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FE" w:rsidRPr="00D9443C" w:rsidRDefault="00D06FFE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  <w:r w:rsidRPr="00D9443C">
        <w:rPr>
          <w:rFonts w:ascii="Liberation Serif" w:hAnsi="Liberation Serif" w:cs="Times New Roman"/>
          <w:b/>
          <w:i/>
          <w:sz w:val="28"/>
          <w:szCs w:val="24"/>
        </w:rPr>
        <w:t xml:space="preserve">АНАЛИЗ РЕЗУЛЬТАТОВ </w:t>
      </w:r>
      <w:r w:rsidR="00DE6F01">
        <w:rPr>
          <w:rFonts w:ascii="Liberation Serif" w:hAnsi="Liberation Serif" w:cs="Times New Roman"/>
          <w:b/>
          <w:i/>
          <w:sz w:val="28"/>
          <w:szCs w:val="24"/>
        </w:rPr>
        <w:t>КЕ</w:t>
      </w:r>
      <w:r w:rsidRPr="00D9443C">
        <w:rPr>
          <w:rFonts w:ascii="Liberation Serif" w:hAnsi="Liberation Serif" w:cs="Times New Roman"/>
          <w:b/>
          <w:i/>
          <w:sz w:val="28"/>
          <w:szCs w:val="24"/>
        </w:rPr>
        <w:t xml:space="preserve">ГЭ 2022 ГОДА 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>Предмет: информатика</w:t>
      </w:r>
      <w:r w:rsidR="00D06FFE" w:rsidRPr="00D9443C">
        <w:rPr>
          <w:rFonts w:ascii="Liberation Serif" w:hAnsi="Liberation Serif" w:cs="Times New Roman"/>
          <w:sz w:val="28"/>
          <w:szCs w:val="24"/>
        </w:rPr>
        <w:t xml:space="preserve"> и ИКТ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Учитель: Манькова Ольга Сергеевна, </w:t>
      </w:r>
      <w:proofErr w:type="spellStart"/>
      <w:r w:rsidRPr="00D9443C">
        <w:rPr>
          <w:rFonts w:ascii="Liberation Serif" w:hAnsi="Liberation Serif" w:cs="Times New Roman"/>
          <w:sz w:val="28"/>
          <w:szCs w:val="24"/>
        </w:rPr>
        <w:t>вкк</w:t>
      </w:r>
      <w:proofErr w:type="spellEnd"/>
      <w:r w:rsidRPr="00D9443C">
        <w:rPr>
          <w:rFonts w:ascii="Liberation Serif" w:hAnsi="Liberation Serif" w:cs="Times New Roman"/>
          <w:sz w:val="28"/>
          <w:szCs w:val="24"/>
        </w:rPr>
        <w:t>.</w:t>
      </w:r>
    </w:p>
    <w:p w:rsidR="00DE6F01" w:rsidRDefault="00D06FFE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Даты написания: </w:t>
      </w:r>
      <w:r w:rsidR="00DE6F01">
        <w:rPr>
          <w:rFonts w:ascii="Liberation Serif" w:hAnsi="Liberation Serif" w:cs="Times New Roman"/>
          <w:sz w:val="28"/>
          <w:szCs w:val="24"/>
        </w:rPr>
        <w:t>20</w:t>
      </w:r>
      <w:r w:rsidR="00ED0380" w:rsidRPr="00D9443C">
        <w:rPr>
          <w:rFonts w:ascii="Liberation Serif" w:hAnsi="Liberation Serif" w:cs="Times New Roman"/>
          <w:sz w:val="28"/>
          <w:szCs w:val="24"/>
        </w:rPr>
        <w:t>.06.2022</w:t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Количество </w:t>
      </w:r>
      <w:proofErr w:type="gramStart"/>
      <w:r w:rsidRPr="00D9443C">
        <w:rPr>
          <w:rFonts w:ascii="Liberation Serif" w:hAnsi="Liberation Serif" w:cs="Times New Roman"/>
          <w:sz w:val="28"/>
          <w:szCs w:val="24"/>
        </w:rPr>
        <w:t>обучающихся</w:t>
      </w:r>
      <w:proofErr w:type="gramEnd"/>
      <w:r w:rsidRPr="00D9443C">
        <w:rPr>
          <w:rFonts w:ascii="Liberation Serif" w:hAnsi="Liberation Serif" w:cs="Times New Roman"/>
          <w:sz w:val="28"/>
          <w:szCs w:val="24"/>
        </w:rPr>
        <w:t xml:space="preserve">, писавших работу: </w:t>
      </w:r>
      <w:r w:rsidR="00DE6F01">
        <w:rPr>
          <w:rFonts w:ascii="Liberation Serif" w:hAnsi="Liberation Serif" w:cs="Times New Roman"/>
          <w:sz w:val="28"/>
          <w:szCs w:val="24"/>
        </w:rPr>
        <w:t>5</w:t>
      </w:r>
    </w:p>
    <w:p w:rsidR="00F652B4" w:rsidRDefault="00F652B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Контрольными измерительными материалами (далее – КИМ) ЕГЭ охватываются  основное содержание курса информатики, важнейшие его темы, наиболее значимый в них  материал, однозначно трактуемый в большинстве преподаваемых в школе вариантов курса  информатики. Работа содержит как задания базового уровня сложности, проверяющие  знания и умения, соответствующие базовому уровню подготовки по предмету, так и задания  повышенного и высокого уровней, проверяющие знания и умения, владение которыми  основано на углубленном изучении предмета.  </w:t>
      </w:r>
    </w:p>
    <w:p w:rsidR="009D16AA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ЕГЭ по информатике в 2022 г., как и в 2021 г., проводился в компьютерном формате.  По сравнению с 2021 г. существенных изменений в модели экзамена не произошло,  за исключением увеличения с 9 до 10 количества заданий, для выполнения которых  необходимо использовать компьютер. Новой линией компьютерных заданий стала линия 3,  где </w:t>
      </w:r>
      <w:proofErr w:type="spellStart"/>
      <w:r w:rsidRPr="00C91FDB">
        <w:rPr>
          <w:rFonts w:ascii="Liberation Serif" w:hAnsi="Liberation Serif" w:cs="Times New Roman"/>
          <w:sz w:val="28"/>
          <w:szCs w:val="24"/>
        </w:rPr>
        <w:t>сформированность</w:t>
      </w:r>
      <w:proofErr w:type="spellEnd"/>
      <w:r w:rsidRPr="00C91FDB">
        <w:rPr>
          <w:rFonts w:ascii="Liberation Serif" w:hAnsi="Liberation Serif" w:cs="Times New Roman"/>
          <w:sz w:val="28"/>
          <w:szCs w:val="24"/>
        </w:rPr>
        <w:t xml:space="preserve"> навыков обработки данных в реляционных базах данных стала  проверяться на практике. Таким образом, всего в работу, как и в 2021 г., входило 27 заданий,  которыми охватывались следующие содержательные разделы курса информатики: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информация и ее кодирование;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моделирование и компьютерный эксперимент;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системы счисления;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логика и алгоритмы;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элементы теории алгоритмов;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программирование;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обработка числовой информации;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технологии поиска и хранения информации.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Диагностические возможности данной экзаменационной модели позволяют  проверять соответствие уровня подготовки участников экзамена требованиям к предметным  результатам, отражающим в соответствии с Федеральным государственным  образовательным стандартом среднего общего образования следующее.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Для базового уровня изучения информатики: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владение навыками алгоритмического мышления и понимание необходимости  формального описания алгоритмов;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владение умениями понимать программы, написанные на выбранном для изучения  универсальном Алгоритмическом языке высокого уровня, и анализировать  алгоритмы с использованием таблиц; знание основных конструкций  программирования;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lastRenderedPageBreak/>
        <w:t xml:space="preserve">∙ владение стандартными приемами написания на Алгоритмическом языке программы  для решения стандартной задачи с использованием основных конструкций  программирования и отладки таких программ; 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</w:t>
      </w:r>
      <w:proofErr w:type="spellStart"/>
      <w:r w:rsidRPr="00C91FDB">
        <w:rPr>
          <w:rFonts w:ascii="Liberation Serif" w:hAnsi="Liberation Serif" w:cs="Times New Roman"/>
          <w:sz w:val="28"/>
          <w:szCs w:val="24"/>
        </w:rPr>
        <w:t>сформированность</w:t>
      </w:r>
      <w:proofErr w:type="spellEnd"/>
      <w:r w:rsidRPr="00C91FDB">
        <w:rPr>
          <w:rFonts w:ascii="Liberation Serif" w:hAnsi="Liberation Serif" w:cs="Times New Roman"/>
          <w:sz w:val="28"/>
          <w:szCs w:val="24"/>
        </w:rPr>
        <w:t xml:space="preserve"> представлений о </w:t>
      </w:r>
      <w:proofErr w:type="spellStart"/>
      <w:r w:rsidRPr="00C91FDB">
        <w:rPr>
          <w:rFonts w:ascii="Liberation Serif" w:hAnsi="Liberation Serif" w:cs="Times New Roman"/>
          <w:sz w:val="28"/>
          <w:szCs w:val="24"/>
        </w:rPr>
        <w:t>компьютерно-математических</w:t>
      </w:r>
      <w:proofErr w:type="spellEnd"/>
      <w:r w:rsidRPr="00C91FDB">
        <w:rPr>
          <w:rFonts w:ascii="Liberation Serif" w:hAnsi="Liberation Serif" w:cs="Times New Roman"/>
          <w:sz w:val="28"/>
          <w:szCs w:val="24"/>
        </w:rPr>
        <w:t xml:space="preserve"> моделях  и необходимости анализа соответствия модели и моделируемого объекта (процесса), о способах хранения и простейшей обработке данных, знание понятия баз данных  и средств доступа к ним, владение умением работать с ними.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Для углубленного уровня изучения информатики и ИКТ: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овладение понятием сложности алгоритма; знание основных алгоритмов обработки  числовой и текстовой информации, алгоритмов поиска и сортировки;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владение универсальным языком программирования высокого уровня (по выбору),  представлениями о базовых типах данных и структурах данных, умением  использовать основные управляющие конструкции;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владение навыками и опытом разработки программ в выбранной среде  программирования, включая тестирование и отладку программ; владение  элементарными навыками формализации прикладной задачи и документирования  программ; </w:t>
      </w:r>
    </w:p>
    <w:p w:rsidR="00C91FDB" w:rsidRPr="00C91FDB" w:rsidRDefault="00C91FDB" w:rsidP="009D16AA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</w:t>
      </w:r>
      <w:proofErr w:type="spellStart"/>
      <w:r w:rsidRPr="00C91FDB">
        <w:rPr>
          <w:rFonts w:ascii="Liberation Serif" w:hAnsi="Liberation Serif" w:cs="Times New Roman"/>
          <w:sz w:val="28"/>
          <w:szCs w:val="24"/>
        </w:rPr>
        <w:t>сформированность</w:t>
      </w:r>
      <w:proofErr w:type="spellEnd"/>
      <w:r w:rsidRPr="00C91FDB">
        <w:rPr>
          <w:rFonts w:ascii="Liberation Serif" w:hAnsi="Liberation Serif" w:cs="Times New Roman"/>
          <w:sz w:val="28"/>
          <w:szCs w:val="24"/>
        </w:rPr>
        <w:t xml:space="preserve"> представлений о важнейших видах дискретных объектов и об их  простейших свойствах, об алгоритмах анализа этих объектов, о кодировании и декодировании данных и причинах искажения данных при передаче; систематизация знаний, относящихся к математическим объектам информатики; умение строить  математические объекты информатики, в том числе логические формулы;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</w:t>
      </w:r>
      <w:proofErr w:type="spellStart"/>
      <w:r w:rsidRPr="00C91FDB">
        <w:rPr>
          <w:rFonts w:ascii="Liberation Serif" w:hAnsi="Liberation Serif" w:cs="Times New Roman"/>
          <w:sz w:val="28"/>
          <w:szCs w:val="24"/>
        </w:rPr>
        <w:t>сформированность</w:t>
      </w:r>
      <w:proofErr w:type="spellEnd"/>
      <w:r w:rsidRPr="00C91FDB">
        <w:rPr>
          <w:rFonts w:ascii="Liberation Serif" w:hAnsi="Liberation Serif" w:cs="Times New Roman"/>
          <w:sz w:val="28"/>
          <w:szCs w:val="24"/>
        </w:rPr>
        <w:t xml:space="preserve"> знаний базовых принципов организации и функционирования  компьютерных сетей; 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∙ владение основными сведениями о </w:t>
      </w:r>
      <w:proofErr w:type="gramStart"/>
      <w:r w:rsidRPr="00C91FDB">
        <w:rPr>
          <w:rFonts w:ascii="Liberation Serif" w:hAnsi="Liberation Serif" w:cs="Times New Roman"/>
          <w:sz w:val="28"/>
          <w:szCs w:val="24"/>
        </w:rPr>
        <w:t>базах</w:t>
      </w:r>
      <w:proofErr w:type="gramEnd"/>
      <w:r w:rsidRPr="00C91FDB">
        <w:rPr>
          <w:rFonts w:ascii="Liberation Serif" w:hAnsi="Liberation Serif" w:cs="Times New Roman"/>
          <w:sz w:val="28"/>
          <w:szCs w:val="24"/>
        </w:rPr>
        <w:t xml:space="preserve"> данных, об их структуре.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В 2022 г. модель К-ЕГЭ, успешно прошедшая широкое общественно профессиональное обсуждение, неоднократные апробации и реализованная в виде  полноценного экзамена в 2021 г., подтвердила свою состоятельность.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Проведение экзамена в компьютерной форме позволило проверить  </w:t>
      </w:r>
      <w:proofErr w:type="spellStart"/>
      <w:r w:rsidRPr="00C91FDB">
        <w:rPr>
          <w:rFonts w:ascii="Liberation Serif" w:hAnsi="Liberation Serif" w:cs="Times New Roman"/>
          <w:sz w:val="28"/>
          <w:szCs w:val="24"/>
        </w:rPr>
        <w:t>сформированность</w:t>
      </w:r>
      <w:proofErr w:type="spellEnd"/>
      <w:r w:rsidRPr="00C91FDB">
        <w:rPr>
          <w:rFonts w:ascii="Liberation Serif" w:hAnsi="Liberation Serif" w:cs="Times New Roman"/>
          <w:sz w:val="28"/>
          <w:szCs w:val="24"/>
        </w:rPr>
        <w:t xml:space="preserve"> умений практической работы с компьютером (программирование,  обработка информации в электронных таблицах, информационный поиск).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Все задания экзаменационной работы относятся к типу с кратким ответом.  Правильное выполнение каждого из заданий 1–25 оценивается в 1 первичный балл, заданий  26, 27 – в 2 первичных балла. </w:t>
      </w:r>
    </w:p>
    <w:p w:rsidR="00C91FDB" w:rsidRPr="00C91FDB" w:rsidRDefault="00C91FDB" w:rsidP="00C91FD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C91FDB">
        <w:rPr>
          <w:rFonts w:ascii="Liberation Serif" w:hAnsi="Liberation Serif" w:cs="Times New Roman"/>
          <w:sz w:val="28"/>
          <w:szCs w:val="24"/>
        </w:rPr>
        <w:t xml:space="preserve">Максимальное количество первичных баллов, которое можно получить  за выполнение всех заданий экзаменационной работы, – 29. Из них количество баллов,  которые можно максимально набрать за задания, для выполнения которых требуется  компьютер, составляет 12. </w:t>
      </w:r>
    </w:p>
    <w:p w:rsidR="00C91FDB" w:rsidRPr="00D9443C" w:rsidRDefault="00C91FDB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9D16AA" w:rsidRDefault="009D16AA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</w:p>
    <w:p w:rsidR="009D16AA" w:rsidRDefault="009D16AA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</w:p>
    <w:p w:rsidR="009D16AA" w:rsidRDefault="009D16AA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</w:p>
    <w:p w:rsidR="009D16AA" w:rsidRDefault="009D16AA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</w:p>
    <w:p w:rsidR="00ED0380" w:rsidRPr="00D9443C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lastRenderedPageBreak/>
        <w:t xml:space="preserve">В 2022 году в </w:t>
      </w:r>
      <w:proofErr w:type="spellStart"/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>Ирбитском</w:t>
      </w:r>
      <w:proofErr w:type="spellEnd"/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МО в государственной итоговой аттестации по информатике и ИКТ приняли участие </w:t>
      </w:r>
      <w:r w:rsidR="00D17405">
        <w:rPr>
          <w:rFonts w:ascii="Liberation Serif" w:eastAsia="Times New Roman" w:hAnsi="Liberation Serif" w:cs="Times New Roman"/>
          <w:color w:val="000000"/>
          <w:sz w:val="28"/>
          <w:szCs w:val="28"/>
        </w:rPr>
        <w:t>5</w:t>
      </w: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человек</w:t>
      </w:r>
      <w:r w:rsidR="00D17405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из 4 школ</w:t>
      </w: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. В таблице показана динамика по участникам экзамена 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с 2018 по </w:t>
      </w: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2022 годы. </w:t>
      </w:r>
    </w:p>
    <w:p w:rsidR="00ED0380" w:rsidRPr="00D9443C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Liberation Serif" w:hAnsi="Liberation Serif"/>
          <w:b/>
          <w:sz w:val="28"/>
          <w:szCs w:val="24"/>
        </w:rPr>
      </w:pPr>
      <w:r w:rsidRPr="00D9443C">
        <w:rPr>
          <w:rFonts w:ascii="Liberation Serif" w:hAnsi="Liberation Serif"/>
          <w:b/>
          <w:sz w:val="28"/>
          <w:szCs w:val="24"/>
        </w:rPr>
        <w:t>Количество участников ОГЭ в динамике за 5 лет</w:t>
      </w:r>
    </w:p>
    <w:p w:rsidR="00ED0380" w:rsidRPr="00D9443C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rPr>
          <w:rFonts w:ascii="Liberation Serif" w:hAnsi="Liberation Serif"/>
          <w:b/>
          <w:sz w:val="12"/>
          <w:szCs w:val="24"/>
        </w:rPr>
      </w:pPr>
    </w:p>
    <w:tbl>
      <w:tblPr>
        <w:tblW w:w="12046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493"/>
        <w:gridCol w:w="908"/>
        <w:gridCol w:w="913"/>
        <w:gridCol w:w="911"/>
        <w:gridCol w:w="910"/>
        <w:gridCol w:w="911"/>
      </w:tblGrid>
      <w:tr w:rsidR="00D17405" w:rsidRPr="00D9443C" w:rsidTr="00D17405">
        <w:trPr>
          <w:trHeight w:val="236"/>
        </w:trPr>
        <w:tc>
          <w:tcPr>
            <w:tcW w:w="74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Участники КЕ</w:t>
            </w: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ГЭ</w:t>
            </w:r>
          </w:p>
        </w:tc>
        <w:tc>
          <w:tcPr>
            <w:tcW w:w="908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2018</w:t>
            </w: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913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3"/>
                <w:szCs w:val="23"/>
                <w:vertAlign w:val="superscript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2019</w:t>
            </w: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г.</w:t>
            </w:r>
          </w:p>
        </w:tc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2020 г.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3"/>
                <w:szCs w:val="23"/>
                <w:vertAlign w:val="superscript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2021 г.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</w:rPr>
            </w:pPr>
            <w:r w:rsidRPr="00D9443C">
              <w:rPr>
                <w:rFonts w:ascii="Liberation Serif" w:eastAsia="Times New Roman" w:hAnsi="Liberation Serif" w:cs="Times New Roman"/>
                <w:b/>
                <w:color w:val="000000"/>
              </w:rPr>
              <w:t>2022 г.</w:t>
            </w:r>
          </w:p>
        </w:tc>
      </w:tr>
      <w:tr w:rsidR="00D17405" w:rsidRPr="00D9443C" w:rsidTr="00D17405">
        <w:trPr>
          <w:trHeight w:val="201"/>
        </w:trPr>
        <w:tc>
          <w:tcPr>
            <w:tcW w:w="7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 w:right="46" w:hanging="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Выпускники текущего года,  обучающиеся по пр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ограммам  С</w:t>
            </w:r>
            <w:r w:rsidRPr="00D9443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9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17405" w:rsidRPr="00D9443C" w:rsidRDefault="00D17405" w:rsidP="005B6BB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ED0380" w:rsidRDefault="00ED0380" w:rsidP="005B6BB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 w:firstLine="565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>С 201</w:t>
      </w:r>
      <w:r w:rsidR="00D9443C" w:rsidRPr="00D9443C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8 года по 2022 год наблюдается </w:t>
      </w:r>
      <w:r w:rsidR="00D17405">
        <w:rPr>
          <w:rFonts w:ascii="Liberation Serif" w:eastAsia="Times New Roman" w:hAnsi="Liberation Serif" w:cs="Times New Roman"/>
          <w:color w:val="000000"/>
          <w:sz w:val="28"/>
          <w:szCs w:val="28"/>
        </w:rPr>
        <w:t>стабильное количество выпускников школ, выбирающих информатику для сдачи ЕГЭ.</w:t>
      </w:r>
    </w:p>
    <w:p w:rsidR="009D16AA" w:rsidRDefault="009D16AA" w:rsidP="009D16A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/>
        <w:rPr>
          <w:rFonts w:ascii="Liberation Serif" w:hAnsi="Liberation Serif"/>
          <w:b/>
          <w:sz w:val="28"/>
          <w:szCs w:val="24"/>
        </w:rPr>
      </w:pPr>
      <w:r>
        <w:rPr>
          <w:rFonts w:ascii="Liberation Serif" w:hAnsi="Liberation Serif"/>
          <w:b/>
          <w:sz w:val="28"/>
          <w:szCs w:val="24"/>
        </w:rPr>
        <w:t>Динамика результатов Е</w:t>
      </w:r>
      <w:r w:rsidRPr="00822C95">
        <w:rPr>
          <w:rFonts w:ascii="Liberation Serif" w:hAnsi="Liberation Serif"/>
          <w:b/>
          <w:sz w:val="28"/>
          <w:szCs w:val="24"/>
        </w:rPr>
        <w:t xml:space="preserve">ГЭ по информатике </w:t>
      </w:r>
    </w:p>
    <w:tbl>
      <w:tblPr>
        <w:tblStyle w:val="a3"/>
        <w:tblW w:w="0" w:type="auto"/>
        <w:tblLayout w:type="fixed"/>
        <w:tblLook w:val="0000"/>
      </w:tblPr>
      <w:tblGrid>
        <w:gridCol w:w="4786"/>
        <w:gridCol w:w="708"/>
        <w:gridCol w:w="1560"/>
        <w:gridCol w:w="709"/>
        <w:gridCol w:w="1700"/>
        <w:gridCol w:w="709"/>
        <w:gridCol w:w="1750"/>
        <w:gridCol w:w="660"/>
        <w:gridCol w:w="1750"/>
      </w:tblGrid>
      <w:tr w:rsidR="004F214E" w:rsidRPr="009D16AA" w:rsidTr="004F214E">
        <w:trPr>
          <w:trHeight w:val="333"/>
        </w:trPr>
        <w:tc>
          <w:tcPr>
            <w:tcW w:w="4786" w:type="dxa"/>
          </w:tcPr>
          <w:p w:rsidR="004F214E" w:rsidRPr="009D16AA" w:rsidRDefault="004F214E" w:rsidP="009D16AA">
            <w:pPr>
              <w:pStyle w:val="Default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2019</w:t>
            </w:r>
          </w:p>
        </w:tc>
        <w:tc>
          <w:tcPr>
            <w:tcW w:w="2409" w:type="dxa"/>
            <w:gridSpan w:val="2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2020</w:t>
            </w:r>
          </w:p>
        </w:tc>
        <w:tc>
          <w:tcPr>
            <w:tcW w:w="2459" w:type="dxa"/>
            <w:gridSpan w:val="2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2021</w:t>
            </w:r>
          </w:p>
        </w:tc>
        <w:tc>
          <w:tcPr>
            <w:tcW w:w="2410" w:type="dxa"/>
            <w:gridSpan w:val="2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2021</w:t>
            </w:r>
          </w:p>
        </w:tc>
      </w:tr>
      <w:tr w:rsidR="004F214E" w:rsidRPr="009D16AA" w:rsidTr="004F214E">
        <w:trPr>
          <w:trHeight w:val="604"/>
        </w:trPr>
        <w:tc>
          <w:tcPr>
            <w:tcW w:w="4786" w:type="dxa"/>
          </w:tcPr>
          <w:p w:rsidR="004F214E" w:rsidRPr="009D16AA" w:rsidRDefault="004F214E" w:rsidP="009D16AA">
            <w:pPr>
              <w:pStyle w:val="Default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8" w:type="dxa"/>
          </w:tcPr>
          <w:p w:rsidR="004F214E" w:rsidRPr="009D16AA" w:rsidRDefault="004F214E" w:rsidP="009D16AA">
            <w:pPr>
              <w:pStyle w:val="Default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чел.</w:t>
            </w:r>
          </w:p>
        </w:tc>
        <w:tc>
          <w:tcPr>
            <w:tcW w:w="1560" w:type="dxa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% от общего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числа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участников</w:t>
            </w:r>
          </w:p>
        </w:tc>
        <w:tc>
          <w:tcPr>
            <w:tcW w:w="709" w:type="dxa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чел.</w:t>
            </w:r>
          </w:p>
        </w:tc>
        <w:tc>
          <w:tcPr>
            <w:tcW w:w="1700" w:type="dxa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% от общего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числа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участников</w:t>
            </w:r>
          </w:p>
        </w:tc>
        <w:tc>
          <w:tcPr>
            <w:tcW w:w="709" w:type="dxa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чел.</w:t>
            </w:r>
          </w:p>
        </w:tc>
        <w:tc>
          <w:tcPr>
            <w:tcW w:w="1750" w:type="dxa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% от общего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числа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участников</w:t>
            </w:r>
          </w:p>
        </w:tc>
        <w:tc>
          <w:tcPr>
            <w:tcW w:w="660" w:type="dxa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чел.</w:t>
            </w:r>
          </w:p>
        </w:tc>
        <w:tc>
          <w:tcPr>
            <w:tcW w:w="1750" w:type="dxa"/>
            <w:vAlign w:val="center"/>
          </w:tcPr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% от общего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числа</w:t>
            </w:r>
          </w:p>
          <w:p w:rsidR="004F214E" w:rsidRPr="009D16AA" w:rsidRDefault="004F214E" w:rsidP="004F214E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</w:rPr>
              <w:t>участников</w:t>
            </w:r>
          </w:p>
        </w:tc>
      </w:tr>
      <w:tr w:rsidR="004F214E" w:rsidRPr="009D16AA" w:rsidTr="004F214E">
        <w:trPr>
          <w:trHeight w:val="279"/>
        </w:trPr>
        <w:tc>
          <w:tcPr>
            <w:tcW w:w="4786" w:type="dxa"/>
          </w:tcPr>
          <w:p w:rsidR="004F214E" w:rsidRPr="009D16AA" w:rsidRDefault="004F214E" w:rsidP="004F214E">
            <w:pPr>
              <w:pStyle w:val="Default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  <w:b/>
                <w:bCs/>
              </w:rPr>
              <w:t xml:space="preserve">Не преодолели </w:t>
            </w:r>
            <w:r>
              <w:rPr>
                <w:rFonts w:ascii="Liberation Serif" w:hAnsi="Liberation Serif"/>
                <w:b/>
                <w:bCs/>
              </w:rPr>
              <w:t>м</w:t>
            </w:r>
            <w:r w:rsidRPr="009D16AA">
              <w:rPr>
                <w:rFonts w:ascii="Liberation Serif" w:hAnsi="Liberation Serif"/>
                <w:b/>
                <w:bCs/>
              </w:rPr>
              <w:t>инимального</w:t>
            </w:r>
            <w:r>
              <w:rPr>
                <w:rFonts w:ascii="Liberation Serif" w:hAnsi="Liberation Serif"/>
                <w:b/>
                <w:bCs/>
              </w:rPr>
              <w:t xml:space="preserve"> </w:t>
            </w:r>
            <w:r w:rsidRPr="009D16AA">
              <w:rPr>
                <w:rFonts w:ascii="Liberation Serif" w:hAnsi="Liberation Serif"/>
                <w:b/>
                <w:bCs/>
              </w:rPr>
              <w:t>балла</w:t>
            </w:r>
          </w:p>
        </w:tc>
        <w:tc>
          <w:tcPr>
            <w:tcW w:w="708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70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75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66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75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</w:tr>
      <w:tr w:rsidR="004F214E" w:rsidRPr="009D16AA" w:rsidTr="004F214E">
        <w:trPr>
          <w:trHeight w:val="283"/>
        </w:trPr>
        <w:tc>
          <w:tcPr>
            <w:tcW w:w="4786" w:type="dxa"/>
          </w:tcPr>
          <w:p w:rsidR="004F214E" w:rsidRPr="009D16AA" w:rsidRDefault="004F214E" w:rsidP="004F214E">
            <w:pPr>
              <w:pStyle w:val="Default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  <w:b/>
                <w:bCs/>
              </w:rPr>
              <w:t>Преодолели минимальный</w:t>
            </w:r>
            <w:r>
              <w:rPr>
                <w:rFonts w:ascii="Liberation Serif" w:hAnsi="Liberation Serif"/>
                <w:b/>
                <w:bCs/>
              </w:rPr>
              <w:t xml:space="preserve"> </w:t>
            </w:r>
            <w:r w:rsidRPr="009D16AA">
              <w:rPr>
                <w:rFonts w:ascii="Liberation Serif" w:hAnsi="Liberation Serif"/>
                <w:b/>
                <w:bCs/>
              </w:rPr>
              <w:t>балл</w:t>
            </w:r>
          </w:p>
        </w:tc>
        <w:tc>
          <w:tcPr>
            <w:tcW w:w="708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7</w:t>
            </w:r>
          </w:p>
        </w:tc>
        <w:tc>
          <w:tcPr>
            <w:tcW w:w="170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6</w:t>
            </w:r>
          </w:p>
        </w:tc>
        <w:tc>
          <w:tcPr>
            <w:tcW w:w="175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100</w:t>
            </w:r>
          </w:p>
        </w:tc>
        <w:tc>
          <w:tcPr>
            <w:tcW w:w="660" w:type="dxa"/>
            <w:vAlign w:val="center"/>
          </w:tcPr>
          <w:p w:rsidR="004F214E" w:rsidRPr="007D63D9" w:rsidRDefault="007D63D9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5</w:t>
            </w:r>
          </w:p>
        </w:tc>
        <w:tc>
          <w:tcPr>
            <w:tcW w:w="1750" w:type="dxa"/>
            <w:vAlign w:val="center"/>
          </w:tcPr>
          <w:p w:rsidR="004F214E" w:rsidRPr="007D63D9" w:rsidRDefault="007D63D9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100</w:t>
            </w:r>
          </w:p>
        </w:tc>
      </w:tr>
      <w:tr w:rsidR="007D63D9" w:rsidRPr="009D16AA" w:rsidTr="00DB5221">
        <w:trPr>
          <w:trHeight w:val="273"/>
        </w:trPr>
        <w:tc>
          <w:tcPr>
            <w:tcW w:w="4786" w:type="dxa"/>
          </w:tcPr>
          <w:p w:rsidR="007D63D9" w:rsidRPr="009D16AA" w:rsidRDefault="007D63D9" w:rsidP="009D16AA">
            <w:pPr>
              <w:pStyle w:val="Default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  <w:b/>
                <w:bCs/>
              </w:rPr>
              <w:t>Средний тестовый балл</w:t>
            </w:r>
          </w:p>
        </w:tc>
        <w:tc>
          <w:tcPr>
            <w:tcW w:w="2268" w:type="dxa"/>
            <w:gridSpan w:val="2"/>
            <w:vAlign w:val="center"/>
          </w:tcPr>
          <w:p w:rsidR="007D63D9" w:rsidRPr="007D63D9" w:rsidRDefault="007D63D9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55,4</w:t>
            </w:r>
          </w:p>
        </w:tc>
        <w:tc>
          <w:tcPr>
            <w:tcW w:w="2409" w:type="dxa"/>
            <w:gridSpan w:val="2"/>
            <w:vAlign w:val="center"/>
          </w:tcPr>
          <w:p w:rsidR="007D63D9" w:rsidRPr="007D63D9" w:rsidRDefault="007D63D9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63,1</w:t>
            </w:r>
          </w:p>
        </w:tc>
        <w:tc>
          <w:tcPr>
            <w:tcW w:w="2459" w:type="dxa"/>
            <w:gridSpan w:val="2"/>
            <w:vAlign w:val="center"/>
          </w:tcPr>
          <w:p w:rsidR="007D63D9" w:rsidRPr="007D63D9" w:rsidRDefault="007D63D9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64</w:t>
            </w:r>
          </w:p>
        </w:tc>
        <w:tc>
          <w:tcPr>
            <w:tcW w:w="2410" w:type="dxa"/>
            <w:gridSpan w:val="2"/>
            <w:vAlign w:val="center"/>
          </w:tcPr>
          <w:p w:rsidR="007D63D9" w:rsidRPr="007D63D9" w:rsidRDefault="007D63D9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71,4</w:t>
            </w:r>
          </w:p>
        </w:tc>
      </w:tr>
      <w:tr w:rsidR="004F214E" w:rsidRPr="009D16AA" w:rsidTr="004F214E">
        <w:trPr>
          <w:trHeight w:val="121"/>
        </w:trPr>
        <w:tc>
          <w:tcPr>
            <w:tcW w:w="4786" w:type="dxa"/>
          </w:tcPr>
          <w:p w:rsidR="004F214E" w:rsidRPr="009D16AA" w:rsidRDefault="004F214E" w:rsidP="009D16AA">
            <w:pPr>
              <w:pStyle w:val="Default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  <w:b/>
                <w:bCs/>
              </w:rPr>
              <w:t>Получили от 81 до 99 баллов</w:t>
            </w:r>
          </w:p>
        </w:tc>
        <w:tc>
          <w:tcPr>
            <w:tcW w:w="708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70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1</w:t>
            </w:r>
          </w:p>
        </w:tc>
        <w:tc>
          <w:tcPr>
            <w:tcW w:w="175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17</w:t>
            </w:r>
          </w:p>
        </w:tc>
        <w:tc>
          <w:tcPr>
            <w:tcW w:w="66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5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</w:p>
        </w:tc>
      </w:tr>
      <w:tr w:rsidR="004F214E" w:rsidRPr="009D16AA" w:rsidTr="004F214E">
        <w:trPr>
          <w:trHeight w:val="268"/>
        </w:trPr>
        <w:tc>
          <w:tcPr>
            <w:tcW w:w="4786" w:type="dxa"/>
          </w:tcPr>
          <w:p w:rsidR="004F214E" w:rsidRPr="009D16AA" w:rsidRDefault="004F214E" w:rsidP="009D16AA">
            <w:pPr>
              <w:pStyle w:val="Default"/>
              <w:rPr>
                <w:rFonts w:ascii="Liberation Serif" w:hAnsi="Liberation Serif"/>
              </w:rPr>
            </w:pPr>
            <w:r w:rsidRPr="009D16AA">
              <w:rPr>
                <w:rFonts w:ascii="Liberation Serif" w:hAnsi="Liberation Serif"/>
                <w:b/>
                <w:bCs/>
              </w:rPr>
              <w:t>Получили 100 баллов</w:t>
            </w:r>
          </w:p>
        </w:tc>
        <w:tc>
          <w:tcPr>
            <w:tcW w:w="708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70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709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75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66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1750" w:type="dxa"/>
            <w:vAlign w:val="center"/>
          </w:tcPr>
          <w:p w:rsidR="004F214E" w:rsidRPr="007D63D9" w:rsidRDefault="004F214E" w:rsidP="004F214E">
            <w:pPr>
              <w:pStyle w:val="Default"/>
              <w:jc w:val="center"/>
              <w:rPr>
                <w:rFonts w:ascii="Liberation Serif" w:hAnsi="Liberation Serif"/>
                <w:sz w:val="28"/>
              </w:rPr>
            </w:pPr>
            <w:r w:rsidRPr="007D63D9">
              <w:rPr>
                <w:rFonts w:ascii="Liberation Serif" w:hAnsi="Liberation Serif"/>
                <w:sz w:val="28"/>
              </w:rPr>
              <w:t>0</w:t>
            </w:r>
          </w:p>
        </w:tc>
      </w:tr>
    </w:tbl>
    <w:p w:rsidR="007D63D9" w:rsidRDefault="007D63D9" w:rsidP="009D16AA">
      <w:pPr>
        <w:pStyle w:val="normal"/>
        <w:spacing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</w:p>
    <w:p w:rsidR="009D16AA" w:rsidRPr="009D16AA" w:rsidRDefault="009D16AA" w:rsidP="007D63D9">
      <w:pPr>
        <w:pStyle w:val="normal"/>
        <w:spacing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9D16AA">
        <w:rPr>
          <w:rFonts w:ascii="Liberation Serif" w:hAnsi="Liberation Serif" w:cs="Times New Roman"/>
          <w:sz w:val="28"/>
          <w:szCs w:val="24"/>
        </w:rPr>
        <w:t xml:space="preserve">Средний тестовый балл </w:t>
      </w:r>
      <w:r>
        <w:rPr>
          <w:rFonts w:ascii="Liberation Serif" w:hAnsi="Liberation Serif" w:cs="Times New Roman"/>
          <w:sz w:val="28"/>
          <w:szCs w:val="24"/>
        </w:rPr>
        <w:t>значительно повысился</w:t>
      </w:r>
      <w:r w:rsidRPr="009D16AA">
        <w:rPr>
          <w:rFonts w:ascii="Liberation Serif" w:hAnsi="Liberation Serif" w:cs="Times New Roman"/>
          <w:sz w:val="28"/>
          <w:szCs w:val="24"/>
        </w:rPr>
        <w:t xml:space="preserve"> по сравнению с 2021 и 2020 гг. Существенное влияние на </w:t>
      </w:r>
      <w:r w:rsidR="007D63D9">
        <w:rPr>
          <w:rFonts w:ascii="Liberation Serif" w:hAnsi="Liberation Serif" w:cs="Times New Roman"/>
          <w:sz w:val="28"/>
          <w:szCs w:val="24"/>
        </w:rPr>
        <w:t>увеличение</w:t>
      </w:r>
      <w:r w:rsidRPr="009D16AA">
        <w:rPr>
          <w:rFonts w:ascii="Liberation Serif" w:hAnsi="Liberation Serif" w:cs="Times New Roman"/>
          <w:sz w:val="28"/>
          <w:szCs w:val="24"/>
        </w:rPr>
        <w:t xml:space="preserve"> среднего балла оказало то, что число участников  </w:t>
      </w:r>
      <w:r w:rsidR="007D63D9" w:rsidRPr="009D16AA">
        <w:rPr>
          <w:rFonts w:ascii="Liberation Serif" w:hAnsi="Liberation Serif" w:cs="Times New Roman"/>
          <w:sz w:val="28"/>
          <w:szCs w:val="24"/>
        </w:rPr>
        <w:t xml:space="preserve">экзамена с </w:t>
      </w:r>
      <w:r w:rsidR="007D63D9">
        <w:rPr>
          <w:rFonts w:ascii="Liberation Serif" w:hAnsi="Liberation Serif" w:cs="Times New Roman"/>
          <w:sz w:val="28"/>
          <w:szCs w:val="24"/>
        </w:rPr>
        <w:t>высоким</w:t>
      </w:r>
      <w:r w:rsidR="007D63D9" w:rsidRPr="009D16AA">
        <w:rPr>
          <w:rFonts w:ascii="Liberation Serif" w:hAnsi="Liberation Serif" w:cs="Times New Roman"/>
          <w:sz w:val="28"/>
          <w:szCs w:val="24"/>
        </w:rPr>
        <w:t xml:space="preserve"> уровнем подготовки </w:t>
      </w:r>
      <w:r w:rsidRPr="009D16AA">
        <w:rPr>
          <w:rFonts w:ascii="Liberation Serif" w:hAnsi="Liberation Serif" w:cs="Times New Roman"/>
          <w:sz w:val="28"/>
          <w:szCs w:val="24"/>
        </w:rPr>
        <w:t>по ср</w:t>
      </w:r>
      <w:r w:rsidR="007D63D9">
        <w:rPr>
          <w:rFonts w:ascii="Liberation Serif" w:hAnsi="Liberation Serif" w:cs="Times New Roman"/>
          <w:sz w:val="28"/>
          <w:szCs w:val="24"/>
        </w:rPr>
        <w:t>авнению с прошлым годом значительно выросло</w:t>
      </w:r>
      <w:proofErr w:type="gramStart"/>
      <w:r w:rsidR="007D63D9">
        <w:rPr>
          <w:rFonts w:ascii="Liberation Serif" w:hAnsi="Liberation Serif" w:cs="Times New Roman"/>
          <w:sz w:val="28"/>
          <w:szCs w:val="24"/>
        </w:rPr>
        <w:t>.</w:t>
      </w:r>
      <w:proofErr w:type="gramEnd"/>
      <w:r w:rsidR="007D63D9">
        <w:rPr>
          <w:rFonts w:ascii="Liberation Serif" w:hAnsi="Liberation Serif" w:cs="Times New Roman"/>
          <w:sz w:val="28"/>
          <w:szCs w:val="24"/>
        </w:rPr>
        <w:t xml:space="preserve"> О чем свидетельствует процент </w:t>
      </w:r>
      <w:proofErr w:type="spellStart"/>
      <w:r w:rsidR="007D63D9">
        <w:rPr>
          <w:rFonts w:ascii="Liberation Serif" w:hAnsi="Liberation Serif" w:cs="Times New Roman"/>
          <w:sz w:val="28"/>
          <w:szCs w:val="24"/>
        </w:rPr>
        <w:t>высокобалльников</w:t>
      </w:r>
      <w:proofErr w:type="spellEnd"/>
      <w:r w:rsidR="007D63D9">
        <w:rPr>
          <w:rFonts w:ascii="Liberation Serif" w:hAnsi="Liberation Serif" w:cs="Times New Roman"/>
          <w:sz w:val="28"/>
          <w:szCs w:val="24"/>
        </w:rPr>
        <w:t xml:space="preserve"> равный 60. </w:t>
      </w:r>
      <w:proofErr w:type="gramStart"/>
      <w:r w:rsidR="007D63D9">
        <w:rPr>
          <w:rFonts w:ascii="Liberation Serif" w:hAnsi="Liberation Serif" w:cs="Times New Roman"/>
          <w:sz w:val="28"/>
          <w:szCs w:val="24"/>
        </w:rPr>
        <w:t>П</w:t>
      </w:r>
      <w:r w:rsidRPr="009D16AA">
        <w:rPr>
          <w:rFonts w:ascii="Liberation Serif" w:hAnsi="Liberation Serif" w:cs="Times New Roman"/>
          <w:sz w:val="28"/>
          <w:szCs w:val="24"/>
        </w:rPr>
        <w:t>ритом ни модели, ни сложность самых решаемых, т.е. самых простых, заданий базового уровня сложности не изменились в 2022 г. по сравнению с 2021 г. Кроме  того, в 2022 г. было увеличено разнообразие сюжетов заданий повышенного и высокого  уровней сложности при сохранении их тематики и сложности, что, видимо, вызвало  затруднения у участников, ориентированных при подготовке на заученные решения  конкретных формулировок</w:t>
      </w:r>
      <w:proofErr w:type="gramEnd"/>
      <w:r w:rsidRPr="009D16AA">
        <w:rPr>
          <w:rFonts w:ascii="Liberation Serif" w:hAnsi="Liberation Serif" w:cs="Times New Roman"/>
          <w:sz w:val="28"/>
          <w:szCs w:val="24"/>
        </w:rPr>
        <w:t xml:space="preserve"> заданий. </w:t>
      </w:r>
    </w:p>
    <w:p w:rsidR="00822C95" w:rsidRPr="009D16AA" w:rsidRDefault="009D16AA" w:rsidP="009D16A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Liberation Serif" w:hAnsi="Liberation Serif"/>
          <w:sz w:val="28"/>
          <w:szCs w:val="24"/>
        </w:rPr>
      </w:pPr>
      <w:r w:rsidRPr="009D16AA">
        <w:rPr>
          <w:rFonts w:ascii="Liberation Serif" w:eastAsiaTheme="minorHAnsi" w:hAnsi="Liberation Serif" w:cs="Times New Roman"/>
          <w:sz w:val="28"/>
          <w:szCs w:val="24"/>
          <w:lang w:eastAsia="en-US"/>
        </w:rPr>
        <w:t>График распределения первичных балло</w:t>
      </w:r>
      <w:r w:rsidR="007D63D9">
        <w:rPr>
          <w:rFonts w:ascii="Liberation Serif" w:eastAsiaTheme="minorHAnsi" w:hAnsi="Liberation Serif" w:cs="Times New Roman"/>
          <w:sz w:val="28"/>
          <w:szCs w:val="24"/>
          <w:lang w:eastAsia="en-US"/>
        </w:rPr>
        <w:t>в ЕГЭ 2022 г. приведен на диаграмме</w:t>
      </w:r>
      <w:r w:rsidRPr="009D16AA">
        <w:rPr>
          <w:rFonts w:ascii="Liberation Serif" w:eastAsiaTheme="minorHAnsi" w:hAnsi="Liberation Serif" w:cs="Times New Roman"/>
          <w:sz w:val="28"/>
          <w:szCs w:val="24"/>
          <w:lang w:eastAsia="en-US"/>
        </w:rPr>
        <w:t xml:space="preserve">.  </w:t>
      </w:r>
    </w:p>
    <w:p w:rsidR="00DD18DE" w:rsidRPr="00D9443C" w:rsidRDefault="00DD18DE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D9443C">
        <w:rPr>
          <w:rFonts w:ascii="Liberation Serif" w:hAnsi="Liberation Serif" w:cs="Times New Roman"/>
          <w:b/>
          <w:i/>
          <w:sz w:val="24"/>
          <w:szCs w:val="24"/>
        </w:rPr>
        <w:t xml:space="preserve">Распределение первичных баллов участников </w:t>
      </w:r>
      <w:r w:rsidR="00A566CD">
        <w:rPr>
          <w:rFonts w:ascii="Liberation Serif" w:hAnsi="Liberation Serif" w:cs="Times New Roman"/>
          <w:b/>
          <w:i/>
          <w:sz w:val="24"/>
          <w:szCs w:val="24"/>
        </w:rPr>
        <w:t>КЕГЭ</w:t>
      </w:r>
    </w:p>
    <w:tbl>
      <w:tblPr>
        <w:tblW w:w="15402" w:type="dxa"/>
        <w:tblInd w:w="-5" w:type="dxa"/>
        <w:tblLayout w:type="fixed"/>
        <w:tblLook w:val="04A0"/>
      </w:tblPr>
      <w:tblGrid>
        <w:gridCol w:w="1608"/>
        <w:gridCol w:w="425"/>
        <w:gridCol w:w="425"/>
        <w:gridCol w:w="426"/>
        <w:gridCol w:w="425"/>
        <w:gridCol w:w="426"/>
        <w:gridCol w:w="425"/>
        <w:gridCol w:w="425"/>
        <w:gridCol w:w="426"/>
        <w:gridCol w:w="425"/>
        <w:gridCol w:w="426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</w:tblGrid>
      <w:tr w:rsidR="00715744" w:rsidRPr="00D9443C" w:rsidTr="00715744">
        <w:trPr>
          <w:trHeight w:val="43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744" w:rsidRPr="00491F9D" w:rsidRDefault="00715744" w:rsidP="005B6BB6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15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25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27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>
              <w:rPr>
                <w:rFonts w:ascii="Liberation Serif" w:hAnsi="Liberation Serif"/>
                <w:color w:val="000000"/>
                <w:sz w:val="24"/>
                <w:szCs w:val="28"/>
              </w:rPr>
              <w:t>28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>
              <w:rPr>
                <w:rFonts w:ascii="Liberation Serif" w:hAnsi="Liberation Serif"/>
                <w:color w:val="000000"/>
                <w:sz w:val="24"/>
                <w:szCs w:val="28"/>
              </w:rPr>
              <w:t>29</w:t>
            </w:r>
          </w:p>
        </w:tc>
      </w:tr>
      <w:tr w:rsidR="00715744" w:rsidRPr="00D9443C" w:rsidTr="00715744">
        <w:trPr>
          <w:trHeight w:val="273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744" w:rsidRPr="00491F9D" w:rsidRDefault="00715744" w:rsidP="005B6BB6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491F9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 w:rsidRPr="00715744"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744" w:rsidRPr="00715744" w:rsidRDefault="00715744" w:rsidP="00715744">
            <w:pPr>
              <w:jc w:val="center"/>
              <w:rPr>
                <w:rFonts w:ascii="Liberation Serif" w:hAnsi="Liberation Serif"/>
                <w:color w:val="000000"/>
                <w:sz w:val="24"/>
                <w:szCs w:val="28"/>
              </w:rPr>
            </w:pPr>
            <w:r>
              <w:rPr>
                <w:rFonts w:ascii="Liberation Serif" w:hAnsi="Liberation Serif"/>
                <w:color w:val="000000"/>
                <w:sz w:val="24"/>
                <w:szCs w:val="28"/>
              </w:rPr>
              <w:t>0</w:t>
            </w:r>
          </w:p>
        </w:tc>
      </w:tr>
    </w:tbl>
    <w:p w:rsidR="00DD18DE" w:rsidRPr="00D9443C" w:rsidRDefault="00DD18DE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b/>
          <w:i/>
          <w:sz w:val="24"/>
          <w:szCs w:val="24"/>
        </w:rPr>
      </w:pPr>
    </w:p>
    <w:p w:rsidR="00715744" w:rsidRDefault="00715744" w:rsidP="00301313">
      <w:pPr>
        <w:tabs>
          <w:tab w:val="left" w:pos="5085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4"/>
        </w:rPr>
      </w:pPr>
      <w:r w:rsidRPr="00715744">
        <w:rPr>
          <w:rFonts w:ascii="Liberation Serif" w:hAnsi="Liberation Serif" w:cs="Times New Roman"/>
          <w:sz w:val="28"/>
          <w:szCs w:val="24"/>
        </w:rPr>
        <w:lastRenderedPageBreak/>
        <w:drawing>
          <wp:inline distT="0" distB="0" distL="0" distR="0">
            <wp:extent cx="8921750" cy="1456266"/>
            <wp:effectExtent l="19050" t="0" r="12700" b="0"/>
            <wp:docPr id="1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15744" w:rsidRDefault="00715744" w:rsidP="00301313">
      <w:pPr>
        <w:tabs>
          <w:tab w:val="left" w:pos="5085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4"/>
        </w:rPr>
      </w:pPr>
    </w:p>
    <w:p w:rsidR="00DD18DE" w:rsidRDefault="00715744" w:rsidP="00301313">
      <w:pPr>
        <w:tabs>
          <w:tab w:val="left" w:pos="5085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4"/>
        </w:rPr>
      </w:pPr>
      <w:r w:rsidRPr="00715744">
        <w:rPr>
          <w:rFonts w:ascii="Liberation Serif" w:hAnsi="Liberation Serif" w:cs="Times New Roman"/>
          <w:sz w:val="28"/>
          <w:szCs w:val="24"/>
        </w:rPr>
        <w:t xml:space="preserve">Минимальный балл ЕГЭ 2022 г., составил 6 первичных  баллов, что приравнивалось к 40 тестовым баллам. </w:t>
      </w:r>
      <w:r w:rsidR="00DD18DE" w:rsidRPr="00D9443C">
        <w:rPr>
          <w:rFonts w:ascii="Liberation Serif" w:hAnsi="Liberation Serif" w:cs="Times New Roman"/>
          <w:sz w:val="28"/>
          <w:szCs w:val="24"/>
        </w:rPr>
        <w:t xml:space="preserve">Максимальный балл </w:t>
      </w:r>
      <w:r>
        <w:rPr>
          <w:rFonts w:ascii="Liberation Serif" w:hAnsi="Liberation Serif" w:cs="Times New Roman"/>
          <w:sz w:val="28"/>
          <w:szCs w:val="24"/>
        </w:rPr>
        <w:t xml:space="preserve">(29 первичных баллов) не </w:t>
      </w:r>
      <w:r w:rsidR="00DD18DE" w:rsidRPr="00D9443C">
        <w:rPr>
          <w:rFonts w:ascii="Liberation Serif" w:hAnsi="Liberation Serif" w:cs="Times New Roman"/>
          <w:sz w:val="28"/>
          <w:szCs w:val="24"/>
        </w:rPr>
        <w:t>набрал</w:t>
      </w:r>
      <w:r>
        <w:rPr>
          <w:rFonts w:ascii="Liberation Serif" w:hAnsi="Liberation Serif" w:cs="Times New Roman"/>
          <w:sz w:val="28"/>
          <w:szCs w:val="24"/>
        </w:rPr>
        <w:t xml:space="preserve"> ни один участник. Наибольший балл среди участников составил</w:t>
      </w:r>
      <w:r w:rsidR="00DD18DE" w:rsidRPr="00D9443C">
        <w:rPr>
          <w:rFonts w:ascii="Liberation Serif" w:hAnsi="Liberation Serif" w:cs="Times New Roman"/>
          <w:sz w:val="28"/>
          <w:szCs w:val="24"/>
        </w:rPr>
        <w:t xml:space="preserve"> </w:t>
      </w:r>
      <w:r>
        <w:rPr>
          <w:rFonts w:ascii="Liberation Serif" w:hAnsi="Liberation Serif" w:cs="Times New Roman"/>
          <w:sz w:val="28"/>
          <w:szCs w:val="24"/>
        </w:rPr>
        <w:t>90 баллов</w:t>
      </w:r>
      <w:r w:rsidR="00491F9D">
        <w:rPr>
          <w:rFonts w:ascii="Liberation Serif" w:hAnsi="Liberation Serif" w:cs="Times New Roman"/>
          <w:sz w:val="28"/>
          <w:szCs w:val="24"/>
        </w:rPr>
        <w:t xml:space="preserve"> (</w:t>
      </w:r>
      <w:r>
        <w:rPr>
          <w:rFonts w:ascii="Liberation Serif" w:hAnsi="Liberation Serif" w:cs="Times New Roman"/>
          <w:sz w:val="28"/>
          <w:szCs w:val="24"/>
        </w:rPr>
        <w:t>Пионерская</w:t>
      </w:r>
      <w:r w:rsidR="00491F9D">
        <w:rPr>
          <w:rFonts w:ascii="Liberation Serif" w:hAnsi="Liberation Serif" w:cs="Times New Roman"/>
          <w:sz w:val="28"/>
          <w:szCs w:val="24"/>
        </w:rPr>
        <w:t xml:space="preserve"> школа)</w:t>
      </w:r>
      <w:r w:rsidR="00DD18DE" w:rsidRPr="00D9443C">
        <w:rPr>
          <w:rFonts w:ascii="Liberation Serif" w:hAnsi="Liberation Serif" w:cs="Times New Roman"/>
          <w:sz w:val="28"/>
          <w:szCs w:val="24"/>
        </w:rPr>
        <w:t>. Средний</w:t>
      </w:r>
      <w:r w:rsidR="00491F9D">
        <w:rPr>
          <w:rFonts w:ascii="Liberation Serif" w:hAnsi="Liberation Serif" w:cs="Times New Roman"/>
          <w:sz w:val="28"/>
          <w:szCs w:val="24"/>
        </w:rPr>
        <w:t xml:space="preserve"> </w:t>
      </w:r>
      <w:r w:rsidR="00DB5221">
        <w:rPr>
          <w:rFonts w:ascii="Liberation Serif" w:hAnsi="Liberation Serif" w:cs="Times New Roman"/>
          <w:sz w:val="28"/>
          <w:szCs w:val="24"/>
        </w:rPr>
        <w:t>тестовый</w:t>
      </w:r>
      <w:r w:rsidR="00DD18DE" w:rsidRPr="00D9443C">
        <w:rPr>
          <w:rFonts w:ascii="Liberation Serif" w:hAnsi="Liberation Serif" w:cs="Times New Roman"/>
          <w:sz w:val="28"/>
          <w:szCs w:val="24"/>
        </w:rPr>
        <w:t xml:space="preserve"> балл</w:t>
      </w:r>
      <w:r w:rsidR="00DB5221">
        <w:rPr>
          <w:rFonts w:ascii="Liberation Serif" w:hAnsi="Liberation Serif" w:cs="Times New Roman"/>
          <w:sz w:val="28"/>
          <w:szCs w:val="24"/>
        </w:rPr>
        <w:t xml:space="preserve"> по муниципалитету</w:t>
      </w:r>
      <w:r w:rsidR="00DD18DE" w:rsidRPr="00D9443C">
        <w:rPr>
          <w:rFonts w:ascii="Liberation Serif" w:hAnsi="Liberation Serif" w:cs="Times New Roman"/>
          <w:sz w:val="28"/>
          <w:szCs w:val="24"/>
        </w:rPr>
        <w:t xml:space="preserve"> – </w:t>
      </w:r>
      <w:r w:rsidR="00DB5221">
        <w:rPr>
          <w:rFonts w:ascii="Liberation Serif" w:hAnsi="Liberation Serif" w:cs="Times New Roman"/>
          <w:sz w:val="28"/>
          <w:szCs w:val="24"/>
        </w:rPr>
        <w:t>71,4, по региону – 60,63</w:t>
      </w:r>
      <w:r w:rsidR="00DD18DE" w:rsidRPr="00D9443C">
        <w:rPr>
          <w:rFonts w:ascii="Liberation Serif" w:hAnsi="Liberation Serif" w:cs="Times New Roman"/>
          <w:sz w:val="28"/>
          <w:szCs w:val="24"/>
        </w:rPr>
        <w:t>.</w:t>
      </w:r>
    </w:p>
    <w:p w:rsidR="00DB5221" w:rsidRPr="00D9443C" w:rsidRDefault="00DB5221" w:rsidP="00301313">
      <w:pPr>
        <w:tabs>
          <w:tab w:val="left" w:pos="5085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4"/>
        </w:rPr>
      </w:pPr>
    </w:p>
    <w:p w:rsidR="00DD18DE" w:rsidRDefault="00DB5221" w:rsidP="005B6BB6">
      <w:pPr>
        <w:tabs>
          <w:tab w:val="left" w:pos="50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КЕГЭ по информатике в </w:t>
      </w:r>
      <w:proofErr w:type="spellStart"/>
      <w:r w:rsidRPr="00DB5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Ирбитском</w:t>
      </w:r>
      <w:proofErr w:type="spellEnd"/>
      <w:r w:rsidRPr="00DB5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 в 2022 году</w:t>
      </w:r>
    </w:p>
    <w:p w:rsidR="00DB5221" w:rsidRPr="00DB5221" w:rsidRDefault="00DB5221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sz w:val="12"/>
          <w:szCs w:val="24"/>
        </w:rPr>
      </w:pPr>
    </w:p>
    <w:tbl>
      <w:tblPr>
        <w:tblW w:w="1220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260"/>
        <w:gridCol w:w="2055"/>
        <w:gridCol w:w="580"/>
        <w:gridCol w:w="979"/>
        <w:gridCol w:w="563"/>
        <w:gridCol w:w="996"/>
        <w:gridCol w:w="763"/>
        <w:gridCol w:w="1222"/>
        <w:gridCol w:w="700"/>
        <w:gridCol w:w="1426"/>
      </w:tblGrid>
      <w:tr w:rsidR="00DB5221" w:rsidRPr="00DB5221" w:rsidTr="00DB5221">
        <w:trPr>
          <w:trHeight w:val="463"/>
        </w:trPr>
        <w:tc>
          <w:tcPr>
            <w:tcW w:w="660" w:type="dxa"/>
            <w:vMerge w:val="restart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055" w:type="dxa"/>
            <w:vMerge w:val="restart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Кол-во выпускников, участвовавших в ЕГЭ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сдавших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Кол-во не </w:t>
            </w:r>
            <w:proofErr w:type="gram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сдавших</w:t>
            </w:r>
            <w:proofErr w:type="gramEnd"/>
          </w:p>
        </w:tc>
        <w:tc>
          <w:tcPr>
            <w:tcW w:w="763" w:type="dxa"/>
            <w:vMerge w:val="restart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Средний балл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Высоко</w:t>
            </w: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балльники</w:t>
            </w:r>
            <w:proofErr w:type="spellEnd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81-100</w:t>
            </w:r>
          </w:p>
        </w:tc>
      </w:tr>
      <w:tr w:rsidR="00DB5221" w:rsidRPr="00DB5221" w:rsidTr="00DB5221">
        <w:trPr>
          <w:trHeight w:val="330"/>
        </w:trPr>
        <w:tc>
          <w:tcPr>
            <w:tcW w:w="660" w:type="dxa"/>
            <w:vMerge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vMerge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vMerge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63" w:type="dxa"/>
            <w:vMerge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min</w:t>
            </w:r>
            <w:proofErr w:type="spellEnd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40)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B5221" w:rsidRPr="00DB5221" w:rsidTr="00DB5221">
        <w:trPr>
          <w:trHeight w:val="108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Бердюгинская</w:t>
            </w:r>
            <w:proofErr w:type="spellEnd"/>
          </w:p>
        </w:tc>
        <w:tc>
          <w:tcPr>
            <w:tcW w:w="2055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107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Горкинская</w:t>
            </w:r>
            <w:proofErr w:type="spellEnd"/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112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Дубская</w:t>
            </w:r>
            <w:proofErr w:type="spellEnd"/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101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Зайковская</w:t>
            </w:r>
            <w:proofErr w:type="spellEnd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106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Зайковская</w:t>
            </w:r>
            <w:proofErr w:type="spellEnd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95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Знаменская</w:t>
            </w:r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63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Килачевская</w:t>
            </w:r>
            <w:proofErr w:type="spellEnd"/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5221" w:rsidRPr="00DB5221" w:rsidTr="00DB5221">
        <w:trPr>
          <w:trHeight w:val="89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Киргинская</w:t>
            </w:r>
            <w:proofErr w:type="spellEnd"/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94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Ключевская</w:t>
            </w:r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97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bookmarkStart w:id="0" w:name="RANGE!A15:K19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  <w:bookmarkEnd w:id="0"/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Пионерская</w:t>
            </w:r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5221" w:rsidRPr="00DB5221" w:rsidTr="00DB5221">
        <w:trPr>
          <w:trHeight w:val="230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Речкаловская</w:t>
            </w:r>
            <w:proofErr w:type="spellEnd"/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233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Харловская</w:t>
            </w:r>
            <w:proofErr w:type="spellEnd"/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82"/>
        </w:trPr>
        <w:tc>
          <w:tcPr>
            <w:tcW w:w="6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Черновская</w:t>
            </w:r>
            <w:proofErr w:type="spellEnd"/>
          </w:p>
        </w:tc>
        <w:tc>
          <w:tcPr>
            <w:tcW w:w="2055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22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221" w:rsidRPr="00DB5221" w:rsidTr="00DB5221">
        <w:trPr>
          <w:trHeight w:val="85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Ирбитское</w:t>
            </w:r>
            <w:proofErr w:type="spellEnd"/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055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71,40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B5221" w:rsidRPr="00DB5221" w:rsidRDefault="00DB5221" w:rsidP="00DB522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DB522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</w:tr>
    </w:tbl>
    <w:p w:rsidR="00301313" w:rsidRDefault="00301313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301313" w:rsidRPr="00D9443C" w:rsidRDefault="00301313" w:rsidP="005B6BB6">
      <w:pPr>
        <w:tabs>
          <w:tab w:val="left" w:pos="5085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B3933" w:rsidRDefault="005B3933" w:rsidP="00DB5221">
      <w:pPr>
        <w:pStyle w:val="a4"/>
        <w:spacing w:after="0" w:line="240" w:lineRule="auto"/>
        <w:ind w:left="928"/>
        <w:jc w:val="both"/>
        <w:rPr>
          <w:rFonts w:ascii="Liberation Serif" w:hAnsi="Liberation Serif" w:cs="Times New Roman"/>
          <w:b/>
          <w:i/>
          <w:sz w:val="28"/>
          <w:szCs w:val="24"/>
        </w:rPr>
      </w:pPr>
    </w:p>
    <w:p w:rsidR="00984F94" w:rsidRPr="00491F9D" w:rsidRDefault="00984F94" w:rsidP="005B3933">
      <w:pPr>
        <w:pStyle w:val="a4"/>
        <w:spacing w:after="0" w:line="240" w:lineRule="auto"/>
        <w:ind w:left="567"/>
        <w:jc w:val="both"/>
        <w:rPr>
          <w:rFonts w:ascii="Liberation Serif" w:hAnsi="Liberation Serif" w:cs="Times New Roman"/>
          <w:sz w:val="28"/>
          <w:szCs w:val="24"/>
        </w:rPr>
      </w:pPr>
      <w:r w:rsidRPr="00491F9D">
        <w:rPr>
          <w:rFonts w:ascii="Liberation Serif" w:hAnsi="Liberation Serif" w:cs="Times New Roman"/>
          <w:b/>
          <w:i/>
          <w:sz w:val="28"/>
          <w:szCs w:val="24"/>
        </w:rPr>
        <w:lastRenderedPageBreak/>
        <w:t>Выполнение заданий</w:t>
      </w:r>
    </w:p>
    <w:p w:rsidR="00491F9D" w:rsidRPr="00491F9D" w:rsidRDefault="00491F9D" w:rsidP="0030131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8" w:lineRule="auto"/>
        <w:ind w:firstLine="564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491F9D">
        <w:rPr>
          <w:rFonts w:ascii="Liberation Serif" w:eastAsia="Times New Roman" w:hAnsi="Liberation Serif" w:cs="Times New Roman"/>
          <w:color w:val="000000"/>
          <w:sz w:val="28"/>
          <w:szCs w:val="28"/>
        </w:rPr>
        <w:t>Важным параметром является средн</w:t>
      </w:r>
      <w:r w:rsidR="00301313">
        <w:rPr>
          <w:rFonts w:ascii="Liberation Serif" w:eastAsia="Times New Roman" w:hAnsi="Liberation Serif" w:cs="Times New Roman"/>
          <w:color w:val="000000"/>
          <w:sz w:val="28"/>
          <w:szCs w:val="28"/>
        </w:rPr>
        <w:t>ий балл выполнения каждого зада</w:t>
      </w:r>
      <w:r w:rsidRPr="00491F9D">
        <w:rPr>
          <w:rFonts w:ascii="Liberation Serif" w:eastAsia="Times New Roman" w:hAnsi="Liberation Serif" w:cs="Times New Roman"/>
          <w:color w:val="000000"/>
          <w:sz w:val="28"/>
          <w:szCs w:val="28"/>
        </w:rPr>
        <w:t>ния, демонстрирующий уровень усвоени</w:t>
      </w:r>
      <w:r w:rsidR="00301313">
        <w:rPr>
          <w:rFonts w:ascii="Liberation Serif" w:eastAsia="Times New Roman" w:hAnsi="Liberation Serif" w:cs="Times New Roman"/>
          <w:color w:val="000000"/>
          <w:sz w:val="28"/>
          <w:szCs w:val="28"/>
        </w:rPr>
        <w:t>я определенной темы курса инфор</w:t>
      </w:r>
      <w:r w:rsidRPr="00491F9D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матики.  </w:t>
      </w:r>
    </w:p>
    <w:p w:rsidR="00491F9D" w:rsidRPr="00301313" w:rsidRDefault="00491F9D" w:rsidP="00491F9D">
      <w:pPr>
        <w:pStyle w:val="a4"/>
        <w:spacing w:after="0" w:line="240" w:lineRule="auto"/>
        <w:ind w:left="0" w:firstLine="564"/>
        <w:jc w:val="both"/>
        <w:rPr>
          <w:rFonts w:ascii="Liberation Serif" w:hAnsi="Liberation Serif" w:cs="Times New Roman"/>
          <w:sz w:val="16"/>
          <w:szCs w:val="24"/>
        </w:rPr>
      </w:pPr>
    </w:p>
    <w:p w:rsidR="00DD18DE" w:rsidRPr="00D9443C" w:rsidRDefault="00DB5221" w:rsidP="005B6BB6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B5221">
        <w:rPr>
          <w:rFonts w:ascii="Liberation Serif" w:hAnsi="Liberation Serif" w:cs="Times New Roman"/>
          <w:sz w:val="24"/>
          <w:szCs w:val="24"/>
        </w:rPr>
        <w:drawing>
          <wp:inline distT="0" distB="0" distL="0" distR="0">
            <wp:extent cx="9343178" cy="2277533"/>
            <wp:effectExtent l="19050" t="0" r="10372" b="8467"/>
            <wp:docPr id="15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84F94" w:rsidRPr="00D9443C" w:rsidRDefault="00984F94" w:rsidP="005B6BB6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742BC2" w:rsidRPr="00742BC2" w:rsidRDefault="00742BC2" w:rsidP="005B393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88" w:line="229" w:lineRule="auto"/>
        <w:ind w:right="289" w:firstLine="710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proofErr w:type="gramStart"/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 xml:space="preserve">Исходя из значений нижних границ процентов выполнения заданий различных  уровней сложности (60% для базового, 40% для повышенного и 20% для высокого), можно  говорить о сформированности у участников экзамена проверяемых на экзамене знаний и  умений. </w:t>
      </w:r>
      <w:proofErr w:type="gramEnd"/>
    </w:p>
    <w:p w:rsidR="00742BC2" w:rsidRDefault="00742BC2" w:rsidP="00742BC2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 w:firstLine="702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 xml:space="preserve">Участниками экзамена при выполнении заданий базового и повышенного уровней сложности был продемонстрирован наиболее высокий уровень сформированности  следующих знаний и умений:  </w:t>
      </w:r>
    </w:p>
    <w:p w:rsidR="00742BC2" w:rsidRDefault="00742BC2" w:rsidP="00742BC2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 xml:space="preserve">умение представлять и считывать данные в разных типах информационных моделей  (схемы, карты, таблицы, графики и формулы); </w:t>
      </w:r>
    </w:p>
    <w:p w:rsidR="00742BC2" w:rsidRDefault="00742BC2" w:rsidP="00742BC2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 xml:space="preserve">умение строить таблицы истинности и логические схемы; </w:t>
      </w:r>
    </w:p>
    <w:p w:rsidR="00742BC2" w:rsidRDefault="00742BC2" w:rsidP="00742BC2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умение осуществлять поиск информации в реляционных базах данных;</w:t>
      </w:r>
    </w:p>
    <w:p w:rsidR="00742BC2" w:rsidRDefault="00742BC2" w:rsidP="00742BC2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>
        <w:rPr>
          <w:rFonts w:ascii="Liberation Serif" w:eastAsia="Times" w:hAnsi="Liberation Serif" w:cs="Times"/>
          <w:color w:val="000000"/>
          <w:sz w:val="28"/>
          <w:szCs w:val="28"/>
        </w:rPr>
        <w:t>ф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ормальное исполнение простого алгоритма, записанного на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естественном языке, или умение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создавать линейный алгоритм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для формального исполнителя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с ограниченным набором команд,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или умение восстанавливать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исходные данные линейного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алгоритма по результатам его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работы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742BC2" w:rsidRDefault="00742BC2" w:rsidP="00742BC2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>
        <w:rPr>
          <w:rFonts w:ascii="Liberation Serif" w:eastAsia="Times" w:hAnsi="Liberation Serif" w:cs="Times"/>
          <w:color w:val="000000"/>
          <w:sz w:val="28"/>
          <w:szCs w:val="28"/>
        </w:rPr>
        <w:t>о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пределение возможных результатов работы простейших алгоритмов управления исполнителями и вычислительных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алгоритмов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742BC2" w:rsidRDefault="00742BC2" w:rsidP="00742BC2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 xml:space="preserve">умение осуществлять информационный поиск средствами операционной системы  или текстового процессора; </w:t>
      </w:r>
    </w:p>
    <w:p w:rsidR="00742BC2" w:rsidRPr="00742BC2" w:rsidRDefault="00742BC2" w:rsidP="00742BC2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>
        <w:rPr>
          <w:rFonts w:ascii="Liberation Serif" w:eastAsia="Times" w:hAnsi="Liberation Serif" w:cs="Times"/>
          <w:color w:val="000000"/>
          <w:sz w:val="28"/>
          <w:szCs w:val="28"/>
        </w:rPr>
        <w:t>у</w:t>
      </w: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t>мение подсчитывать информационный объём сообщения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5869D5" w:rsidRDefault="00742BC2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742BC2">
        <w:rPr>
          <w:rFonts w:ascii="Liberation Serif" w:eastAsia="Times" w:hAnsi="Liberation Serif" w:cs="Times"/>
          <w:color w:val="000000"/>
          <w:sz w:val="28"/>
          <w:szCs w:val="28"/>
        </w:rPr>
        <w:lastRenderedPageBreak/>
        <w:t xml:space="preserve">умение исполнять алгоритм для конкретного исполнителя с фиксированным набором  команд; </w:t>
      </w:r>
    </w:p>
    <w:p w:rsidR="005869D5" w:rsidRDefault="00742BC2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 xml:space="preserve">знание позиционных систем счисления; </w:t>
      </w:r>
    </w:p>
    <w:p w:rsidR="005869D5" w:rsidRDefault="00742BC2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 xml:space="preserve">вычисление рекуррентных выражений; </w:t>
      </w:r>
    </w:p>
    <w:p w:rsidR="005869D5" w:rsidRDefault="00742BC2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умения составлять алгоритм обработки числовой последовательности и записывать  его в виде простой программы (10–15 ст</w:t>
      </w:r>
      <w:r w:rsidR="005869D5">
        <w:rPr>
          <w:rFonts w:ascii="Liberation Serif" w:eastAsia="Times" w:hAnsi="Liberation Serif" w:cs="Times"/>
          <w:color w:val="000000"/>
          <w:sz w:val="28"/>
          <w:szCs w:val="28"/>
        </w:rPr>
        <w:t>рок) на языке программирования;</w:t>
      </w:r>
    </w:p>
    <w:p w:rsidR="005869D5" w:rsidRDefault="005869D5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>
        <w:rPr>
          <w:rFonts w:ascii="Liberation Serif" w:eastAsia="Times" w:hAnsi="Liberation Serif" w:cs="Times"/>
          <w:color w:val="000000"/>
          <w:sz w:val="28"/>
          <w:szCs w:val="28"/>
        </w:rPr>
        <w:t>у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мение использовать электронные таблицы для обработки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целочисленных данных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5869D5" w:rsidRPr="005869D5" w:rsidRDefault="005869D5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>
        <w:rPr>
          <w:rFonts w:ascii="Liberation Serif" w:eastAsia="Times" w:hAnsi="Liberation Serif" w:cs="Times"/>
          <w:color w:val="000000"/>
          <w:sz w:val="28"/>
          <w:szCs w:val="28"/>
        </w:rPr>
        <w:t>у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мение найти выигрышную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стратегию игры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742BC2" w:rsidRPr="005869D5" w:rsidRDefault="005869D5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умение построить дерево игры по заданному алгоритму и найти выигрышную стратегию</w:t>
      </w:r>
      <w:r w:rsidR="00742BC2" w:rsidRPr="005869D5"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5869D5" w:rsidRDefault="005869D5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>
        <w:rPr>
          <w:rFonts w:ascii="Liberation Serif" w:eastAsia="Times" w:hAnsi="Liberation Serif" w:cs="Times"/>
          <w:color w:val="000000"/>
          <w:sz w:val="28"/>
          <w:szCs w:val="28"/>
        </w:rPr>
        <w:t>п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остроение математических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моделей для решения практических задач. Архитектура современных компьютеров. Многопроцессорные системы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5869D5" w:rsidRDefault="005869D5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у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мение анализировать результат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исполнения алгоритма, содержащего ветвление и цикл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5869D5" w:rsidRDefault="005869D5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у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мение создавать собственные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программы (10–20 строк) для обработки символьной информации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5869D5" w:rsidRPr="005869D5" w:rsidRDefault="005869D5" w:rsidP="005869D5">
      <w:pPr>
        <w:pStyle w:val="normal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right="29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у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мение создавать собственные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 xml:space="preserve"> </w:t>
      </w:r>
      <w:r w:rsidRPr="005869D5">
        <w:rPr>
          <w:rFonts w:ascii="Liberation Serif" w:eastAsia="Times" w:hAnsi="Liberation Serif" w:cs="Times"/>
          <w:color w:val="000000"/>
          <w:sz w:val="28"/>
          <w:szCs w:val="28"/>
        </w:rPr>
        <w:t>программы (10–20 строк) для обработки целочисленной информации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.</w:t>
      </w:r>
    </w:p>
    <w:p w:rsidR="00DB411F" w:rsidRDefault="00984F94" w:rsidP="005869D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4"/>
        </w:rPr>
      </w:pPr>
      <w:r w:rsidRPr="00D9443C">
        <w:rPr>
          <w:rFonts w:ascii="Liberation Serif" w:hAnsi="Liberation Serif" w:cs="Times New Roman"/>
          <w:sz w:val="28"/>
          <w:szCs w:val="24"/>
        </w:rPr>
        <w:t xml:space="preserve">Из </w:t>
      </w:r>
      <w:r w:rsidR="005869D5">
        <w:rPr>
          <w:rFonts w:ascii="Liberation Serif" w:hAnsi="Liberation Serif" w:cs="Times New Roman"/>
          <w:sz w:val="28"/>
          <w:szCs w:val="24"/>
        </w:rPr>
        <w:t>графика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видно, что среди заданий </w:t>
      </w:r>
      <w:r w:rsidRPr="00D9443C">
        <w:rPr>
          <w:rFonts w:ascii="Liberation Serif" w:hAnsi="Liberation Serif" w:cs="Times New Roman"/>
          <w:b/>
          <w:sz w:val="28"/>
          <w:szCs w:val="24"/>
        </w:rPr>
        <w:t>базового уровня</w:t>
      </w:r>
      <w:r w:rsidRPr="00D9443C">
        <w:rPr>
          <w:rFonts w:ascii="Liberation Serif" w:hAnsi="Liberation Serif" w:cs="Times New Roman"/>
          <w:sz w:val="28"/>
          <w:szCs w:val="24"/>
        </w:rPr>
        <w:t xml:space="preserve"> затруднения (справились менее 60% обучающихся) вызвали задани</w:t>
      </w:r>
      <w:r w:rsidR="005869D5">
        <w:rPr>
          <w:rFonts w:ascii="Liberation Serif" w:hAnsi="Liberation Serif" w:cs="Times New Roman"/>
          <w:sz w:val="28"/>
          <w:szCs w:val="24"/>
        </w:rPr>
        <w:t>е, определяющее у</w:t>
      </w:r>
      <w:r w:rsidR="005869D5" w:rsidRPr="005869D5">
        <w:rPr>
          <w:rFonts w:ascii="Liberation Serif" w:hAnsi="Liberation Serif" w:cs="Times New Roman"/>
          <w:sz w:val="28"/>
          <w:szCs w:val="24"/>
        </w:rPr>
        <w:t>мение определять объём</w:t>
      </w:r>
      <w:r w:rsidR="005869D5">
        <w:rPr>
          <w:rFonts w:ascii="Liberation Serif" w:hAnsi="Liberation Serif" w:cs="Times New Roman"/>
          <w:sz w:val="28"/>
          <w:szCs w:val="24"/>
        </w:rPr>
        <w:t xml:space="preserve"> памяти, необходимый для хране</w:t>
      </w:r>
      <w:r w:rsidR="005869D5" w:rsidRPr="005869D5">
        <w:rPr>
          <w:rFonts w:ascii="Liberation Serif" w:hAnsi="Liberation Serif" w:cs="Times New Roman"/>
          <w:sz w:val="28"/>
          <w:szCs w:val="24"/>
        </w:rPr>
        <w:t>ния графической и звуковой</w:t>
      </w:r>
      <w:r w:rsidR="005869D5">
        <w:rPr>
          <w:rFonts w:ascii="Liberation Serif" w:hAnsi="Liberation Serif" w:cs="Times New Roman"/>
          <w:sz w:val="28"/>
          <w:szCs w:val="24"/>
        </w:rPr>
        <w:t xml:space="preserve"> </w:t>
      </w:r>
      <w:r w:rsidR="005869D5" w:rsidRPr="005869D5">
        <w:rPr>
          <w:rFonts w:ascii="Liberation Serif" w:hAnsi="Liberation Serif" w:cs="Times New Roman"/>
          <w:sz w:val="28"/>
          <w:szCs w:val="24"/>
        </w:rPr>
        <w:t>информации</w:t>
      </w:r>
      <w:r w:rsidR="005869D5">
        <w:rPr>
          <w:rFonts w:ascii="Liberation Serif" w:hAnsi="Liberation Serif" w:cs="Times New Roman"/>
          <w:sz w:val="28"/>
          <w:szCs w:val="24"/>
        </w:rPr>
        <w:t>.</w:t>
      </w:r>
    </w:p>
    <w:p w:rsidR="005869D5" w:rsidRDefault="005869D5" w:rsidP="004E7A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NewRomanPS-BoldMT"/>
          <w:bCs/>
          <w:sz w:val="28"/>
          <w:szCs w:val="24"/>
        </w:rPr>
      </w:pPr>
      <w:r w:rsidRPr="005869D5">
        <w:rPr>
          <w:rFonts w:ascii="Liberation Serif" w:hAnsi="Liberation Serif" w:cs="TimesNewRomanPS-BoldMT"/>
          <w:bCs/>
          <w:sz w:val="28"/>
          <w:szCs w:val="24"/>
        </w:rPr>
        <w:t>У участников ЕГЭ 2022 г. возникли затруднения при выполнении заданий высокого уровн</w:t>
      </w:r>
      <w:r w:rsidR="004E7AB0">
        <w:rPr>
          <w:rFonts w:ascii="Liberation Serif" w:hAnsi="Liberation Serif" w:cs="TimesNewRomanPS-BoldMT"/>
          <w:bCs/>
          <w:sz w:val="28"/>
          <w:szCs w:val="24"/>
        </w:rPr>
        <w:t>я</w:t>
      </w:r>
      <w:r w:rsidRPr="005869D5">
        <w:rPr>
          <w:rFonts w:ascii="Liberation Serif" w:hAnsi="Liberation Serif" w:cs="TimesNewRomanPS-BoldMT"/>
          <w:bCs/>
          <w:sz w:val="28"/>
          <w:szCs w:val="24"/>
        </w:rPr>
        <w:t xml:space="preserve"> сложности, контролирующих следующие знание и умения:</w:t>
      </w:r>
      <w:r w:rsidR="004E7AB0">
        <w:rPr>
          <w:rFonts w:ascii="Liberation Serif" w:hAnsi="Liberation Serif" w:cs="TimesNewRomanPS-BoldMT"/>
          <w:bCs/>
          <w:sz w:val="28"/>
          <w:szCs w:val="24"/>
        </w:rPr>
        <w:t xml:space="preserve"> </w:t>
      </w:r>
      <w:r w:rsidR="004E7AB0" w:rsidRPr="004E7AB0">
        <w:rPr>
          <w:rFonts w:ascii="Liberation Serif" w:hAnsi="Liberation Serif" w:cs="TimesNewRomanPS-BoldMT"/>
          <w:bCs/>
          <w:sz w:val="28"/>
          <w:szCs w:val="24"/>
        </w:rPr>
        <w:t>Умение создавать собственные</w:t>
      </w:r>
      <w:r w:rsidR="004E7AB0">
        <w:rPr>
          <w:rFonts w:ascii="Liberation Serif" w:hAnsi="Liberation Serif" w:cs="TimesNewRomanPS-BoldMT"/>
          <w:bCs/>
          <w:sz w:val="28"/>
          <w:szCs w:val="24"/>
        </w:rPr>
        <w:t xml:space="preserve"> </w:t>
      </w:r>
      <w:r w:rsidR="004E7AB0" w:rsidRPr="004E7AB0">
        <w:rPr>
          <w:rFonts w:ascii="Liberation Serif" w:hAnsi="Liberation Serif" w:cs="TimesNewRomanPS-BoldMT"/>
          <w:bCs/>
          <w:sz w:val="28"/>
          <w:szCs w:val="24"/>
        </w:rPr>
        <w:t>программы (20–40 строк) для</w:t>
      </w:r>
      <w:r w:rsidR="004E7AB0">
        <w:rPr>
          <w:rFonts w:ascii="Liberation Serif" w:hAnsi="Liberation Serif" w:cs="TimesNewRomanPS-BoldMT"/>
          <w:bCs/>
          <w:sz w:val="28"/>
          <w:szCs w:val="24"/>
        </w:rPr>
        <w:t xml:space="preserve"> анализа числовых последователь</w:t>
      </w:r>
      <w:r w:rsidR="004E7AB0" w:rsidRPr="004E7AB0">
        <w:rPr>
          <w:rFonts w:ascii="Liberation Serif" w:hAnsi="Liberation Serif" w:cs="TimesNewRomanPS-BoldMT"/>
          <w:bCs/>
          <w:sz w:val="28"/>
          <w:szCs w:val="24"/>
        </w:rPr>
        <w:t>ностей</w:t>
      </w:r>
      <w:r w:rsidR="004E7AB0">
        <w:rPr>
          <w:rFonts w:ascii="Liberation Serif" w:hAnsi="Liberation Serif" w:cs="TimesNewRomanPS-BoldMT"/>
          <w:bCs/>
          <w:sz w:val="28"/>
          <w:szCs w:val="24"/>
        </w:rPr>
        <w:t>.</w:t>
      </w:r>
    </w:p>
    <w:p w:rsidR="004E7AB0" w:rsidRDefault="004E7AB0" w:rsidP="004E7AB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proofErr w:type="gramStart"/>
      <w:r w:rsidRPr="004E7AB0">
        <w:rPr>
          <w:rFonts w:ascii="Liberation Serif" w:hAnsi="Liberation Serif"/>
          <w:sz w:val="28"/>
          <w:szCs w:val="28"/>
        </w:rPr>
        <w:t xml:space="preserve">Необходимо отметить, что ключевым фактором выполнения заданий ЕГЭ по  информатике является </w:t>
      </w:r>
      <w:proofErr w:type="spellStart"/>
      <w:r w:rsidRPr="004E7AB0">
        <w:rPr>
          <w:rFonts w:ascii="Liberation Serif" w:hAnsi="Liberation Serif"/>
          <w:sz w:val="28"/>
          <w:szCs w:val="28"/>
        </w:rPr>
        <w:t>сформированность</w:t>
      </w:r>
      <w:proofErr w:type="spellEnd"/>
      <w:r w:rsidRPr="004E7AB0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4E7AB0">
        <w:rPr>
          <w:rFonts w:ascii="Liberation Serif" w:hAnsi="Liberation Serif"/>
          <w:sz w:val="28"/>
          <w:szCs w:val="28"/>
        </w:rPr>
        <w:t>метапредметных</w:t>
      </w:r>
      <w:proofErr w:type="spellEnd"/>
      <w:r w:rsidRPr="004E7AB0">
        <w:rPr>
          <w:rFonts w:ascii="Liberation Serif" w:hAnsi="Liberation Serif"/>
          <w:sz w:val="28"/>
          <w:szCs w:val="28"/>
        </w:rPr>
        <w:t xml:space="preserve"> навыков самостоятельного  планирования и осуществления целенаправленной деятельности, включая умения анализировать поставленную задачу и те условия, в которых она должна быть реализована; находить эффективные пути достижения результата; выявлять альтернативные, нестандартные способы решения познавательных задач; оценивать правильность  выполнения поставленной познавательной задачи.</w:t>
      </w:r>
      <w:proofErr w:type="gramEnd"/>
      <w:r w:rsidRPr="004E7AB0">
        <w:rPr>
          <w:rFonts w:ascii="Liberation Serif" w:hAnsi="Liberation Serif"/>
          <w:sz w:val="28"/>
          <w:szCs w:val="28"/>
        </w:rPr>
        <w:t xml:space="preserve"> Особенно это важно для выполнения  компьютерных заданий всех уровней сложности, поскольку они, как правило, предполагают  разбиение процесса выполнения заданий на несколько этапов, в каждом из которых  требуется продемонстрировать владение как теоретическими, так и практико</w:t>
      </w:r>
      <w:r>
        <w:rPr>
          <w:rFonts w:ascii="Liberation Serif" w:hAnsi="Liberation Serif"/>
          <w:sz w:val="28"/>
          <w:szCs w:val="28"/>
        </w:rPr>
        <w:t>-</w:t>
      </w:r>
      <w:r w:rsidRPr="004E7AB0">
        <w:rPr>
          <w:rFonts w:ascii="Liberation Serif" w:hAnsi="Liberation Serif"/>
          <w:sz w:val="28"/>
          <w:szCs w:val="28"/>
        </w:rPr>
        <w:t>ориентированными элементами содержания курса. При этом неверное планирование своих  действий может привести к неверному ответу и/или неэффективному выполнению з</w:t>
      </w:r>
      <w:r>
        <w:rPr>
          <w:rFonts w:ascii="Liberation Serif" w:hAnsi="Liberation Serif"/>
          <w:sz w:val="28"/>
          <w:szCs w:val="28"/>
        </w:rPr>
        <w:t>адания  с точки зрения временны</w:t>
      </w:r>
      <w:r w:rsidRPr="004E7AB0">
        <w:rPr>
          <w:rFonts w:ascii="Liberation Serif" w:hAnsi="Liberation Serif"/>
          <w:sz w:val="28"/>
          <w:szCs w:val="28"/>
        </w:rPr>
        <w:t>х затрат</w:t>
      </w:r>
      <w:r w:rsidRPr="004E7AB0">
        <w:rPr>
          <w:rFonts w:ascii="Liberation Serif" w:hAnsi="Liberation Serif"/>
          <w:b/>
          <w:sz w:val="28"/>
          <w:szCs w:val="28"/>
        </w:rPr>
        <w:t xml:space="preserve">.  </w:t>
      </w:r>
    </w:p>
    <w:p w:rsidR="004E7AB0" w:rsidRDefault="004E7AB0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4E7AB0" w:rsidRDefault="001737A1" w:rsidP="0072527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737A1">
        <w:rPr>
          <w:rFonts w:ascii="Liberation Serif" w:eastAsia="Times New Roman" w:hAnsi="Liberation Serif" w:cs="Times New Roman"/>
          <w:noProof/>
          <w:sz w:val="28"/>
          <w:szCs w:val="28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39.1pt;margin-top:12.1pt;width:73.8pt;height:33.4pt;z-index:251660288;mso-height-percent:200;mso-height-percent:200;mso-width-relative:margin;mso-height-relative:margin">
            <v:textbox style="mso-fit-shape-to-text:t">
              <w:txbxContent>
                <w:p w:rsidR="001737A1" w:rsidRDefault="001737A1">
                  <w:r>
                    <w:t>Ответ: 98</w:t>
                  </w:r>
                </w:p>
              </w:txbxContent>
            </v:textbox>
          </v:shape>
        </w:pict>
      </w:r>
      <w:r w:rsidR="004E7AB0">
        <w:rPr>
          <w:rFonts w:ascii="Liberation Serif" w:eastAsia="Times New Roman" w:hAnsi="Liberation Serif" w:cs="Times New Roman"/>
          <w:noProof/>
          <w:sz w:val="28"/>
          <w:szCs w:val="28"/>
        </w:rPr>
        <w:drawing>
          <wp:inline distT="0" distB="0" distL="0" distR="0">
            <wp:extent cx="6229350" cy="1671211"/>
            <wp:effectExtent l="1905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423" t="43891" r="12756" b="31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671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B0" w:rsidRDefault="004E7AB0" w:rsidP="004E7AB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4E7AB0">
        <w:rPr>
          <w:rFonts w:ascii="Liberation Serif" w:eastAsia="Times New Roman" w:hAnsi="Liberation Serif" w:cs="Times New Roman"/>
          <w:sz w:val="28"/>
          <w:szCs w:val="28"/>
        </w:rPr>
        <w:t>ипичными недостатками в образовательной подготовке участников ЕГЭ по информатике в 2022 г., влекущими низкий средний процент выполнения отдельных заданий базового и повышенного уровней сложности, являются пробелы в базовых знаниях курса информатики, таких как алфавитный подход к измерению информации, кодирование информации словами фиксированной длины над некоторым алфавитом, знание основных понятий и законов математической логики.</w:t>
      </w:r>
      <w:proofErr w:type="gramEnd"/>
    </w:p>
    <w:p w:rsidR="00273D05" w:rsidRPr="00273D05" w:rsidRDefault="00273D05" w:rsidP="00273D0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Исходя из результатов 2022 г., необходимо уделить особое внимание практическому  программированию, включая работу с файлами при вводе-выводе данных, работу  с массивами, сортировку, обработку числовой и символьной информации, а также  организации вычислений в электронных таблицах. </w:t>
      </w:r>
    </w:p>
    <w:p w:rsidR="00273D05" w:rsidRPr="00273D05" w:rsidRDefault="00273D05" w:rsidP="001737A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При выполнении заданий с развернутым ответом значительная часть ошибок  экзаменуемых обусловлена недостаточным развитием у них таких </w:t>
      </w:r>
      <w:proofErr w:type="spellStart"/>
      <w:r w:rsidRPr="00273D05">
        <w:rPr>
          <w:rFonts w:ascii="Liberation Serif" w:eastAsia="Times New Roman" w:hAnsi="Liberation Serif" w:cs="Times New Roman"/>
          <w:sz w:val="28"/>
          <w:szCs w:val="28"/>
        </w:rPr>
        <w:t>метапредметных</w:t>
      </w:r>
      <w:proofErr w:type="spellEnd"/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 навыков,  как анализ условия задания, способность к самопроверке. Очевидно, что улучшение таких навыков будет способствовать существенно более высоким результатам ЕГЭ, в том числе и  по информатике. </w:t>
      </w:r>
    </w:p>
    <w:p w:rsidR="00273D05" w:rsidRPr="00273D05" w:rsidRDefault="00273D05" w:rsidP="00273D0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Таким образом, при подготовке обучающихся к ЕГЭ 2023 г., так же как и в прошлые годы, следует обратить особое внимание на усвоение теоретических основ информатики, с учетом тесных </w:t>
      </w:r>
      <w:proofErr w:type="spellStart"/>
      <w:r w:rsidRPr="00273D05">
        <w:rPr>
          <w:rFonts w:ascii="Liberation Serif" w:eastAsia="Times New Roman" w:hAnsi="Liberation Serif" w:cs="Times New Roman"/>
          <w:sz w:val="28"/>
          <w:szCs w:val="28"/>
        </w:rPr>
        <w:t>межпредметных</w:t>
      </w:r>
      <w:proofErr w:type="spellEnd"/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 связей информатики  с математикой, на развитие </w:t>
      </w:r>
      <w:proofErr w:type="spellStart"/>
      <w:r w:rsidRPr="00273D05">
        <w:rPr>
          <w:rFonts w:ascii="Liberation Serif" w:eastAsia="Times New Roman" w:hAnsi="Liberation Serif" w:cs="Times New Roman"/>
          <w:sz w:val="28"/>
          <w:szCs w:val="28"/>
        </w:rPr>
        <w:t>метапредметных</w:t>
      </w:r>
      <w:proofErr w:type="spellEnd"/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 способностей самостоятельно планировать  способы достижения поставленных целей, находить эффективные пути достижения  результата, уметь находить альтернативные, нестандартные способы решения  познавательных задач, а также способности логического</w:t>
      </w:r>
      <w:proofErr w:type="gramEnd"/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 мышления.  </w:t>
      </w:r>
    </w:p>
    <w:p w:rsidR="001737A1" w:rsidRDefault="00273D05" w:rsidP="00273D0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Модель КИМ ЕГЭ по информатике 2023 г. сохраняет преемственность по отношению  к модели 2022 г., экзамен также будет проводиться в компьютерной форме. Рассмотрим планируемые изменения, все они отражены в демонстрационном  варианте ЕГЭ 2023 г., опубликованном на официальном сайте ФИПИ </w:t>
      </w:r>
    </w:p>
    <w:p w:rsidR="00273D05" w:rsidRPr="00273D05" w:rsidRDefault="00273D05" w:rsidP="00273D0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1. Задание 6 будет посвящено анализу алгоритма для конкретного исполнителя,  определению возможных результатов работы простейших алгоритмов управления  исполнителями и вычислительных алгоритмов. </w:t>
      </w:r>
    </w:p>
    <w:p w:rsidR="00273D05" w:rsidRDefault="00273D05" w:rsidP="00273D0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126"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73D05">
        <w:rPr>
          <w:rFonts w:ascii="Liberation Serif" w:eastAsia="Times New Roman" w:hAnsi="Liberation Serif" w:cs="Times New Roman"/>
          <w:sz w:val="28"/>
          <w:szCs w:val="28"/>
        </w:rPr>
        <w:t xml:space="preserve">2. Задание 22 призвано привлечь внимание к параллельному программированию,  технологиям организации многопроцессорных/многопоточных вычислений. Это  задание будет выполняться с использованием файла, содержащего информацию,  необходимую для решения задачи. </w:t>
      </w:r>
    </w:p>
    <w:p w:rsidR="004D2EB4" w:rsidRP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0" w:firstLine="706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lastRenderedPageBreak/>
        <w:t>В заданиях ЕГЭ 2023 г. возможны обновления сюжетов заданий, приведенных  в демонстрационном варианте, без изменения уровня сложности, проверяемого элемента  содержания и формы заданий (</w:t>
      </w:r>
      <w:proofErr w:type="gramStart"/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>компьютерная</w:t>
      </w:r>
      <w:proofErr w:type="gramEnd"/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 или нет).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>Методическую помощь учителям и обучающимся при подготовке к ЕГЭ могут  оказать материалы с сайта ФИПИ (</w:t>
      </w:r>
      <w:proofErr w:type="spellStart"/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>www.fipi.ru</w:t>
      </w:r>
      <w:proofErr w:type="spellEnd"/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):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документы, определяющие структуру и содержание КИМ ЕГЭ 2023 г.; 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открытый банк заданий ЕГЭ; 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>Навигатор самостоятельной подготовки к ЕГЭ (</w:t>
      </w:r>
      <w:proofErr w:type="spellStart"/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>fipi.ru</w:t>
      </w:r>
      <w:proofErr w:type="spellEnd"/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>)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;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Учебно-методические материалы для председателей и членов региональных  предметных комиссий по проверке выполнения заданий с развернутым ответом  экзаменационных работ ЕГЭ; 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Методические рекомендации на основе анализа типичных ошибок участников  ЕГЭ прошлых лет (2015, 2016, 2017, 2018, 2019, 2020, 2021 гг.);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 xml:space="preserve">Методические рекомендации для учителей </w:t>
      </w:r>
      <w:proofErr w:type="gramStart"/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>школ</w:t>
      </w:r>
      <w:proofErr w:type="gramEnd"/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 xml:space="preserve"> с высокой долей обучающихся  с рисками учебной неуспешности (</w:t>
      </w:r>
      <w:proofErr w:type="spellStart"/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>fipi.ru</w:t>
      </w:r>
      <w:proofErr w:type="spellEnd"/>
      <w:r w:rsidRPr="004D2EB4">
        <w:rPr>
          <w:rFonts w:ascii="Liberation Serif" w:eastAsia="Times" w:hAnsi="Liberation Serif" w:cs="Times"/>
          <w:color w:val="0000FF"/>
          <w:sz w:val="28"/>
          <w:szCs w:val="28"/>
        </w:rPr>
        <w:t>)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>;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журнал «Педагогические измерения»; </w:t>
      </w:r>
    </w:p>
    <w:p w:rsid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4D2EB4">
        <w:rPr>
          <w:rFonts w:ascii="Liberation Serif" w:eastAsia="Noto Sans Symbols" w:hAnsi="Liberation Serif" w:cs="Noto Sans Symbols"/>
          <w:color w:val="000000"/>
          <w:sz w:val="28"/>
          <w:szCs w:val="28"/>
        </w:rPr>
        <w:t xml:space="preserve">− 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  <w:u w:val="single"/>
        </w:rPr>
        <w:t xml:space="preserve">Youtube-канал </w:t>
      </w:r>
      <w:proofErr w:type="spellStart"/>
      <w:r w:rsidRPr="004D2EB4">
        <w:rPr>
          <w:rFonts w:ascii="Liberation Serif" w:eastAsia="Times" w:hAnsi="Liberation Serif" w:cs="Times"/>
          <w:color w:val="000000"/>
          <w:sz w:val="28"/>
          <w:szCs w:val="28"/>
          <w:u w:val="single"/>
        </w:rPr>
        <w:t>Рособрнадзора</w:t>
      </w:r>
      <w:proofErr w:type="spellEnd"/>
      <w:r w:rsidRPr="004D2EB4">
        <w:rPr>
          <w:rFonts w:ascii="Liberation Serif" w:eastAsia="Times" w:hAnsi="Liberation Serif" w:cs="Times"/>
          <w:color w:val="000000"/>
          <w:sz w:val="28"/>
          <w:szCs w:val="28"/>
          <w:u w:val="single"/>
        </w:rPr>
        <w:t xml:space="preserve"> </w:t>
      </w:r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>(</w:t>
      </w:r>
      <w:proofErr w:type="spellStart"/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>видеоконсультации</w:t>
      </w:r>
      <w:proofErr w:type="spellEnd"/>
      <w:r w:rsidRPr="004D2EB4">
        <w:rPr>
          <w:rFonts w:ascii="Liberation Serif" w:eastAsia="Times" w:hAnsi="Liberation Serif" w:cs="Times"/>
          <w:color w:val="000000"/>
          <w:sz w:val="28"/>
          <w:szCs w:val="28"/>
        </w:rPr>
        <w:t xml:space="preserve"> по подготовке к ЕГЭ 2016,  2017, 2018, 2019, 2020, 2021, 2022 гг.).</w:t>
      </w:r>
    </w:p>
    <w:p w:rsidR="00A03B07" w:rsidRPr="00A03B07" w:rsidRDefault="00A03B07" w:rsidP="00A03B07">
      <w:pPr>
        <w:pStyle w:val="normal"/>
        <w:spacing w:line="240" w:lineRule="auto"/>
        <w:ind w:right="296" w:firstLine="703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При подготовке к новой компьютерной форме ЕГЭ по Информатике необходимо  обратить внимание на то, что многие задания можно выполнять с помощью различных  технологий и / или различных языков программирования. </w:t>
      </w:r>
    </w:p>
    <w:p w:rsidR="00A03B07" w:rsidRPr="00A03B07" w:rsidRDefault="00A03B07" w:rsidP="00A03B07">
      <w:pPr>
        <w:pStyle w:val="normal"/>
        <w:spacing w:line="240" w:lineRule="auto"/>
        <w:ind w:right="296" w:firstLine="703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При подготовке к экзамену целесообразно выделить последовательность базовых тем и  соответственно им рассматривать задания из вариантов прошлых лет. К таким темам  относятся: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1. Системы счисления (задание 14).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2. Логические выражения (задания 2 и 15).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3. Поиск и обработка информации (задания 1, 3, 4, 7, 12, 13, 23).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4. Задачи на вычисление объема информации (задания 7, 8, 11). </w:t>
      </w:r>
    </w:p>
    <w:p w:rsidR="00A03B07" w:rsidRPr="00A03B07" w:rsidRDefault="00A03B07" w:rsidP="00A03B07">
      <w:pPr>
        <w:pStyle w:val="normal"/>
        <w:spacing w:line="240" w:lineRule="auto"/>
        <w:ind w:firstLine="703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>Перечисленные задания в той или иной форме присутствуют в вар</w:t>
      </w:r>
      <w:r>
        <w:rPr>
          <w:rFonts w:ascii="Liberation Serif" w:eastAsia="Times" w:hAnsi="Liberation Serif" w:cs="Times"/>
          <w:color w:val="000000"/>
          <w:sz w:val="28"/>
          <w:szCs w:val="28"/>
        </w:rPr>
        <w:t xml:space="preserve">иантах прошлых лет  и имеют ряд </w:t>
      </w: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разновидностей для каждого отдельного задания. При подготовке необходимо  ознакомить учащихся со всеми подтипами, так как техника решения подтипов практически  всегда идентична. </w:t>
      </w:r>
    </w:p>
    <w:p w:rsidR="00A03B07" w:rsidRPr="00A03B07" w:rsidRDefault="00A03B07" w:rsidP="00A03B07">
      <w:pPr>
        <w:pStyle w:val="normal"/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Далее следует дать основы техники алгоритмизации, на языке программирования  Паскаль, </w:t>
      </w:r>
      <w:proofErr w:type="spellStart"/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>Python</w:t>
      </w:r>
      <w:proofErr w:type="spellEnd"/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 или</w:t>
      </w:r>
      <w:proofErr w:type="gramStart"/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 С</w:t>
      </w:r>
      <w:proofErr w:type="gramEnd"/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++. Необходимо разобрать следующие темы: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1. Простейшая программа. Ввод/вывод данных.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2. Условный оператор.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3. Цикл с условием. Решение задач на выделение цифр из числа. </w:t>
      </w:r>
    </w:p>
    <w:p w:rsidR="00A03B07" w:rsidRPr="00A03B07" w:rsidRDefault="00A03B07" w:rsidP="00A03B07">
      <w:pPr>
        <w:pStyle w:val="normal"/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lastRenderedPageBreak/>
        <w:t xml:space="preserve">4. Цикл с заранее известным числом повторений. Решение задач на обработку  последовательности чисел из заданного интервала. Поиск суммы, количества и  максимального/минимального числа с заданными свойствами.  </w:t>
      </w:r>
    </w:p>
    <w:p w:rsidR="00A03B07" w:rsidRPr="00A03B07" w:rsidRDefault="00A03B07" w:rsidP="00A03B07">
      <w:pPr>
        <w:pStyle w:val="normal"/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5. Поиск суммы, количества и максимального/минимального числа с заданным  числом делителей (вложенный цикл).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6. Обработка одномерных массивов. Сортировка.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7. Ввод/вывод данных из файла. </w:t>
      </w:r>
    </w:p>
    <w:p w:rsidR="00A03B07" w:rsidRPr="00A03B07" w:rsidRDefault="00A03B07" w:rsidP="00A03B07">
      <w:pPr>
        <w:pStyle w:val="normal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8. Обработка строк. </w:t>
      </w:r>
    </w:p>
    <w:p w:rsidR="00A03B07" w:rsidRPr="00A03B07" w:rsidRDefault="00A03B07" w:rsidP="00A03B07">
      <w:pPr>
        <w:pStyle w:val="normal"/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  <w:r w:rsidRPr="00A03B07">
        <w:rPr>
          <w:rFonts w:ascii="Liberation Serif" w:eastAsia="Times" w:hAnsi="Liberation Serif" w:cs="Times"/>
          <w:color w:val="000000"/>
          <w:sz w:val="28"/>
          <w:szCs w:val="28"/>
        </w:rPr>
        <w:t xml:space="preserve">Изучение этих тем с одной стороны, заложит основы техники алгоритмизации,  необходимые для решения заданий 17, 24, 25 и 27, с другой стороны послужит базой для  решения заданий 6, 14, 15, 16, 22. </w:t>
      </w:r>
    </w:p>
    <w:p w:rsidR="004D2EB4" w:rsidRP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96" w:firstLine="703"/>
        <w:jc w:val="both"/>
        <w:rPr>
          <w:rFonts w:ascii="Liberation Serif" w:eastAsia="Times" w:hAnsi="Liberation Serif" w:cs="Times"/>
          <w:color w:val="000000"/>
          <w:sz w:val="28"/>
          <w:szCs w:val="28"/>
        </w:rPr>
      </w:pPr>
    </w:p>
    <w:p w:rsidR="004D2EB4" w:rsidRPr="004D2EB4" w:rsidRDefault="004D2EB4" w:rsidP="004D2EB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95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sectPr w:rsidR="004D2EB4" w:rsidRPr="004D2EB4" w:rsidSect="00F652B4">
      <w:pgSz w:w="16838" w:h="11906" w:orient="landscape"/>
      <w:pgMar w:top="851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alatino Linotype">
    <w:altName w:val="Palatino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36C8"/>
    <w:multiLevelType w:val="hybridMultilevel"/>
    <w:tmpl w:val="CE60F1EE"/>
    <w:lvl w:ilvl="0" w:tplc="E8A495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654EAE"/>
    <w:multiLevelType w:val="hybridMultilevel"/>
    <w:tmpl w:val="55446604"/>
    <w:lvl w:ilvl="0" w:tplc="C39264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844592"/>
    <w:multiLevelType w:val="hybridMultilevel"/>
    <w:tmpl w:val="3A3A3FBE"/>
    <w:lvl w:ilvl="0" w:tplc="56CA0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535D94"/>
    <w:multiLevelType w:val="hybridMultilevel"/>
    <w:tmpl w:val="67A6CC0C"/>
    <w:lvl w:ilvl="0" w:tplc="C39264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905DDF"/>
    <w:multiLevelType w:val="hybridMultilevel"/>
    <w:tmpl w:val="19E494CC"/>
    <w:lvl w:ilvl="0" w:tplc="56CA0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3C3BCD"/>
    <w:multiLevelType w:val="hybridMultilevel"/>
    <w:tmpl w:val="E2CE9F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CC65C1"/>
    <w:multiLevelType w:val="hybridMultilevel"/>
    <w:tmpl w:val="F2CC1462"/>
    <w:lvl w:ilvl="0" w:tplc="C39264FC">
      <w:start w:val="1"/>
      <w:numFmt w:val="bullet"/>
      <w:lvlText w:val="-"/>
      <w:lvlJc w:val="left"/>
      <w:pPr>
        <w:ind w:left="142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4F94"/>
    <w:rsid w:val="00001ABE"/>
    <w:rsid w:val="000E48B0"/>
    <w:rsid w:val="001737A1"/>
    <w:rsid w:val="00273D05"/>
    <w:rsid w:val="00301313"/>
    <w:rsid w:val="0038361A"/>
    <w:rsid w:val="00427FCC"/>
    <w:rsid w:val="004749E1"/>
    <w:rsid w:val="00491F9D"/>
    <w:rsid w:val="004A524A"/>
    <w:rsid w:val="004B48E6"/>
    <w:rsid w:val="004D2EB4"/>
    <w:rsid w:val="004E7AB0"/>
    <w:rsid w:val="004F214E"/>
    <w:rsid w:val="005869D5"/>
    <w:rsid w:val="005B3933"/>
    <w:rsid w:val="005B6BB6"/>
    <w:rsid w:val="005F2C33"/>
    <w:rsid w:val="00634ED8"/>
    <w:rsid w:val="00715744"/>
    <w:rsid w:val="0072527E"/>
    <w:rsid w:val="00742BC2"/>
    <w:rsid w:val="007D63D9"/>
    <w:rsid w:val="00822C95"/>
    <w:rsid w:val="00957EF9"/>
    <w:rsid w:val="009646B7"/>
    <w:rsid w:val="00984F94"/>
    <w:rsid w:val="009D16AA"/>
    <w:rsid w:val="009F5D40"/>
    <w:rsid w:val="00A03B07"/>
    <w:rsid w:val="00A566CD"/>
    <w:rsid w:val="00A77EA0"/>
    <w:rsid w:val="00C91FDB"/>
    <w:rsid w:val="00CC1732"/>
    <w:rsid w:val="00D06FFE"/>
    <w:rsid w:val="00D17405"/>
    <w:rsid w:val="00D9443C"/>
    <w:rsid w:val="00DA6D6C"/>
    <w:rsid w:val="00DB411F"/>
    <w:rsid w:val="00DB5221"/>
    <w:rsid w:val="00DC2A84"/>
    <w:rsid w:val="00DD18DE"/>
    <w:rsid w:val="00DE6F01"/>
    <w:rsid w:val="00E335D0"/>
    <w:rsid w:val="00E43ADB"/>
    <w:rsid w:val="00E529B8"/>
    <w:rsid w:val="00ED0380"/>
    <w:rsid w:val="00F652B4"/>
    <w:rsid w:val="00FF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9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4F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7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EA0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ED0380"/>
    <w:pPr>
      <w:spacing w:after="0" w:line="276" w:lineRule="auto"/>
    </w:pPr>
    <w:rPr>
      <w:rFonts w:ascii="Arial" w:eastAsia="Arial" w:hAnsi="Arial" w:cs="Arial"/>
      <w:lang w:eastAsia="ru-RU"/>
    </w:rPr>
  </w:style>
  <w:style w:type="character" w:styleId="a7">
    <w:name w:val="Hyperlink"/>
    <w:basedOn w:val="a0"/>
    <w:uiPriority w:val="99"/>
    <w:semiHidden/>
    <w:unhideWhenUsed/>
    <w:rsid w:val="00DC2A8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A84"/>
    <w:rPr>
      <w:color w:val="800080"/>
      <w:u w:val="single"/>
    </w:rPr>
  </w:style>
  <w:style w:type="paragraph" w:customStyle="1" w:styleId="xl65">
    <w:name w:val="xl65"/>
    <w:basedOn w:val="a"/>
    <w:rsid w:val="00DC2A84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A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A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A8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A8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C2A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C2A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A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2A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A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2A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DC2A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C2A8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C2A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C2A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C2A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C2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C2A8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C2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C2A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2A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C2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Default">
    <w:name w:val="Default"/>
    <w:rsid w:val="009D16A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ome\Desktop\&#1088;&#1084;&#1086;%20-%201%20&#1079;&#1072;&#1089;&#1077;&#1076;&#1072;&#1085;&#1080;&#1077;%202022\&#1040;&#1085;&#1072;&#1083;&#1080;&#1079;%20&#1050;&#1056;+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home\Desktop\&#1088;&#1084;&#1086;%20-%201%20&#1079;&#1072;&#1089;&#1077;&#1076;&#1072;&#1085;&#1080;&#1077;%202022\&#1042;&#1099;&#1087;&#1086;&#1083;&#1085;&#1077;&#1085;&#1080;&#1077;%20&#1079;&#1072;&#1076;&#1072;&#1085;&#1080;&#1081;_&#1045;&#1043;&#1069;_&#1048;&#1053;&#106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itchFamily="18" charset="0"/>
                <a:ea typeface="+mj-ea"/>
                <a:cs typeface="+mj-cs"/>
              </a:defRPr>
            </a:pPr>
            <a:r>
              <a:rPr lang="ru-RU" sz="1200" b="1">
                <a:latin typeface="Liberation Serif" pitchFamily="18" charset="0"/>
              </a:rPr>
              <a:t>Распределение количества учащихся по первичным баллам, полученным во время ЕГЭ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lineMarker"/>
        <c:ser>
          <c:idx val="0"/>
          <c:order val="0"/>
          <c:tx>
            <c:strRef>
              <c:f>'Распредедение первичных баллов'!$A$4</c:f>
              <c:strCache>
                <c:ptCount val="1"/>
                <c:pt idx="0">
                  <c:v>Количество участников</c:v>
                </c:pt>
              </c:strCache>
            </c:strRef>
          </c:tx>
          <c:spPr>
            <a:ln w="25400" cap="flat" cmpd="dbl" algn="ctr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circle"/>
            <c:size val="6"/>
            <c:spPr>
              <a:noFill/>
              <a:ln w="34925" cap="flat" cmpd="dbl" algn="ctr">
                <a:solidFill>
                  <a:schemeClr val="accent1">
                    <a:lumMod val="75000"/>
                    <a:alpha val="70000"/>
                  </a:schemeClr>
                </a:solidFill>
                <a:round/>
              </a:ln>
              <a:effectLst/>
            </c:spPr>
          </c:marker>
          <c:xVal>
            <c:numRef>
              <c:f>'Распредедение первичных баллов'!$B$3:$AE$3</c:f>
              <c:numCache>
                <c:formatCode>General</c:formatCode>
                <c:ptCount val="3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</c:numCache>
            </c:numRef>
          </c:xVal>
          <c:yVal>
            <c:numRef>
              <c:f>'Распредедение первичных баллов'!$B$4:$AE$4</c:f>
              <c:numCache>
                <c:formatCode>General</c:formatCode>
                <c:ptCount val="3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</c:numCache>
            </c:numRef>
          </c:yVal>
        </c:ser>
        <c:axId val="66271488"/>
        <c:axId val="66656128"/>
      </c:scatterChart>
      <c:valAx>
        <c:axId val="66271488"/>
        <c:scaling>
          <c:orientation val="minMax"/>
          <c:max val="29"/>
          <c:min val="0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6656128"/>
        <c:crosses val="autoZero"/>
        <c:crossBetween val="midCat"/>
        <c:majorUnit val="1"/>
        <c:minorUnit val="1"/>
      </c:valAx>
      <c:valAx>
        <c:axId val="6665612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62714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Liberation Serif" pitchFamily="18" charset="0"/>
              </a:rPr>
              <a:t>% выполнения заданий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ЕГЭ_ИНФ!$D$11</c:f>
              <c:strCache>
                <c:ptCount val="1"/>
                <c:pt idx="0">
                  <c:v>% выполнения</c:v>
                </c:pt>
              </c:strCache>
            </c:strRef>
          </c:tx>
          <c:xVal>
            <c:numRef>
              <c:f>ЕГЭ_ИНФ!$E$8:$AE$8</c:f>
              <c:numCache>
                <c:formatCode>General</c:formatCode>
                <c:ptCount val="2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</c:numCache>
            </c:numRef>
          </c:xVal>
          <c:yVal>
            <c:numRef>
              <c:f>ЕГЭ_ИНФ!$E$11:$AE$11</c:f>
              <c:numCache>
                <c:formatCode>0</c:formatCode>
                <c:ptCount val="27"/>
                <c:pt idx="0">
                  <c:v>100</c:v>
                </c:pt>
                <c:pt idx="1">
                  <c:v>80</c:v>
                </c:pt>
                <c:pt idx="2">
                  <c:v>100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  <c:pt idx="6">
                  <c:v>40</c:v>
                </c:pt>
                <c:pt idx="7">
                  <c:v>60</c:v>
                </c:pt>
                <c:pt idx="8">
                  <c:v>60</c:v>
                </c:pt>
                <c:pt idx="9">
                  <c:v>80</c:v>
                </c:pt>
                <c:pt idx="10">
                  <c:v>60</c:v>
                </c:pt>
                <c:pt idx="11">
                  <c:v>60</c:v>
                </c:pt>
                <c:pt idx="12">
                  <c:v>40</c:v>
                </c:pt>
                <c:pt idx="13">
                  <c:v>60</c:v>
                </c:pt>
                <c:pt idx="14">
                  <c:v>40</c:v>
                </c:pt>
                <c:pt idx="15">
                  <c:v>100</c:v>
                </c:pt>
                <c:pt idx="16">
                  <c:v>60</c:v>
                </c:pt>
                <c:pt idx="17">
                  <c:v>80</c:v>
                </c:pt>
                <c:pt idx="18">
                  <c:v>60</c:v>
                </c:pt>
                <c:pt idx="19">
                  <c:v>80</c:v>
                </c:pt>
                <c:pt idx="20">
                  <c:v>60</c:v>
                </c:pt>
                <c:pt idx="21">
                  <c:v>100</c:v>
                </c:pt>
                <c:pt idx="22">
                  <c:v>60</c:v>
                </c:pt>
                <c:pt idx="23">
                  <c:v>60</c:v>
                </c:pt>
                <c:pt idx="24">
                  <c:v>60</c:v>
                </c:pt>
                <c:pt idx="25">
                  <c:v>20</c:v>
                </c:pt>
                <c:pt idx="26">
                  <c:v>0</c:v>
                </c:pt>
              </c:numCache>
            </c:numRef>
          </c:yVal>
        </c:ser>
        <c:axId val="67929216"/>
        <c:axId val="67930752"/>
      </c:scatterChart>
      <c:valAx>
        <c:axId val="67929216"/>
        <c:scaling>
          <c:orientation val="minMax"/>
          <c:max val="27"/>
          <c:min val="1"/>
        </c:scaling>
        <c:axPos val="b"/>
        <c:numFmt formatCode="General" sourceLinked="1"/>
        <c:tickLblPos val="nextTo"/>
        <c:crossAx val="67930752"/>
        <c:crosses val="autoZero"/>
        <c:crossBetween val="midCat"/>
        <c:majorUnit val="1"/>
        <c:minorUnit val="1"/>
      </c:valAx>
      <c:valAx>
        <c:axId val="67930752"/>
        <c:scaling>
          <c:orientation val="minMax"/>
          <c:max val="100"/>
        </c:scaling>
        <c:axPos val="l"/>
        <c:majorGridlines/>
        <c:numFmt formatCode="0" sourceLinked="1"/>
        <c:tickLblPos val="nextTo"/>
        <c:crossAx val="67929216"/>
        <c:crosses val="autoZero"/>
        <c:crossBetween val="midCat"/>
        <c:minorUnit val="10"/>
      </c:valAx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0.04236</cdr:x>
      <cdr:y>0.47955</cdr:y>
    </cdr:from>
    <cdr:to>
      <cdr:x>0.384</cdr:x>
      <cdr:y>0.8513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395816" y="1092200"/>
          <a:ext cx="3191933" cy="846668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>
            <a:alpha val="24000"/>
          </a:srgb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0.384</cdr:x>
      <cdr:y>0.60223</cdr:y>
    </cdr:from>
    <cdr:to>
      <cdr:x>0.67307</cdr:x>
      <cdr:y>0.84758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3587749" y="1371600"/>
          <a:ext cx="2700867" cy="558801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>
            <a:alpha val="24000"/>
          </a:srgb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0.67307</cdr:x>
      <cdr:y>0.48327</cdr:y>
    </cdr:from>
    <cdr:to>
      <cdr:x>0.71022</cdr:x>
      <cdr:y>0.84759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6288617" y="1100667"/>
          <a:ext cx="347134" cy="829736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>
            <a:alpha val="24000"/>
          </a:srgb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0.70841</cdr:x>
      <cdr:y>0.60966</cdr:y>
    </cdr:from>
    <cdr:to>
      <cdr:x>0.74557</cdr:x>
      <cdr:y>0.84758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6618816" y="1388532"/>
          <a:ext cx="347134" cy="541869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>
            <a:alpha val="24000"/>
          </a:srgb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0.74375</cdr:x>
      <cdr:y>0.73606</cdr:y>
    </cdr:from>
    <cdr:to>
      <cdr:x>0.78091</cdr:x>
      <cdr:y>0.84387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6949016" y="1676400"/>
          <a:ext cx="347134" cy="245535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>
            <a:alpha val="24000"/>
          </a:srgb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0.85793</cdr:x>
      <cdr:y>0.73606</cdr:y>
    </cdr:from>
    <cdr:to>
      <cdr:x>0.97755</cdr:x>
      <cdr:y>0.84387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8015816" y="1676399"/>
          <a:ext cx="1117600" cy="245535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>
            <a:alpha val="24000"/>
          </a:srgb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0.78091</cdr:x>
      <cdr:y>0.61338</cdr:y>
    </cdr:from>
    <cdr:to>
      <cdr:x>0.85884</cdr:x>
      <cdr:y>0.84758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7296149" y="1397000"/>
          <a:ext cx="728134" cy="533401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>
            <a:alpha val="24000"/>
          </a:srgb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8</cp:revision>
  <cp:lastPrinted>2021-11-25T06:41:00Z</cp:lastPrinted>
  <dcterms:created xsi:type="dcterms:W3CDTF">2022-11-14T17:58:00Z</dcterms:created>
  <dcterms:modified xsi:type="dcterms:W3CDTF">2022-11-14T20:31:00Z</dcterms:modified>
</cp:coreProperties>
</file>