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FE" w:rsidRPr="00D9443C" w:rsidRDefault="00D06FFE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D9443C">
        <w:rPr>
          <w:rFonts w:ascii="Liberation Serif" w:hAnsi="Liberation Serif" w:cs="Times New Roman"/>
          <w:b/>
          <w:i/>
          <w:sz w:val="28"/>
          <w:szCs w:val="24"/>
        </w:rPr>
        <w:t xml:space="preserve">АНАЛИЗ РЕЗУЛЬТАТОВ ОГЭ 2022 ГОДА 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Предмет: информатика</w:t>
      </w:r>
      <w:r w:rsidR="00D06FFE" w:rsidRPr="00D9443C">
        <w:rPr>
          <w:rFonts w:ascii="Liberation Serif" w:hAnsi="Liberation Serif" w:cs="Times New Roman"/>
          <w:sz w:val="28"/>
          <w:szCs w:val="24"/>
        </w:rPr>
        <w:t xml:space="preserve"> и ИКТ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Учитель: Манькова Ольга Сергеевна, </w:t>
      </w:r>
      <w:proofErr w:type="spellStart"/>
      <w:r w:rsidRPr="00D9443C">
        <w:rPr>
          <w:rFonts w:ascii="Liberation Serif" w:hAnsi="Liberation Serif" w:cs="Times New Roman"/>
          <w:sz w:val="28"/>
          <w:szCs w:val="24"/>
        </w:rPr>
        <w:t>вкк</w:t>
      </w:r>
      <w:proofErr w:type="spellEnd"/>
      <w:r w:rsidRPr="00D9443C">
        <w:rPr>
          <w:rFonts w:ascii="Liberation Serif" w:hAnsi="Liberation Serif" w:cs="Times New Roman"/>
          <w:sz w:val="28"/>
          <w:szCs w:val="24"/>
        </w:rPr>
        <w:t>.</w:t>
      </w:r>
    </w:p>
    <w:p w:rsidR="00D06FFE" w:rsidRPr="00D9443C" w:rsidRDefault="00D06FFE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Даты написания: </w:t>
      </w:r>
      <w:r w:rsidR="00ED0380" w:rsidRPr="00D9443C">
        <w:rPr>
          <w:rFonts w:ascii="Liberation Serif" w:hAnsi="Liberation Serif" w:cs="Times New Roman"/>
          <w:sz w:val="28"/>
          <w:szCs w:val="24"/>
        </w:rPr>
        <w:t>15.06.2022,</w:t>
      </w:r>
      <w:r w:rsidR="00ED0380" w:rsidRPr="00D9443C">
        <w:rPr>
          <w:rFonts w:ascii="Liberation Serif" w:hAnsi="Liberation Serif" w:cs="Times New Roman"/>
          <w:sz w:val="28"/>
          <w:szCs w:val="24"/>
        </w:rPr>
        <w:tab/>
        <w:t>22.06.2022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Количество </w:t>
      </w:r>
      <w:proofErr w:type="gramStart"/>
      <w:r w:rsidRPr="00D9443C">
        <w:rPr>
          <w:rFonts w:ascii="Liberation Serif" w:hAnsi="Liberation Serif" w:cs="Times New Roman"/>
          <w:sz w:val="28"/>
          <w:szCs w:val="24"/>
        </w:rPr>
        <w:t>обучающихся</w:t>
      </w:r>
      <w:proofErr w:type="gramEnd"/>
      <w:r w:rsidRPr="00D9443C">
        <w:rPr>
          <w:rFonts w:ascii="Liberation Serif" w:hAnsi="Liberation Serif" w:cs="Times New Roman"/>
          <w:sz w:val="28"/>
          <w:szCs w:val="24"/>
        </w:rPr>
        <w:t xml:space="preserve">, писавших работу: </w:t>
      </w:r>
      <w:r w:rsidR="00D06FFE" w:rsidRPr="00D9443C">
        <w:rPr>
          <w:rFonts w:ascii="Liberation Serif" w:hAnsi="Liberation Serif" w:cs="Times New Roman"/>
          <w:sz w:val="28"/>
          <w:szCs w:val="24"/>
        </w:rPr>
        <w:t>126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% обучающихся, писавших работу, от общего числа выпускников: </w:t>
      </w:r>
      <w:r w:rsidR="00ED0380" w:rsidRPr="00D9443C">
        <w:rPr>
          <w:rFonts w:ascii="Liberation Serif" w:hAnsi="Liberation Serif" w:cs="Times New Roman"/>
          <w:sz w:val="28"/>
          <w:szCs w:val="24"/>
        </w:rPr>
        <w:t>45</w:t>
      </w:r>
      <w:r w:rsidRPr="00D9443C">
        <w:rPr>
          <w:rFonts w:ascii="Liberation Serif" w:hAnsi="Liberation Serif" w:cs="Times New Roman"/>
          <w:sz w:val="28"/>
          <w:szCs w:val="24"/>
        </w:rPr>
        <w:t>%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D9443C">
        <w:rPr>
          <w:rFonts w:ascii="Liberation Serif" w:hAnsi="Liberation Serif" w:cs="Times New Roman"/>
          <w:b/>
          <w:i/>
          <w:sz w:val="28"/>
          <w:szCs w:val="24"/>
        </w:rPr>
        <w:t>Краткая характеристика КИМ по информатике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Назначение КИМ – оценить уровень образовательной подготовки по информатике выпускников 9-х классов школы.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Работа охватывает основное содержание курса информатики в соответствии с ФГОС. Охвачен наиболее значимый материал, однозначно трактуемый в большинстве преподаваемых в школе вариантов курса информатики.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Содержание заданий разработано по основным темам курса информатики, объединённым в следующие тематические блоки: </w:t>
      </w:r>
      <w:proofErr w:type="gramStart"/>
      <w:r w:rsidRPr="00D9443C">
        <w:rPr>
          <w:rFonts w:ascii="Liberation Serif" w:hAnsi="Liberation Serif" w:cs="Times New Roman"/>
          <w:sz w:val="28"/>
          <w:szCs w:val="24"/>
        </w:rPr>
        <w:t>«Обработка информации» (разделы 1.3 и 1.4 кодификатора), «Основные</w:t>
      </w:r>
      <w:r w:rsidRPr="00D9443C">
        <w:rPr>
          <w:rFonts w:ascii="Liberation Serif" w:hAnsi="Liberation Serif" w:cs="Times New Roman"/>
          <w:sz w:val="28"/>
          <w:szCs w:val="24"/>
        </w:rPr>
        <w:tab/>
        <w:t xml:space="preserve"> устройства ИКТ» (раздел 2.1 кодификатора), «Запись средствами ИКТ информации об объектах и о процессах, создание и обработка информационных объектов» (разделы 2.2 и 2.3 кодификатора), «Проектирование и моделирование» (раздел 2.5 кодификатора), «Математические инструменты, электронные таблицы» (раздел 2.6 кодификатора), «Организация информационной среды, поиск информации» (разделы 2.7 и 2.4 кодификатора).</w:t>
      </w:r>
      <w:proofErr w:type="gramEnd"/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В работу не включены задания, требующие простого воспроизведения терминов, понятий, величин, правил. </w:t>
      </w:r>
      <w:proofErr w:type="gramStart"/>
      <w:r w:rsidRPr="00D9443C">
        <w:rPr>
          <w:rFonts w:ascii="Liberation Serif" w:hAnsi="Liberation Serif" w:cs="Times New Roman"/>
          <w:sz w:val="28"/>
          <w:szCs w:val="24"/>
        </w:rPr>
        <w:t>При выполнении любого из заданий от экзаменуемого требуется решить какую-либо задачу: либо прямо использовать известное правило, алгоритм, умение; либо выбрать из общего количества изученных понятий и алгоритмов наиболее подходящее и применить его в известной, либо новой ситуации.</w:t>
      </w:r>
      <w:proofErr w:type="gramEnd"/>
      <w:r w:rsidRPr="00D9443C">
        <w:rPr>
          <w:rFonts w:ascii="Liberation Serif" w:hAnsi="Liberation Serif" w:cs="Times New Roman"/>
          <w:sz w:val="28"/>
          <w:szCs w:val="24"/>
        </w:rPr>
        <w:t xml:space="preserve"> Часть 2 работы содержит практические задания, проверяющие наиболее важные практические навыки курса информатики: умение обработать большой информационный массив данных, умение создать презентацию или текстовый документ, умение разработать и записать простой алгоритм.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Краткая характеристика заданий в работе: всего заданий – 25; из них: 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по типу: с кратким ответом – 12; с развёрнутым ответом – 3;</w:t>
      </w:r>
    </w:p>
    <w:p w:rsidR="00F652B4" w:rsidRPr="00D9443C" w:rsidRDefault="00F652B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F652B4" w:rsidRPr="00D9443C" w:rsidRDefault="00F652B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F652B4" w:rsidRPr="00D9443C" w:rsidRDefault="00F652B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F652B4" w:rsidRPr="00D9443C" w:rsidRDefault="00F652B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F652B4" w:rsidRPr="00D9443C" w:rsidRDefault="00F652B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F652B4" w:rsidRPr="00D9443C" w:rsidRDefault="00F652B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F652B4" w:rsidRPr="00D9443C" w:rsidRDefault="00F652B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F652B4" w:rsidRPr="00D9443C" w:rsidRDefault="00F652B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9854ED" w:rsidRDefault="009854ED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D9443C">
        <w:rPr>
          <w:rFonts w:ascii="Liberation Serif" w:hAnsi="Liberation Serif" w:cs="Times New Roman"/>
          <w:b/>
          <w:i/>
          <w:sz w:val="28"/>
          <w:szCs w:val="24"/>
        </w:rPr>
        <w:lastRenderedPageBreak/>
        <w:t>Распределение заданий экзаменационной работы по проверяемым способам действий</w:t>
      </w:r>
    </w:p>
    <w:p w:rsidR="00ED0380" w:rsidRPr="00D9443C" w:rsidRDefault="00ED0380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5448"/>
        <w:gridCol w:w="1781"/>
        <w:gridCol w:w="2136"/>
        <w:gridCol w:w="5059"/>
      </w:tblGrid>
      <w:tr w:rsidR="00ED0380" w:rsidRPr="00D9443C" w:rsidTr="00ED0380">
        <w:tc>
          <w:tcPr>
            <w:tcW w:w="534" w:type="dxa"/>
            <w:vAlign w:val="center"/>
          </w:tcPr>
          <w:p w:rsidR="00ED0380" w:rsidRPr="00D9443C" w:rsidRDefault="00ED0380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№</w:t>
            </w:r>
          </w:p>
        </w:tc>
        <w:tc>
          <w:tcPr>
            <w:tcW w:w="5448" w:type="dxa"/>
            <w:vAlign w:val="center"/>
          </w:tcPr>
          <w:p w:rsidR="00ED0380" w:rsidRPr="00D9443C" w:rsidRDefault="00ED0380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Способы действий</w:t>
            </w:r>
          </w:p>
        </w:tc>
        <w:tc>
          <w:tcPr>
            <w:tcW w:w="1781" w:type="dxa"/>
            <w:vAlign w:val="center"/>
          </w:tcPr>
          <w:p w:rsidR="00ED0380" w:rsidRPr="00D9443C" w:rsidRDefault="00ED0380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Количество зданий</w:t>
            </w:r>
          </w:p>
        </w:tc>
        <w:tc>
          <w:tcPr>
            <w:tcW w:w="2136" w:type="dxa"/>
            <w:vAlign w:val="center"/>
          </w:tcPr>
          <w:p w:rsidR="00ED0380" w:rsidRPr="00D9443C" w:rsidRDefault="00ED0380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Максимальный первичный балл</w:t>
            </w:r>
          </w:p>
        </w:tc>
        <w:tc>
          <w:tcPr>
            <w:tcW w:w="5059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П</w:t>
            </w:r>
            <w:r w:rsidR="00ED0380"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роцент максимального первичного балла за выполнение</w:t>
            </w: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 xml:space="preserve"> заданий данного вида от максимального балла за всю работу, равного 19</w:t>
            </w:r>
          </w:p>
        </w:tc>
      </w:tr>
      <w:tr w:rsidR="00ED0380" w:rsidRPr="00D9443C" w:rsidTr="00D9443C">
        <w:tc>
          <w:tcPr>
            <w:tcW w:w="534" w:type="dxa"/>
          </w:tcPr>
          <w:p w:rsidR="00ED0380" w:rsidRPr="00D9443C" w:rsidRDefault="00D9443C" w:rsidP="005B6BB6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</w:t>
            </w:r>
          </w:p>
        </w:tc>
        <w:tc>
          <w:tcPr>
            <w:tcW w:w="5448" w:type="dxa"/>
          </w:tcPr>
          <w:p w:rsidR="00ED0380" w:rsidRPr="00D9443C" w:rsidRDefault="00D9443C" w:rsidP="005B6BB6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Воспроизводить знания</w:t>
            </w:r>
          </w:p>
        </w:tc>
        <w:tc>
          <w:tcPr>
            <w:tcW w:w="1781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10</w:t>
            </w:r>
          </w:p>
        </w:tc>
        <w:tc>
          <w:tcPr>
            <w:tcW w:w="2136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10</w:t>
            </w:r>
          </w:p>
        </w:tc>
        <w:tc>
          <w:tcPr>
            <w:tcW w:w="5059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53</w:t>
            </w:r>
          </w:p>
        </w:tc>
      </w:tr>
      <w:tr w:rsidR="00ED0380" w:rsidRPr="00D9443C" w:rsidTr="00D9443C">
        <w:tc>
          <w:tcPr>
            <w:tcW w:w="534" w:type="dxa"/>
          </w:tcPr>
          <w:p w:rsidR="00ED0380" w:rsidRPr="00D9443C" w:rsidRDefault="00D9443C" w:rsidP="005B6BB6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2</w:t>
            </w:r>
          </w:p>
        </w:tc>
        <w:tc>
          <w:tcPr>
            <w:tcW w:w="5448" w:type="dxa"/>
          </w:tcPr>
          <w:p w:rsidR="00ED0380" w:rsidRPr="00D9443C" w:rsidRDefault="00D9443C" w:rsidP="005B6BB6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Использовать знания и умения в практической деятельности</w:t>
            </w:r>
          </w:p>
        </w:tc>
        <w:tc>
          <w:tcPr>
            <w:tcW w:w="1781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5</w:t>
            </w:r>
          </w:p>
        </w:tc>
        <w:tc>
          <w:tcPr>
            <w:tcW w:w="2136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9</w:t>
            </w:r>
          </w:p>
        </w:tc>
        <w:tc>
          <w:tcPr>
            <w:tcW w:w="5059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47</w:t>
            </w:r>
          </w:p>
        </w:tc>
      </w:tr>
      <w:tr w:rsidR="00ED0380" w:rsidRPr="00D9443C" w:rsidTr="00D9443C">
        <w:tc>
          <w:tcPr>
            <w:tcW w:w="534" w:type="dxa"/>
          </w:tcPr>
          <w:p w:rsidR="00ED0380" w:rsidRPr="00D9443C" w:rsidRDefault="00ED0380" w:rsidP="005B6BB6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4"/>
              </w:rPr>
            </w:pPr>
          </w:p>
        </w:tc>
        <w:tc>
          <w:tcPr>
            <w:tcW w:w="5448" w:type="dxa"/>
          </w:tcPr>
          <w:p w:rsidR="00ED0380" w:rsidRPr="00D9443C" w:rsidRDefault="00D9443C" w:rsidP="005B6BB6">
            <w:pPr>
              <w:spacing w:after="0" w:line="240" w:lineRule="auto"/>
              <w:jc w:val="right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Итого</w:t>
            </w:r>
          </w:p>
        </w:tc>
        <w:tc>
          <w:tcPr>
            <w:tcW w:w="1781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15</w:t>
            </w:r>
          </w:p>
        </w:tc>
        <w:tc>
          <w:tcPr>
            <w:tcW w:w="2136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19</w:t>
            </w:r>
          </w:p>
        </w:tc>
        <w:tc>
          <w:tcPr>
            <w:tcW w:w="5059" w:type="dxa"/>
            <w:vAlign w:val="center"/>
          </w:tcPr>
          <w:p w:rsidR="00ED0380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100</w:t>
            </w:r>
          </w:p>
        </w:tc>
      </w:tr>
    </w:tbl>
    <w:p w:rsidR="00634ED8" w:rsidRPr="00D9443C" w:rsidRDefault="00634ED8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4"/>
          <w:szCs w:val="24"/>
        </w:rPr>
      </w:pP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D9443C">
        <w:rPr>
          <w:rFonts w:ascii="Liberation Serif" w:hAnsi="Liberation Serif" w:cs="Times New Roman"/>
          <w:b/>
          <w:i/>
          <w:sz w:val="28"/>
          <w:szCs w:val="24"/>
        </w:rPr>
        <w:t>Распределение заданий по уровням сложности</w:t>
      </w:r>
    </w:p>
    <w:tbl>
      <w:tblPr>
        <w:tblStyle w:val="a3"/>
        <w:tblW w:w="14896" w:type="dxa"/>
        <w:tblLook w:val="04A0"/>
      </w:tblPr>
      <w:tblGrid>
        <w:gridCol w:w="5920"/>
        <w:gridCol w:w="1781"/>
        <w:gridCol w:w="2136"/>
        <w:gridCol w:w="5059"/>
      </w:tblGrid>
      <w:tr w:rsidR="00D9443C" w:rsidRPr="00D9443C" w:rsidTr="00D9443C">
        <w:tc>
          <w:tcPr>
            <w:tcW w:w="5920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Уровень сложности</w:t>
            </w:r>
          </w:p>
        </w:tc>
        <w:tc>
          <w:tcPr>
            <w:tcW w:w="1781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Количество зданий</w:t>
            </w:r>
          </w:p>
        </w:tc>
        <w:tc>
          <w:tcPr>
            <w:tcW w:w="2136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Максимальный первичный балл</w:t>
            </w:r>
          </w:p>
        </w:tc>
        <w:tc>
          <w:tcPr>
            <w:tcW w:w="5059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8"/>
                <w:szCs w:val="24"/>
              </w:rPr>
              <w:t>Процент максимального первичного балла за выполнение заданий данного вида от максимального балла за всю работу, равного 19</w:t>
            </w:r>
          </w:p>
        </w:tc>
      </w:tr>
      <w:tr w:rsidR="00D9443C" w:rsidRPr="00D9443C" w:rsidTr="00D9443C">
        <w:tc>
          <w:tcPr>
            <w:tcW w:w="5920" w:type="dxa"/>
          </w:tcPr>
          <w:p w:rsidR="00D9443C" w:rsidRPr="00D9443C" w:rsidRDefault="00D9443C" w:rsidP="005B6BB6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Базовый</w:t>
            </w:r>
          </w:p>
        </w:tc>
        <w:tc>
          <w:tcPr>
            <w:tcW w:w="1781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10</w:t>
            </w:r>
          </w:p>
        </w:tc>
        <w:tc>
          <w:tcPr>
            <w:tcW w:w="2136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10</w:t>
            </w:r>
          </w:p>
        </w:tc>
        <w:tc>
          <w:tcPr>
            <w:tcW w:w="5059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52</w:t>
            </w:r>
          </w:p>
        </w:tc>
      </w:tr>
      <w:tr w:rsidR="00D9443C" w:rsidRPr="00D9443C" w:rsidTr="00D9443C">
        <w:tc>
          <w:tcPr>
            <w:tcW w:w="5920" w:type="dxa"/>
          </w:tcPr>
          <w:p w:rsidR="00D9443C" w:rsidRPr="00D9443C" w:rsidRDefault="00D9443C" w:rsidP="005B6BB6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Повышенный</w:t>
            </w:r>
          </w:p>
        </w:tc>
        <w:tc>
          <w:tcPr>
            <w:tcW w:w="1781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3</w:t>
            </w:r>
          </w:p>
        </w:tc>
        <w:tc>
          <w:tcPr>
            <w:tcW w:w="2136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4</w:t>
            </w:r>
          </w:p>
        </w:tc>
        <w:tc>
          <w:tcPr>
            <w:tcW w:w="5059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22</w:t>
            </w:r>
          </w:p>
        </w:tc>
      </w:tr>
      <w:tr w:rsidR="00D9443C" w:rsidRPr="00D9443C" w:rsidTr="00D9443C">
        <w:tc>
          <w:tcPr>
            <w:tcW w:w="5920" w:type="dxa"/>
          </w:tcPr>
          <w:p w:rsidR="00D9443C" w:rsidRPr="00D9443C" w:rsidRDefault="00D9443C" w:rsidP="005B6BB6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Высокий</w:t>
            </w:r>
          </w:p>
        </w:tc>
        <w:tc>
          <w:tcPr>
            <w:tcW w:w="1781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2</w:t>
            </w:r>
          </w:p>
        </w:tc>
        <w:tc>
          <w:tcPr>
            <w:tcW w:w="2136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5</w:t>
            </w:r>
          </w:p>
        </w:tc>
        <w:tc>
          <w:tcPr>
            <w:tcW w:w="5059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26</w:t>
            </w:r>
          </w:p>
        </w:tc>
      </w:tr>
      <w:tr w:rsidR="00D9443C" w:rsidRPr="00D9443C" w:rsidTr="00D9443C">
        <w:tc>
          <w:tcPr>
            <w:tcW w:w="5920" w:type="dxa"/>
          </w:tcPr>
          <w:p w:rsidR="00D9443C" w:rsidRPr="00D9443C" w:rsidRDefault="00D9443C" w:rsidP="005B6BB6">
            <w:pPr>
              <w:spacing w:after="0" w:line="240" w:lineRule="auto"/>
              <w:jc w:val="right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Итого</w:t>
            </w:r>
          </w:p>
        </w:tc>
        <w:tc>
          <w:tcPr>
            <w:tcW w:w="1781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15</w:t>
            </w:r>
          </w:p>
        </w:tc>
        <w:tc>
          <w:tcPr>
            <w:tcW w:w="2136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19</w:t>
            </w:r>
          </w:p>
        </w:tc>
        <w:tc>
          <w:tcPr>
            <w:tcW w:w="5059" w:type="dxa"/>
            <w:vAlign w:val="center"/>
          </w:tcPr>
          <w:p w:rsidR="00D9443C" w:rsidRPr="00D9443C" w:rsidRDefault="00D9443C" w:rsidP="005B6BB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4"/>
              </w:rPr>
            </w:pPr>
            <w:r w:rsidRPr="00D9443C">
              <w:rPr>
                <w:rFonts w:ascii="Liberation Serif" w:hAnsi="Liberation Serif" w:cs="Times New Roman"/>
                <w:sz w:val="28"/>
                <w:szCs w:val="24"/>
              </w:rPr>
              <w:t>100</w:t>
            </w:r>
          </w:p>
        </w:tc>
      </w:tr>
    </w:tbl>
    <w:p w:rsidR="00D9443C" w:rsidRPr="00D9443C" w:rsidRDefault="00D9443C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Верное выполнение каждого задания части 1 и заданий 11 и 12 части 2 оценивается 1 баллом. Эти задания считаются выполненными, если экзаменуемый дал ответ, соответствующий эталону верного ответа. Максимальное количество первичных баллов, которое можно получить за выполнение заданий с кратким ответом, равно 12. Выполнение заданий 13 и 15 с развёрнутым ответом оценивается от 0 до 2 баллов, выполнение задания 14 – от 0 до 3 баллов. Ответы на эти задания проверяются и оцениваются экспертами предметной комиссии (устанавливается соответствие ответов определённому перечню критериев).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Максимальное количество баллов, которое можно получить за выполнение заданий с развёрнутым ответом, равно 7.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Максимальное количество первичных баллов за выполнение всех заданий экзаменационной работы равно 19.</w:t>
      </w:r>
    </w:p>
    <w:p w:rsidR="00634ED8" w:rsidRPr="00D9443C" w:rsidRDefault="00634ED8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D9443C" w:rsidRPr="00D9443C" w:rsidRDefault="00D9443C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</w:p>
    <w:p w:rsidR="00D9443C" w:rsidRPr="00D9443C" w:rsidRDefault="00D9443C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</w:p>
    <w:p w:rsidR="00ED0380" w:rsidRPr="00D9443C" w:rsidRDefault="00ED0380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lastRenderedPageBreak/>
        <w:t xml:space="preserve">В 2022 году в </w:t>
      </w:r>
      <w:proofErr w:type="spellStart"/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>Ирбитском</w:t>
      </w:r>
      <w:proofErr w:type="spellEnd"/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МО в государственной итоговой аттестации по информатике и ИКТ приняли участие 126 человек. В таблице показана динамика по участникам экзамена </w:t>
      </w:r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с 2018 по </w:t>
      </w: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2022 годы. </w:t>
      </w:r>
    </w:p>
    <w:p w:rsidR="00ED0380" w:rsidRPr="00D9443C" w:rsidRDefault="00ED0380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Liberation Serif" w:hAnsi="Liberation Serif"/>
          <w:b/>
          <w:sz w:val="28"/>
          <w:szCs w:val="24"/>
        </w:rPr>
      </w:pPr>
      <w:r w:rsidRPr="00D9443C">
        <w:rPr>
          <w:rFonts w:ascii="Liberation Serif" w:hAnsi="Liberation Serif"/>
          <w:b/>
          <w:sz w:val="28"/>
          <w:szCs w:val="24"/>
        </w:rPr>
        <w:t>Количество участников ОГЭ в динамике за 5 лет</w:t>
      </w:r>
    </w:p>
    <w:p w:rsidR="00ED0380" w:rsidRPr="00D9443C" w:rsidRDefault="00ED0380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rPr>
          <w:rFonts w:ascii="Liberation Serif" w:hAnsi="Liberation Serif"/>
          <w:b/>
          <w:sz w:val="12"/>
          <w:szCs w:val="24"/>
        </w:rPr>
      </w:pPr>
    </w:p>
    <w:tbl>
      <w:tblPr>
        <w:tblW w:w="14046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42"/>
        <w:gridCol w:w="910"/>
        <w:gridCol w:w="910"/>
        <w:gridCol w:w="911"/>
        <w:gridCol w:w="910"/>
        <w:gridCol w:w="911"/>
        <w:gridCol w:w="910"/>
        <w:gridCol w:w="910"/>
        <w:gridCol w:w="911"/>
        <w:gridCol w:w="910"/>
        <w:gridCol w:w="911"/>
      </w:tblGrid>
      <w:tr w:rsidR="00ED0380" w:rsidRPr="00D9443C" w:rsidTr="00D9443C">
        <w:trPr>
          <w:trHeight w:val="264"/>
        </w:trPr>
        <w:tc>
          <w:tcPr>
            <w:tcW w:w="494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Участники ОГЭ</w:t>
            </w:r>
          </w:p>
        </w:tc>
        <w:tc>
          <w:tcPr>
            <w:tcW w:w="182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FF5777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2016</w:t>
            </w:r>
            <w:r w:rsidR="00ED0380"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182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FF5777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2017</w:t>
            </w:r>
            <w:r w:rsidR="00ED0380"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182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FF5777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2018</w:t>
            </w:r>
            <w:r w:rsidR="00ED0380"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182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FF5777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2019</w:t>
            </w:r>
            <w:r w:rsidR="00ED0380"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1821" w:type="dxa"/>
            <w:gridSpan w:val="2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2022 г.</w:t>
            </w:r>
          </w:p>
        </w:tc>
      </w:tr>
      <w:tr w:rsidR="00ED0380" w:rsidRPr="00D9443C" w:rsidTr="00D9443C">
        <w:trPr>
          <w:trHeight w:val="261"/>
        </w:trPr>
        <w:tc>
          <w:tcPr>
            <w:tcW w:w="494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чел.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3"/>
                <w:szCs w:val="23"/>
                <w:vertAlign w:val="superscript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% </w:t>
            </w:r>
          </w:p>
        </w:tc>
        <w:tc>
          <w:tcPr>
            <w:tcW w:w="9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чел.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3"/>
                <w:szCs w:val="23"/>
                <w:vertAlign w:val="superscript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% </w:t>
            </w:r>
          </w:p>
        </w:tc>
        <w:tc>
          <w:tcPr>
            <w:tcW w:w="9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чел.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%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чел.</w:t>
            </w:r>
          </w:p>
        </w:tc>
        <w:tc>
          <w:tcPr>
            <w:tcW w:w="9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%</w:t>
            </w:r>
          </w:p>
        </w:tc>
        <w:tc>
          <w:tcPr>
            <w:tcW w:w="910" w:type="dxa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чел.</w:t>
            </w:r>
          </w:p>
        </w:tc>
        <w:tc>
          <w:tcPr>
            <w:tcW w:w="911" w:type="dxa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%</w:t>
            </w:r>
          </w:p>
        </w:tc>
      </w:tr>
      <w:tr w:rsidR="00ED0380" w:rsidRPr="00D9443C" w:rsidTr="00D9443C">
        <w:trPr>
          <w:trHeight w:val="393"/>
        </w:trPr>
        <w:tc>
          <w:tcPr>
            <w:tcW w:w="49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 w:right="46" w:hanging="4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Выпускники текущего года,  обучающиеся по программам  ООО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10" w:type="dxa"/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11" w:type="dxa"/>
            <w:vAlign w:val="center"/>
          </w:tcPr>
          <w:p w:rsidR="00ED0380" w:rsidRPr="00D9443C" w:rsidRDefault="00ED0380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</w:t>
            </w:r>
          </w:p>
        </w:tc>
      </w:tr>
    </w:tbl>
    <w:p w:rsidR="00ED0380" w:rsidRPr="00D9443C" w:rsidRDefault="00ED0380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>С 201</w:t>
      </w:r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8 года по 2022 год наблюдается </w:t>
      </w: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>увеличение числа участников ОГЭ –</w:t>
      </w:r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выпускников текущего года, обу</w:t>
      </w: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чающихся по программам ООО на </w:t>
      </w:r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>77</w:t>
      </w: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человек</w:t>
      </w:r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с 49 до 126, в  процентном соотношении – на 30%. Предмет «Информатика</w:t>
      </w:r>
      <w:r w:rsidR="005B6BB6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и ИКТ</w:t>
      </w:r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» с каждым годом </w:t>
      </w:r>
      <w:proofErr w:type="gramStart"/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>становится более популярен</w:t>
      </w:r>
      <w:proofErr w:type="gramEnd"/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 из выбираемых предметов выпускниками 9-х классов</w:t>
      </w:r>
      <w:r w:rsidR="005B6BB6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</w:p>
    <w:p w:rsidR="00ED0380" w:rsidRPr="00D9443C" w:rsidRDefault="00ED0380" w:rsidP="005B6BB6">
      <w:pPr>
        <w:pStyle w:val="a4"/>
        <w:spacing w:after="0" w:line="240" w:lineRule="auto"/>
        <w:ind w:left="928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984F94" w:rsidRDefault="00984F94" w:rsidP="005B6BB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D9443C">
        <w:rPr>
          <w:rFonts w:ascii="Liberation Serif" w:hAnsi="Liberation Serif" w:cs="Times New Roman"/>
          <w:b/>
          <w:i/>
          <w:sz w:val="28"/>
          <w:szCs w:val="24"/>
        </w:rPr>
        <w:t>Статистика по отметкам</w:t>
      </w:r>
    </w:p>
    <w:p w:rsidR="005B6BB6" w:rsidRPr="005B6BB6" w:rsidRDefault="005B6BB6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8"/>
          <w:szCs w:val="24"/>
        </w:rPr>
      </w:pPr>
      <w:r w:rsidRPr="005B6BB6">
        <w:rPr>
          <w:rFonts w:ascii="Liberation Serif" w:eastAsia="Times New Roman" w:hAnsi="Liberation Serif" w:cs="Times New Roman"/>
          <w:color w:val="000000"/>
          <w:sz w:val="28"/>
          <w:szCs w:val="24"/>
        </w:rPr>
        <w:t>Для оценивания работ применялось два количественных показателя:  традиционная пятибалльная отметка и первичные баллы. Первичный балл  формировался путем подсчета общего ко</w:t>
      </w:r>
      <w:r>
        <w:rPr>
          <w:rFonts w:ascii="Liberation Serif" w:eastAsia="Times New Roman" w:hAnsi="Liberation Serif" w:cs="Times New Roman"/>
          <w:color w:val="000000"/>
          <w:sz w:val="28"/>
          <w:szCs w:val="24"/>
        </w:rPr>
        <w:t>личества баллов, полученных уча</w:t>
      </w:r>
      <w:r w:rsidRPr="005B6BB6">
        <w:rPr>
          <w:rFonts w:ascii="Liberation Serif" w:eastAsia="Times New Roman" w:hAnsi="Liberation Serif" w:cs="Times New Roman"/>
          <w:color w:val="000000"/>
          <w:sz w:val="28"/>
          <w:szCs w:val="24"/>
        </w:rPr>
        <w:t>щимся за выполнение первой и второй частей работы. Св</w:t>
      </w:r>
      <w:r>
        <w:rPr>
          <w:rFonts w:ascii="Liberation Serif" w:eastAsia="Times New Roman" w:hAnsi="Liberation Serif" w:cs="Times New Roman"/>
          <w:color w:val="000000"/>
          <w:sz w:val="28"/>
          <w:szCs w:val="24"/>
        </w:rPr>
        <w:t>язь первичного бал</w:t>
      </w:r>
      <w:r w:rsidRPr="005B6BB6">
        <w:rPr>
          <w:rFonts w:ascii="Liberation Serif" w:eastAsia="Times New Roman" w:hAnsi="Liberation Serif" w:cs="Times New Roman"/>
          <w:color w:val="000000"/>
          <w:sz w:val="28"/>
          <w:szCs w:val="24"/>
        </w:rPr>
        <w:t>ла и отметки по пятибалльной</w:t>
      </w:r>
      <w:r>
        <w:rPr>
          <w:rFonts w:ascii="Liberation Serif" w:eastAsia="Times New Roman" w:hAnsi="Liberation Serif" w:cs="Times New Roman"/>
          <w:color w:val="000000"/>
          <w:sz w:val="28"/>
          <w:szCs w:val="24"/>
        </w:rPr>
        <w:t xml:space="preserve"> шкале представлена в таблице</w:t>
      </w:r>
      <w:r w:rsidRPr="005B6BB6">
        <w:rPr>
          <w:rFonts w:ascii="Liberation Serif" w:eastAsia="Times New Roman" w:hAnsi="Liberation Serif" w:cs="Times New Roman"/>
          <w:color w:val="000000"/>
          <w:sz w:val="28"/>
          <w:szCs w:val="24"/>
        </w:rPr>
        <w:t xml:space="preserve">. </w:t>
      </w:r>
    </w:p>
    <w:p w:rsidR="009854ED" w:rsidRDefault="005B6BB6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Liberation Serif" w:hAnsi="Liberation Serif"/>
          <w:b/>
          <w:sz w:val="28"/>
          <w:szCs w:val="24"/>
        </w:rPr>
      </w:pPr>
      <w:r w:rsidRPr="005B6BB6">
        <w:rPr>
          <w:rFonts w:ascii="Liberation Serif" w:hAnsi="Liberation Serif"/>
          <w:b/>
          <w:sz w:val="28"/>
          <w:szCs w:val="24"/>
        </w:rPr>
        <w:t xml:space="preserve">Шкала перевода первичного балла за выполнение </w:t>
      </w:r>
    </w:p>
    <w:p w:rsidR="005B6BB6" w:rsidRDefault="005B6BB6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Liberation Serif" w:hAnsi="Liberation Serif"/>
          <w:b/>
          <w:sz w:val="28"/>
          <w:szCs w:val="24"/>
        </w:rPr>
      </w:pPr>
      <w:r w:rsidRPr="005B6BB6">
        <w:rPr>
          <w:rFonts w:ascii="Liberation Serif" w:hAnsi="Liberation Serif"/>
          <w:b/>
          <w:sz w:val="28"/>
          <w:szCs w:val="24"/>
        </w:rPr>
        <w:t xml:space="preserve">экзаменационной работы в отметку по пятибалльной шкале </w:t>
      </w:r>
    </w:p>
    <w:p w:rsidR="005B6BB6" w:rsidRPr="005B6BB6" w:rsidRDefault="009854ED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Liberation Serif" w:hAnsi="Liberation Serif"/>
          <w:b/>
          <w:sz w:val="16"/>
          <w:szCs w:val="24"/>
        </w:rPr>
      </w:pPr>
      <w:r>
        <w:rPr>
          <w:rFonts w:ascii="Liberation Serif" w:hAnsi="Liberation Serif"/>
          <w:b/>
          <w:noProof/>
          <w:sz w:val="16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4117340</wp:posOffset>
            </wp:positionH>
            <wp:positionV relativeFrom="paragraph">
              <wp:posOffset>89535</wp:posOffset>
            </wp:positionV>
            <wp:extent cx="4062730" cy="1864995"/>
            <wp:effectExtent l="19050" t="0" r="13970" b="1905"/>
            <wp:wrapNone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tbl>
      <w:tblPr>
        <w:tblStyle w:val="a3"/>
        <w:tblW w:w="6345" w:type="dxa"/>
        <w:tblLayout w:type="fixed"/>
        <w:tblLook w:val="0600"/>
      </w:tblPr>
      <w:tblGrid>
        <w:gridCol w:w="2518"/>
        <w:gridCol w:w="956"/>
        <w:gridCol w:w="957"/>
        <w:gridCol w:w="957"/>
        <w:gridCol w:w="957"/>
      </w:tblGrid>
      <w:tr w:rsidR="005B6BB6" w:rsidRPr="005B6BB6" w:rsidTr="00822C95">
        <w:trPr>
          <w:trHeight w:val="90"/>
        </w:trPr>
        <w:tc>
          <w:tcPr>
            <w:tcW w:w="2518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 xml:space="preserve">Количество баллов </w:t>
            </w:r>
          </w:p>
        </w:tc>
        <w:tc>
          <w:tcPr>
            <w:tcW w:w="956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 xml:space="preserve">0–4 </w:t>
            </w:r>
          </w:p>
        </w:tc>
        <w:tc>
          <w:tcPr>
            <w:tcW w:w="957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 xml:space="preserve">5–10 </w:t>
            </w:r>
          </w:p>
        </w:tc>
        <w:tc>
          <w:tcPr>
            <w:tcW w:w="957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 xml:space="preserve">11–15 </w:t>
            </w:r>
          </w:p>
        </w:tc>
        <w:tc>
          <w:tcPr>
            <w:tcW w:w="957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16–19</w:t>
            </w:r>
          </w:p>
        </w:tc>
      </w:tr>
      <w:tr w:rsidR="005B6BB6" w:rsidRPr="005B6BB6" w:rsidTr="00822C95">
        <w:trPr>
          <w:trHeight w:val="25"/>
        </w:trPr>
        <w:tc>
          <w:tcPr>
            <w:tcW w:w="2518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Отметка </w:t>
            </w:r>
          </w:p>
        </w:tc>
        <w:tc>
          <w:tcPr>
            <w:tcW w:w="956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«2» </w:t>
            </w:r>
          </w:p>
        </w:tc>
        <w:tc>
          <w:tcPr>
            <w:tcW w:w="957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«3» </w:t>
            </w:r>
          </w:p>
        </w:tc>
        <w:tc>
          <w:tcPr>
            <w:tcW w:w="957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«4» </w:t>
            </w:r>
          </w:p>
        </w:tc>
        <w:tc>
          <w:tcPr>
            <w:tcW w:w="957" w:type="dxa"/>
          </w:tcPr>
          <w:p w:rsidR="005B6BB6" w:rsidRPr="005B6BB6" w:rsidRDefault="005B6BB6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B6BB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«5»</w:t>
            </w:r>
          </w:p>
        </w:tc>
      </w:tr>
    </w:tbl>
    <w:p w:rsidR="005B6BB6" w:rsidRPr="00D9443C" w:rsidRDefault="005B6BB6" w:rsidP="005B6BB6">
      <w:pPr>
        <w:pStyle w:val="a4"/>
        <w:spacing w:after="0" w:line="240" w:lineRule="auto"/>
        <w:ind w:left="928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984F94" w:rsidRPr="00D9443C" w:rsidRDefault="00984F94" w:rsidP="005B6BB6">
      <w:pPr>
        <w:spacing w:after="0" w:line="240" w:lineRule="auto"/>
        <w:ind w:left="709"/>
        <w:jc w:val="both"/>
        <w:rPr>
          <w:rFonts w:ascii="Liberation Serif" w:hAnsi="Liberation Serif" w:cs="Times New Roman"/>
          <w:b/>
          <w:sz w:val="28"/>
          <w:szCs w:val="24"/>
        </w:rPr>
      </w:pPr>
      <w:r w:rsidRPr="00D9443C">
        <w:rPr>
          <w:rFonts w:ascii="Liberation Serif" w:hAnsi="Liberation Serif" w:cs="Times New Roman"/>
          <w:b/>
          <w:sz w:val="28"/>
          <w:szCs w:val="24"/>
        </w:rPr>
        <w:t>Анализ результатов по 4-бальной шкале</w:t>
      </w:r>
    </w:p>
    <w:tbl>
      <w:tblPr>
        <w:tblStyle w:val="a3"/>
        <w:tblW w:w="0" w:type="auto"/>
        <w:tblLook w:val="04A0"/>
      </w:tblPr>
      <w:tblGrid>
        <w:gridCol w:w="1701"/>
        <w:gridCol w:w="1843"/>
        <w:gridCol w:w="2822"/>
      </w:tblGrid>
      <w:tr w:rsidR="00984F94" w:rsidRPr="00D9443C" w:rsidTr="00822C95">
        <w:tc>
          <w:tcPr>
            <w:tcW w:w="1701" w:type="dxa"/>
            <w:vAlign w:val="center"/>
          </w:tcPr>
          <w:p w:rsidR="00984F94" w:rsidRPr="00D9443C" w:rsidRDefault="00984F94" w:rsidP="005B6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</w:pPr>
            <w:r w:rsidRPr="00D9443C"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1843" w:type="dxa"/>
          </w:tcPr>
          <w:p w:rsidR="00984F94" w:rsidRPr="00D9443C" w:rsidRDefault="00984F94" w:rsidP="005B6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</w:pPr>
            <w:r w:rsidRPr="00D9443C"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  <w:t>Количество выпускников</w:t>
            </w:r>
          </w:p>
        </w:tc>
        <w:tc>
          <w:tcPr>
            <w:tcW w:w="2822" w:type="dxa"/>
          </w:tcPr>
          <w:p w:rsidR="00984F94" w:rsidRPr="00D9443C" w:rsidRDefault="00984F94" w:rsidP="005B6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</w:pPr>
            <w:r w:rsidRPr="00D9443C"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  <w:t>Процент выпускников</w:t>
            </w:r>
          </w:p>
        </w:tc>
      </w:tr>
      <w:tr w:rsidR="005B6BB6" w:rsidRPr="00D9443C" w:rsidTr="00822C95">
        <w:tc>
          <w:tcPr>
            <w:tcW w:w="1701" w:type="dxa"/>
          </w:tcPr>
          <w:p w:rsidR="005B6BB6" w:rsidRPr="00D9443C" w:rsidRDefault="005B6BB6" w:rsidP="005B6BB6">
            <w:pPr>
              <w:tabs>
                <w:tab w:val="center" w:pos="742"/>
                <w:tab w:val="left" w:pos="1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</w:pPr>
            <w:r w:rsidRPr="00D9443C">
              <w:rPr>
                <w:rFonts w:ascii="Liberation Serif" w:hAnsi="Liberation Serif" w:cs="TimesNewRoman"/>
                <w:sz w:val="24"/>
                <w:szCs w:val="24"/>
              </w:rPr>
              <w:tab/>
              <w:t>«2»</w:t>
            </w:r>
            <w:r w:rsidRPr="00D9443C">
              <w:rPr>
                <w:rFonts w:ascii="Liberation Serif" w:hAnsi="Liberation Serif" w:cs="TimesNewRoman"/>
                <w:sz w:val="24"/>
                <w:szCs w:val="24"/>
              </w:rPr>
              <w:tab/>
            </w:r>
          </w:p>
        </w:tc>
        <w:tc>
          <w:tcPr>
            <w:tcW w:w="1843" w:type="dxa"/>
            <w:vAlign w:val="center"/>
          </w:tcPr>
          <w:p w:rsidR="005B6BB6" w:rsidRDefault="005B6BB6" w:rsidP="005B6BB6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</w:t>
            </w:r>
          </w:p>
        </w:tc>
        <w:tc>
          <w:tcPr>
            <w:tcW w:w="2822" w:type="dxa"/>
            <w:vAlign w:val="center"/>
          </w:tcPr>
          <w:p w:rsidR="005B6BB6" w:rsidRDefault="005B6BB6" w:rsidP="005B6BB6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16</w:t>
            </w:r>
          </w:p>
        </w:tc>
      </w:tr>
      <w:tr w:rsidR="005B6BB6" w:rsidRPr="00D9443C" w:rsidTr="00822C95">
        <w:tc>
          <w:tcPr>
            <w:tcW w:w="1701" w:type="dxa"/>
          </w:tcPr>
          <w:p w:rsidR="005B6BB6" w:rsidRPr="00D9443C" w:rsidRDefault="005B6BB6" w:rsidP="005B6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</w:pPr>
            <w:r w:rsidRPr="00D9443C">
              <w:rPr>
                <w:rFonts w:ascii="Liberation Serif" w:hAnsi="Liberation Serif" w:cs="TimesNewRoman"/>
                <w:sz w:val="24"/>
                <w:szCs w:val="24"/>
              </w:rPr>
              <w:t>«3»</w:t>
            </w:r>
          </w:p>
        </w:tc>
        <w:tc>
          <w:tcPr>
            <w:tcW w:w="1843" w:type="dxa"/>
            <w:vAlign w:val="center"/>
          </w:tcPr>
          <w:p w:rsidR="005B6BB6" w:rsidRDefault="005B6BB6" w:rsidP="005B6BB6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46</w:t>
            </w:r>
          </w:p>
        </w:tc>
        <w:tc>
          <w:tcPr>
            <w:tcW w:w="2822" w:type="dxa"/>
            <w:vAlign w:val="center"/>
          </w:tcPr>
          <w:p w:rsidR="005B6BB6" w:rsidRDefault="005B6BB6" w:rsidP="005B6BB6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37</w:t>
            </w:r>
          </w:p>
        </w:tc>
      </w:tr>
      <w:tr w:rsidR="005B6BB6" w:rsidRPr="00D9443C" w:rsidTr="00822C95">
        <w:tc>
          <w:tcPr>
            <w:tcW w:w="1701" w:type="dxa"/>
          </w:tcPr>
          <w:p w:rsidR="005B6BB6" w:rsidRPr="00D9443C" w:rsidRDefault="005B6BB6" w:rsidP="005B6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</w:pPr>
            <w:r w:rsidRPr="00D9443C">
              <w:rPr>
                <w:rFonts w:ascii="Liberation Serif" w:hAnsi="Liberation Serif" w:cs="TimesNewRoman"/>
                <w:sz w:val="24"/>
                <w:szCs w:val="24"/>
              </w:rPr>
              <w:t>«4»</w:t>
            </w:r>
          </w:p>
        </w:tc>
        <w:tc>
          <w:tcPr>
            <w:tcW w:w="1843" w:type="dxa"/>
            <w:vAlign w:val="center"/>
          </w:tcPr>
          <w:p w:rsidR="005B6BB6" w:rsidRDefault="005B6BB6" w:rsidP="005B6BB6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49</w:t>
            </w:r>
          </w:p>
        </w:tc>
        <w:tc>
          <w:tcPr>
            <w:tcW w:w="2822" w:type="dxa"/>
            <w:vAlign w:val="center"/>
          </w:tcPr>
          <w:p w:rsidR="005B6BB6" w:rsidRDefault="005B6BB6" w:rsidP="005B6BB6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39</w:t>
            </w:r>
          </w:p>
        </w:tc>
      </w:tr>
      <w:tr w:rsidR="005B6BB6" w:rsidRPr="00D9443C" w:rsidTr="00822C95">
        <w:tc>
          <w:tcPr>
            <w:tcW w:w="1701" w:type="dxa"/>
          </w:tcPr>
          <w:p w:rsidR="005B6BB6" w:rsidRPr="00D9443C" w:rsidRDefault="005B6BB6" w:rsidP="005B6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NewRomanPS-BoldMT"/>
                <w:b/>
                <w:bCs/>
                <w:sz w:val="24"/>
                <w:szCs w:val="24"/>
              </w:rPr>
            </w:pPr>
            <w:r w:rsidRPr="00D9443C">
              <w:rPr>
                <w:rFonts w:ascii="Liberation Serif" w:hAnsi="Liberation Serif" w:cs="TimesNewRoman"/>
                <w:sz w:val="24"/>
                <w:szCs w:val="24"/>
              </w:rPr>
              <w:t>«5»</w:t>
            </w:r>
          </w:p>
        </w:tc>
        <w:tc>
          <w:tcPr>
            <w:tcW w:w="1843" w:type="dxa"/>
            <w:vAlign w:val="center"/>
          </w:tcPr>
          <w:p w:rsidR="005B6BB6" w:rsidRDefault="005B6BB6" w:rsidP="005B6BB6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11</w:t>
            </w:r>
          </w:p>
        </w:tc>
        <w:tc>
          <w:tcPr>
            <w:tcW w:w="2822" w:type="dxa"/>
            <w:vAlign w:val="center"/>
          </w:tcPr>
          <w:p w:rsidR="005B6BB6" w:rsidRDefault="005B6BB6" w:rsidP="005B6BB6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9</w:t>
            </w:r>
          </w:p>
        </w:tc>
      </w:tr>
    </w:tbl>
    <w:p w:rsidR="00984F94" w:rsidRPr="00D9443C" w:rsidRDefault="00984F94" w:rsidP="005B6BB6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9443C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34ED8" w:rsidRPr="00D9443C" w:rsidRDefault="00634ED8" w:rsidP="005B6BB6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634ED8" w:rsidRPr="00D9443C" w:rsidRDefault="00634ED8" w:rsidP="005B6BB6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984F94" w:rsidRPr="00D9443C" w:rsidRDefault="00822C95" w:rsidP="00822C9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>
        <w:rPr>
          <w:rFonts w:ascii="Liberation Serif" w:hAnsi="Liberation Serif" w:cs="Times New Roman"/>
          <w:sz w:val="28"/>
          <w:szCs w:val="24"/>
        </w:rPr>
        <w:t>84</w:t>
      </w:r>
      <w:r w:rsidR="005F2C33" w:rsidRPr="00D9443C">
        <w:rPr>
          <w:rFonts w:ascii="Liberation Serif" w:hAnsi="Liberation Serif" w:cs="Times New Roman"/>
          <w:sz w:val="28"/>
          <w:szCs w:val="24"/>
        </w:rPr>
        <w:t>%</w:t>
      </w:r>
      <w:r w:rsidR="00984F94" w:rsidRPr="00D9443C">
        <w:rPr>
          <w:rFonts w:ascii="Liberation Serif" w:hAnsi="Liberation Serif" w:cs="Times New Roman"/>
          <w:sz w:val="28"/>
          <w:szCs w:val="24"/>
        </w:rPr>
        <w:t xml:space="preserve"> </w:t>
      </w:r>
      <w:proofErr w:type="gramStart"/>
      <w:r w:rsidR="00984F94" w:rsidRPr="00D9443C">
        <w:rPr>
          <w:rFonts w:ascii="Liberation Serif" w:hAnsi="Liberation Serif" w:cs="Times New Roman"/>
          <w:sz w:val="28"/>
          <w:szCs w:val="24"/>
        </w:rPr>
        <w:t>о</w:t>
      </w:r>
      <w:r>
        <w:rPr>
          <w:rFonts w:ascii="Liberation Serif" w:hAnsi="Liberation Serif" w:cs="Times New Roman"/>
          <w:sz w:val="28"/>
          <w:szCs w:val="24"/>
        </w:rPr>
        <w:t>бучающихся</w:t>
      </w:r>
      <w:proofErr w:type="gramEnd"/>
      <w:r w:rsidR="00984F94" w:rsidRPr="00D9443C">
        <w:rPr>
          <w:rFonts w:ascii="Liberation Serif" w:hAnsi="Liberation Serif" w:cs="Times New Roman"/>
          <w:sz w:val="28"/>
          <w:szCs w:val="24"/>
        </w:rPr>
        <w:t xml:space="preserve"> успешно справились </w:t>
      </w:r>
      <w:r>
        <w:rPr>
          <w:rFonts w:ascii="Liberation Serif" w:hAnsi="Liberation Serif" w:cs="Times New Roman"/>
          <w:sz w:val="28"/>
          <w:szCs w:val="24"/>
        </w:rPr>
        <w:t>экзаменационной работой</w:t>
      </w:r>
      <w:r w:rsidR="005F2C33" w:rsidRPr="00D9443C">
        <w:rPr>
          <w:rFonts w:ascii="Liberation Serif" w:hAnsi="Liberation Serif" w:cs="Times New Roman"/>
          <w:sz w:val="28"/>
          <w:szCs w:val="24"/>
        </w:rPr>
        <w:t xml:space="preserve">. </w:t>
      </w:r>
      <w:proofErr w:type="gramStart"/>
      <w:r w:rsidR="005F2C33" w:rsidRPr="00D9443C">
        <w:rPr>
          <w:rFonts w:ascii="Liberation Serif" w:hAnsi="Liberation Serif" w:cs="Times New Roman"/>
          <w:sz w:val="28"/>
          <w:szCs w:val="24"/>
        </w:rPr>
        <w:t xml:space="preserve">На базовом уровне – </w:t>
      </w:r>
      <w:r>
        <w:rPr>
          <w:rFonts w:ascii="Liberation Serif" w:hAnsi="Liberation Serif" w:cs="Times New Roman"/>
          <w:sz w:val="28"/>
          <w:szCs w:val="24"/>
        </w:rPr>
        <w:t>37</w:t>
      </w:r>
      <w:r w:rsidR="005F2C33" w:rsidRPr="00D9443C">
        <w:rPr>
          <w:rFonts w:ascii="Liberation Serif" w:hAnsi="Liberation Serif" w:cs="Times New Roman"/>
          <w:sz w:val="28"/>
          <w:szCs w:val="24"/>
        </w:rPr>
        <w:t xml:space="preserve">%, на повышенном – </w:t>
      </w:r>
      <w:r>
        <w:rPr>
          <w:rFonts w:ascii="Liberation Serif" w:hAnsi="Liberation Serif" w:cs="Times New Roman"/>
          <w:sz w:val="28"/>
          <w:szCs w:val="24"/>
        </w:rPr>
        <w:t>48</w:t>
      </w:r>
      <w:r w:rsidR="00984F94" w:rsidRPr="00D9443C">
        <w:rPr>
          <w:rFonts w:ascii="Liberation Serif" w:hAnsi="Liberation Serif" w:cs="Times New Roman"/>
          <w:sz w:val="28"/>
          <w:szCs w:val="24"/>
        </w:rPr>
        <w:t>%.</w:t>
      </w:r>
      <w:r w:rsidR="005F2C33" w:rsidRPr="00D9443C">
        <w:rPr>
          <w:rFonts w:ascii="Liberation Serif" w:hAnsi="Liberation Serif" w:cs="Times New Roman"/>
          <w:sz w:val="28"/>
          <w:szCs w:val="24"/>
        </w:rPr>
        <w:t xml:space="preserve"> </w:t>
      </w:r>
      <w:r>
        <w:rPr>
          <w:rFonts w:ascii="Liberation Serif" w:hAnsi="Liberation Serif" w:cs="Times New Roman"/>
          <w:sz w:val="28"/>
          <w:szCs w:val="24"/>
        </w:rPr>
        <w:t>Доля неуспешных работ составила 16%</w:t>
      </w:r>
      <w:r w:rsidR="005F2C33" w:rsidRPr="00D9443C">
        <w:rPr>
          <w:rFonts w:ascii="Liberation Serif" w:hAnsi="Liberation Serif" w:cs="Times New Roman"/>
          <w:sz w:val="28"/>
          <w:szCs w:val="24"/>
        </w:rPr>
        <w:t>.</w:t>
      </w:r>
      <w:proofErr w:type="gramEnd"/>
    </w:p>
    <w:p w:rsidR="00822C95" w:rsidRDefault="00822C95" w:rsidP="00822C9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822C95">
        <w:rPr>
          <w:rFonts w:ascii="Liberation Serif" w:hAnsi="Liberation Serif" w:cs="Times New Roman"/>
          <w:sz w:val="28"/>
          <w:szCs w:val="24"/>
        </w:rPr>
        <w:t xml:space="preserve">Средняя отметка по </w:t>
      </w:r>
      <w:r w:rsidR="00491F9D">
        <w:rPr>
          <w:rFonts w:ascii="Liberation Serif" w:hAnsi="Liberation Serif" w:cs="Times New Roman"/>
          <w:sz w:val="28"/>
          <w:szCs w:val="24"/>
        </w:rPr>
        <w:t>муниципалитету составила 3,55</w:t>
      </w:r>
      <w:r w:rsidRPr="00822C95">
        <w:rPr>
          <w:rFonts w:ascii="Liberation Serif" w:hAnsi="Liberation Serif" w:cs="Times New Roman"/>
          <w:sz w:val="28"/>
          <w:szCs w:val="24"/>
        </w:rPr>
        <w:t xml:space="preserve">. </w:t>
      </w:r>
      <w:r w:rsidR="00491F9D">
        <w:rPr>
          <w:rFonts w:ascii="Liberation Serif" w:hAnsi="Liberation Serif" w:cs="Times New Roman"/>
          <w:sz w:val="28"/>
          <w:szCs w:val="24"/>
        </w:rPr>
        <w:t>Областной показатель – 3,64.</w:t>
      </w:r>
    </w:p>
    <w:p w:rsidR="00822C95" w:rsidRDefault="00822C95" w:rsidP="00822C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/>
        <w:rPr>
          <w:rFonts w:ascii="Liberation Serif" w:hAnsi="Liberation Serif"/>
          <w:b/>
          <w:sz w:val="28"/>
          <w:szCs w:val="24"/>
        </w:rPr>
      </w:pPr>
    </w:p>
    <w:p w:rsidR="00822C95" w:rsidRDefault="00822C95" w:rsidP="00822C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/>
        <w:rPr>
          <w:rFonts w:ascii="Liberation Serif" w:hAnsi="Liberation Serif"/>
          <w:b/>
          <w:sz w:val="28"/>
          <w:szCs w:val="24"/>
        </w:rPr>
      </w:pPr>
      <w:r w:rsidRPr="00822C95">
        <w:rPr>
          <w:rFonts w:ascii="Liberation Serif" w:hAnsi="Liberation Serif"/>
          <w:b/>
          <w:sz w:val="28"/>
          <w:szCs w:val="24"/>
        </w:rPr>
        <w:t xml:space="preserve">Динамика результатов ОГЭ по информатике и ИКТ </w:t>
      </w:r>
      <w:r w:rsidR="00FF5777">
        <w:rPr>
          <w:rFonts w:ascii="Liberation Serif" w:hAnsi="Liberation Serif"/>
          <w:b/>
          <w:sz w:val="28"/>
          <w:szCs w:val="24"/>
        </w:rPr>
        <w:t>(с учетом пересдачи в июле)</w:t>
      </w:r>
    </w:p>
    <w:p w:rsidR="00FF5777" w:rsidRPr="00FF5777" w:rsidRDefault="00FF5777" w:rsidP="00822C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/>
        <w:rPr>
          <w:rFonts w:ascii="Liberation Serif" w:hAnsi="Liberation Serif"/>
          <w:b/>
          <w:sz w:val="16"/>
          <w:szCs w:val="24"/>
        </w:rPr>
      </w:pPr>
    </w:p>
    <w:tbl>
      <w:tblPr>
        <w:tblStyle w:val="a3"/>
        <w:tblW w:w="14075" w:type="dxa"/>
        <w:tblLayout w:type="fixed"/>
        <w:tblLook w:val="0600"/>
      </w:tblPr>
      <w:tblGrid>
        <w:gridCol w:w="2376"/>
        <w:gridCol w:w="1168"/>
        <w:gridCol w:w="1170"/>
        <w:gridCol w:w="1170"/>
        <w:gridCol w:w="1170"/>
        <w:gridCol w:w="1170"/>
        <w:gridCol w:w="1170"/>
        <w:gridCol w:w="1169"/>
        <w:gridCol w:w="1171"/>
        <w:gridCol w:w="1170"/>
        <w:gridCol w:w="1171"/>
      </w:tblGrid>
      <w:tr w:rsidR="00FF5777" w:rsidTr="00FF5777">
        <w:trPr>
          <w:trHeight w:val="213"/>
        </w:trPr>
        <w:tc>
          <w:tcPr>
            <w:tcW w:w="2376" w:type="dxa"/>
            <w:vMerge w:val="restart"/>
            <w:vAlign w:val="center"/>
          </w:tcPr>
          <w:p w:rsidR="00FF5777" w:rsidRDefault="00FF5777" w:rsidP="00FF577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Получили  отметку</w:t>
            </w:r>
          </w:p>
        </w:tc>
        <w:tc>
          <w:tcPr>
            <w:tcW w:w="2338" w:type="dxa"/>
            <w:gridSpan w:val="2"/>
          </w:tcPr>
          <w:p w:rsidR="00FF5777" w:rsidRPr="00D9443C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2016</w:t>
            </w: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2340" w:type="dxa"/>
            <w:gridSpan w:val="2"/>
          </w:tcPr>
          <w:p w:rsidR="00FF5777" w:rsidRPr="00D9443C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2017</w:t>
            </w: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2340" w:type="dxa"/>
            <w:gridSpan w:val="2"/>
          </w:tcPr>
          <w:p w:rsidR="00FF5777" w:rsidRPr="00D9443C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2018</w:t>
            </w: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2340" w:type="dxa"/>
            <w:gridSpan w:val="2"/>
          </w:tcPr>
          <w:p w:rsidR="00FF5777" w:rsidRPr="00D9443C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2019</w:t>
            </w: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2341" w:type="dxa"/>
            <w:gridSpan w:val="2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2022</w:t>
            </w:r>
          </w:p>
        </w:tc>
      </w:tr>
      <w:tr w:rsidR="00FF5777" w:rsidTr="00FF5777">
        <w:trPr>
          <w:trHeight w:val="285"/>
        </w:trPr>
        <w:tc>
          <w:tcPr>
            <w:tcW w:w="2376" w:type="dxa"/>
            <w:vMerge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168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чел. </w:t>
            </w:r>
          </w:p>
        </w:tc>
        <w:tc>
          <w:tcPr>
            <w:tcW w:w="1170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%</w:t>
            </w:r>
          </w:p>
        </w:tc>
        <w:tc>
          <w:tcPr>
            <w:tcW w:w="1170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чел. </w:t>
            </w:r>
          </w:p>
        </w:tc>
        <w:tc>
          <w:tcPr>
            <w:tcW w:w="1170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% </w:t>
            </w:r>
          </w:p>
        </w:tc>
        <w:tc>
          <w:tcPr>
            <w:tcW w:w="1170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чел. </w:t>
            </w:r>
          </w:p>
        </w:tc>
        <w:tc>
          <w:tcPr>
            <w:tcW w:w="1170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% </w:t>
            </w:r>
          </w:p>
        </w:tc>
        <w:tc>
          <w:tcPr>
            <w:tcW w:w="1169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чел. </w:t>
            </w:r>
          </w:p>
        </w:tc>
        <w:tc>
          <w:tcPr>
            <w:tcW w:w="1171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%</w:t>
            </w:r>
          </w:p>
        </w:tc>
        <w:tc>
          <w:tcPr>
            <w:tcW w:w="1170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чел. </w:t>
            </w:r>
          </w:p>
        </w:tc>
        <w:tc>
          <w:tcPr>
            <w:tcW w:w="1171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%</w:t>
            </w:r>
          </w:p>
        </w:tc>
      </w:tr>
      <w:tr w:rsidR="00FF5777" w:rsidTr="00491F9D">
        <w:trPr>
          <w:trHeight w:val="357"/>
        </w:trPr>
        <w:tc>
          <w:tcPr>
            <w:tcW w:w="2376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«2» </w:t>
            </w:r>
          </w:p>
        </w:tc>
        <w:tc>
          <w:tcPr>
            <w:tcW w:w="1168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3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6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</w:t>
            </w:r>
          </w:p>
        </w:tc>
        <w:tc>
          <w:tcPr>
            <w:tcW w:w="1169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</w:t>
            </w:r>
          </w:p>
        </w:tc>
        <w:tc>
          <w:tcPr>
            <w:tcW w:w="1171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2</w:t>
            </w:r>
          </w:p>
        </w:tc>
        <w:tc>
          <w:tcPr>
            <w:tcW w:w="1171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2</w:t>
            </w:r>
          </w:p>
        </w:tc>
      </w:tr>
      <w:tr w:rsidR="00FF5777" w:rsidTr="00491F9D">
        <w:trPr>
          <w:trHeight w:val="348"/>
        </w:trPr>
        <w:tc>
          <w:tcPr>
            <w:tcW w:w="2376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«3» </w:t>
            </w:r>
          </w:p>
        </w:tc>
        <w:tc>
          <w:tcPr>
            <w:tcW w:w="1168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17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35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24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35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43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37</w:t>
            </w:r>
          </w:p>
        </w:tc>
        <w:tc>
          <w:tcPr>
            <w:tcW w:w="1169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41</w:t>
            </w:r>
          </w:p>
        </w:tc>
        <w:tc>
          <w:tcPr>
            <w:tcW w:w="1171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35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64</w:t>
            </w:r>
          </w:p>
        </w:tc>
        <w:tc>
          <w:tcPr>
            <w:tcW w:w="1171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51</w:t>
            </w:r>
          </w:p>
        </w:tc>
      </w:tr>
      <w:tr w:rsidR="00FF5777" w:rsidTr="00491F9D">
        <w:trPr>
          <w:trHeight w:val="348"/>
        </w:trPr>
        <w:tc>
          <w:tcPr>
            <w:tcW w:w="2376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«4» </w:t>
            </w:r>
          </w:p>
        </w:tc>
        <w:tc>
          <w:tcPr>
            <w:tcW w:w="1168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22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45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29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42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59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51</w:t>
            </w:r>
          </w:p>
        </w:tc>
        <w:tc>
          <w:tcPr>
            <w:tcW w:w="1169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55</w:t>
            </w:r>
          </w:p>
        </w:tc>
        <w:tc>
          <w:tcPr>
            <w:tcW w:w="1171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47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49</w:t>
            </w:r>
          </w:p>
        </w:tc>
        <w:tc>
          <w:tcPr>
            <w:tcW w:w="1171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39</w:t>
            </w:r>
          </w:p>
        </w:tc>
      </w:tr>
      <w:tr w:rsidR="00FF5777" w:rsidTr="00491F9D">
        <w:trPr>
          <w:trHeight w:val="350"/>
        </w:trPr>
        <w:tc>
          <w:tcPr>
            <w:tcW w:w="2376" w:type="dxa"/>
          </w:tcPr>
          <w:p w:rsidR="00FF5777" w:rsidRDefault="00FF5777" w:rsidP="00491F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«5» </w:t>
            </w:r>
          </w:p>
        </w:tc>
        <w:tc>
          <w:tcPr>
            <w:tcW w:w="1168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2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4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15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22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12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10</w:t>
            </w:r>
          </w:p>
        </w:tc>
        <w:tc>
          <w:tcPr>
            <w:tcW w:w="1169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19</w:t>
            </w:r>
          </w:p>
        </w:tc>
        <w:tc>
          <w:tcPr>
            <w:tcW w:w="1171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16</w:t>
            </w:r>
          </w:p>
        </w:tc>
        <w:tc>
          <w:tcPr>
            <w:tcW w:w="1170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11</w:t>
            </w:r>
          </w:p>
        </w:tc>
        <w:tc>
          <w:tcPr>
            <w:tcW w:w="1171" w:type="dxa"/>
            <w:vAlign w:val="bottom"/>
          </w:tcPr>
          <w:p w:rsidR="00FF5777" w:rsidRPr="00FF5777" w:rsidRDefault="00FF5777" w:rsidP="00FF577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FF5777">
              <w:rPr>
                <w:rFonts w:ascii="Liberation Serif" w:hAnsi="Liberation Serif"/>
                <w:sz w:val="24"/>
                <w:szCs w:val="20"/>
              </w:rPr>
              <w:t>9</w:t>
            </w:r>
          </w:p>
        </w:tc>
      </w:tr>
    </w:tbl>
    <w:p w:rsidR="00FF5777" w:rsidRDefault="00FF5777" w:rsidP="00FF577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130" w:right="635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представленной статистики в сравнении с предыдущими годами  показывает небольшое снижение процента обучающихся, не преодолевших  порог успешности; уменьшение отличных отметок и отметки «4»; процентное увеличение работ, выполненных на «3». </w:t>
      </w:r>
    </w:p>
    <w:p w:rsidR="00822C95" w:rsidRPr="00D9443C" w:rsidRDefault="00822C95" w:rsidP="00822C9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</w:p>
    <w:p w:rsidR="00984F94" w:rsidRPr="00D9443C" w:rsidRDefault="00984F94" w:rsidP="005B6BB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D9443C">
        <w:rPr>
          <w:rFonts w:ascii="Liberation Serif" w:hAnsi="Liberation Serif" w:cs="Times New Roman"/>
          <w:b/>
          <w:i/>
          <w:sz w:val="28"/>
          <w:szCs w:val="24"/>
        </w:rPr>
        <w:t>Соответствие отметок за контрольную работу отметкам в журнале</w:t>
      </w:r>
    </w:p>
    <w:p w:rsidR="005F2C33" w:rsidRPr="00D9443C" w:rsidRDefault="005F2C33" w:rsidP="005B6BB6">
      <w:pPr>
        <w:spacing w:after="0" w:line="240" w:lineRule="auto"/>
        <w:ind w:left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По </w:t>
      </w:r>
      <w:proofErr w:type="gramStart"/>
      <w:r w:rsidRPr="00D9443C">
        <w:rPr>
          <w:rFonts w:ascii="Liberation Serif" w:hAnsi="Liberation Serif" w:cs="Times New Roman"/>
          <w:sz w:val="28"/>
          <w:szCs w:val="24"/>
        </w:rPr>
        <w:t>данным, представленным из РЦОИ провести анализ по данному направлению не предоставляется</w:t>
      </w:r>
      <w:proofErr w:type="gramEnd"/>
      <w:r w:rsidRPr="00D9443C">
        <w:rPr>
          <w:rFonts w:ascii="Liberation Serif" w:hAnsi="Liberation Serif" w:cs="Times New Roman"/>
          <w:sz w:val="28"/>
          <w:szCs w:val="24"/>
        </w:rPr>
        <w:t xml:space="preserve"> возможным.</w:t>
      </w:r>
    </w:p>
    <w:p w:rsidR="005F2C33" w:rsidRPr="00D9443C" w:rsidRDefault="005F2C33" w:rsidP="005B6BB6">
      <w:pPr>
        <w:pStyle w:val="a4"/>
        <w:spacing w:after="0" w:line="240" w:lineRule="auto"/>
        <w:ind w:left="1069"/>
        <w:jc w:val="both"/>
        <w:rPr>
          <w:rFonts w:ascii="Liberation Serif" w:hAnsi="Liberation Serif" w:cs="Times New Roman"/>
          <w:b/>
          <w:i/>
          <w:sz w:val="24"/>
          <w:szCs w:val="24"/>
        </w:rPr>
      </w:pPr>
    </w:p>
    <w:p w:rsidR="00984F94" w:rsidRPr="00D9443C" w:rsidRDefault="00984F94" w:rsidP="005B6BB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D9443C">
        <w:rPr>
          <w:rFonts w:ascii="Liberation Serif" w:hAnsi="Liberation Serif" w:cs="Times New Roman"/>
          <w:b/>
          <w:i/>
          <w:sz w:val="28"/>
          <w:szCs w:val="24"/>
        </w:rPr>
        <w:t>Распределения первичных баллов</w:t>
      </w:r>
    </w:p>
    <w:tbl>
      <w:tblPr>
        <w:tblStyle w:val="a3"/>
        <w:tblW w:w="14160" w:type="dxa"/>
        <w:tblLook w:val="04A0"/>
      </w:tblPr>
      <w:tblGrid>
        <w:gridCol w:w="230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140"/>
        <w:gridCol w:w="1500"/>
        <w:gridCol w:w="1120"/>
      </w:tblGrid>
      <w:tr w:rsidR="00DC2A84" w:rsidRPr="00DC2A84" w:rsidTr="00301313">
        <w:trPr>
          <w:trHeight w:val="552"/>
          <w:tblHeader/>
        </w:trPr>
        <w:tc>
          <w:tcPr>
            <w:tcW w:w="230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Номер задания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13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540" w:type="dxa"/>
            <w:noWrap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140" w:type="dxa"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Сумма баллов</w:t>
            </w:r>
          </w:p>
        </w:tc>
        <w:tc>
          <w:tcPr>
            <w:tcW w:w="1500" w:type="dxa"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% выполнения работы</w:t>
            </w:r>
          </w:p>
        </w:tc>
        <w:tc>
          <w:tcPr>
            <w:tcW w:w="1120" w:type="dxa"/>
            <w:vAlign w:val="center"/>
            <w:hideMark/>
          </w:tcPr>
          <w:p w:rsidR="00DC2A84" w:rsidRPr="00DC2A84" w:rsidRDefault="00DC2A84" w:rsidP="0030131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Отметка за работу</w:t>
            </w:r>
          </w:p>
        </w:tc>
      </w:tr>
      <w:tr w:rsidR="00DC2A84" w:rsidRPr="00DC2A84" w:rsidTr="00301313">
        <w:trPr>
          <w:trHeight w:val="300"/>
        </w:trPr>
        <w:tc>
          <w:tcPr>
            <w:tcW w:w="230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proofErr w:type="gramStart"/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proofErr w:type="gramStart"/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Б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proofErr w:type="gramStart"/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В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В</w:t>
            </w:r>
          </w:p>
        </w:tc>
        <w:tc>
          <w:tcPr>
            <w:tcW w:w="1140" w:type="dxa"/>
            <w:shd w:val="clear" w:color="auto" w:fill="DEEAF6" w:themeFill="accent1" w:themeFillTint="33"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DEEAF6" w:themeFill="accent1" w:themeFillTint="33"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DEEAF6" w:themeFill="accent1" w:themeFillTint="33"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 </w:t>
            </w:r>
          </w:p>
        </w:tc>
      </w:tr>
      <w:tr w:rsidR="00DC2A84" w:rsidRPr="00DC2A84" w:rsidTr="00301313">
        <w:trPr>
          <w:trHeight w:val="312"/>
        </w:trPr>
        <w:tc>
          <w:tcPr>
            <w:tcW w:w="230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MAX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5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14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19</w:t>
            </w:r>
          </w:p>
        </w:tc>
        <w:tc>
          <w:tcPr>
            <w:tcW w:w="150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120" w:type="dxa"/>
            <w:shd w:val="clear" w:color="auto" w:fill="DEEAF6" w:themeFill="accent1" w:themeFillTint="33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 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110107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110108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79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79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19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19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17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89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95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79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79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95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79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110114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110115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79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110115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95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110115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110115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110116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110117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110117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110117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110117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110118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110119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110119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110119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110119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37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17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89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2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42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3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16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84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74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  <w:tr w:rsidR="00DC2A84" w:rsidRPr="00DC2A84" w:rsidTr="00301313">
        <w:trPr>
          <w:trHeight w:hRule="exact" w:val="227"/>
        </w:trPr>
        <w:tc>
          <w:tcPr>
            <w:tcW w:w="23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110132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noWrap/>
            <w:hideMark/>
          </w:tcPr>
          <w:p w:rsidR="00DC2A84" w:rsidRPr="00DC2A84" w:rsidRDefault="00DC2A84" w:rsidP="00DC2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C2A84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4</w:t>
            </w:r>
          </w:p>
        </w:tc>
      </w:tr>
    </w:tbl>
    <w:p w:rsidR="00984F94" w:rsidRPr="00D9443C" w:rsidRDefault="00984F94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b/>
          <w:i/>
          <w:sz w:val="24"/>
          <w:szCs w:val="24"/>
        </w:rPr>
      </w:pPr>
    </w:p>
    <w:p w:rsidR="00DD18DE" w:rsidRPr="00D9443C" w:rsidRDefault="00DD18DE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D9443C">
        <w:rPr>
          <w:rFonts w:ascii="Liberation Serif" w:hAnsi="Liberation Serif" w:cs="Times New Roman"/>
          <w:b/>
          <w:i/>
          <w:sz w:val="24"/>
          <w:szCs w:val="24"/>
        </w:rPr>
        <w:t>Распределение первичных баллов участников</w:t>
      </w:r>
      <w:r w:rsidR="00870BC1">
        <w:rPr>
          <w:rFonts w:ascii="Liberation Serif" w:hAnsi="Liberation Serif" w:cs="Times New Roman"/>
          <w:b/>
          <w:i/>
          <w:sz w:val="24"/>
          <w:szCs w:val="24"/>
        </w:rPr>
        <w:t xml:space="preserve"> ОГЭ</w:t>
      </w:r>
    </w:p>
    <w:tbl>
      <w:tblPr>
        <w:tblW w:w="14168" w:type="dxa"/>
        <w:tblInd w:w="-5" w:type="dxa"/>
        <w:tblLook w:val="04A0"/>
      </w:tblPr>
      <w:tblGrid>
        <w:gridCol w:w="2948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80"/>
      </w:tblGrid>
      <w:tr w:rsidR="00DD18DE" w:rsidRPr="00D9443C" w:rsidTr="00491F9D">
        <w:trPr>
          <w:trHeight w:val="43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8DE" w:rsidRPr="00491F9D" w:rsidRDefault="00DD18DE" w:rsidP="005B6BB6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8DE" w:rsidRPr="00491F9D" w:rsidRDefault="00DD18DE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491F9D" w:rsidRPr="00D9443C" w:rsidTr="00491F9D">
        <w:trPr>
          <w:trHeight w:val="273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9D" w:rsidRPr="00491F9D" w:rsidRDefault="00491F9D" w:rsidP="005B6BB6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9D" w:rsidRPr="00491F9D" w:rsidRDefault="00491F9D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491F9D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</w:tr>
    </w:tbl>
    <w:p w:rsidR="00DD18DE" w:rsidRPr="00D9443C" w:rsidRDefault="00DD18DE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b/>
          <w:i/>
          <w:sz w:val="24"/>
          <w:szCs w:val="24"/>
        </w:rPr>
      </w:pPr>
    </w:p>
    <w:p w:rsidR="00DD18DE" w:rsidRPr="00D9443C" w:rsidRDefault="00DD18DE" w:rsidP="00301313">
      <w:pPr>
        <w:tabs>
          <w:tab w:val="left" w:pos="5085"/>
        </w:tabs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Максимальный балл набрал</w:t>
      </w:r>
      <w:r w:rsidR="00491F9D">
        <w:rPr>
          <w:rFonts w:ascii="Liberation Serif" w:hAnsi="Liberation Serif" w:cs="Times New Roman"/>
          <w:sz w:val="28"/>
          <w:szCs w:val="24"/>
        </w:rPr>
        <w:t>и</w:t>
      </w:r>
      <w:r w:rsidRPr="00D9443C">
        <w:rPr>
          <w:rFonts w:ascii="Liberation Serif" w:hAnsi="Liberation Serif" w:cs="Times New Roman"/>
          <w:sz w:val="28"/>
          <w:szCs w:val="24"/>
        </w:rPr>
        <w:t xml:space="preserve"> </w:t>
      </w:r>
      <w:r w:rsidR="00491F9D">
        <w:rPr>
          <w:rFonts w:ascii="Liberation Serif" w:hAnsi="Liberation Serif" w:cs="Times New Roman"/>
          <w:sz w:val="28"/>
          <w:szCs w:val="24"/>
        </w:rPr>
        <w:t>два</w:t>
      </w:r>
      <w:r w:rsidRPr="00D9443C">
        <w:rPr>
          <w:rFonts w:ascii="Liberation Serif" w:hAnsi="Liberation Serif" w:cs="Times New Roman"/>
          <w:sz w:val="28"/>
          <w:szCs w:val="24"/>
        </w:rPr>
        <w:t xml:space="preserve"> участник</w:t>
      </w:r>
      <w:r w:rsidR="00491F9D">
        <w:rPr>
          <w:rFonts w:ascii="Liberation Serif" w:hAnsi="Liberation Serif" w:cs="Times New Roman"/>
          <w:sz w:val="28"/>
          <w:szCs w:val="24"/>
        </w:rPr>
        <w:t>а</w:t>
      </w:r>
      <w:r w:rsidRPr="00D9443C">
        <w:rPr>
          <w:rFonts w:ascii="Liberation Serif" w:hAnsi="Liberation Serif" w:cs="Times New Roman"/>
          <w:sz w:val="28"/>
          <w:szCs w:val="24"/>
        </w:rPr>
        <w:t xml:space="preserve"> </w:t>
      </w:r>
      <w:r w:rsidR="00491F9D">
        <w:rPr>
          <w:rFonts w:ascii="Liberation Serif" w:hAnsi="Liberation Serif" w:cs="Times New Roman"/>
          <w:sz w:val="28"/>
          <w:szCs w:val="24"/>
        </w:rPr>
        <w:t>ОГЭ (</w:t>
      </w:r>
      <w:proofErr w:type="spellStart"/>
      <w:r w:rsidR="00491F9D">
        <w:rPr>
          <w:rFonts w:ascii="Liberation Serif" w:hAnsi="Liberation Serif" w:cs="Times New Roman"/>
          <w:sz w:val="28"/>
          <w:szCs w:val="24"/>
        </w:rPr>
        <w:t>Дубская</w:t>
      </w:r>
      <w:proofErr w:type="spellEnd"/>
      <w:r w:rsidR="00491F9D">
        <w:rPr>
          <w:rFonts w:ascii="Liberation Serif" w:hAnsi="Liberation Serif" w:cs="Times New Roman"/>
          <w:sz w:val="28"/>
          <w:szCs w:val="24"/>
        </w:rPr>
        <w:t xml:space="preserve"> школа)</w:t>
      </w:r>
      <w:r w:rsidRPr="00D9443C">
        <w:rPr>
          <w:rFonts w:ascii="Liberation Serif" w:hAnsi="Liberation Serif" w:cs="Times New Roman"/>
          <w:sz w:val="28"/>
          <w:szCs w:val="24"/>
        </w:rPr>
        <w:t>. Минимальный балл за работу составил 0 баллов (1 участник), наибольший балл – 17 (3 участника). Средний</w:t>
      </w:r>
      <w:r w:rsidR="00491F9D">
        <w:rPr>
          <w:rFonts w:ascii="Liberation Serif" w:hAnsi="Liberation Serif" w:cs="Times New Roman"/>
          <w:sz w:val="28"/>
          <w:szCs w:val="24"/>
        </w:rPr>
        <w:t xml:space="preserve"> первичный</w:t>
      </w:r>
      <w:r w:rsidRPr="00D9443C">
        <w:rPr>
          <w:rFonts w:ascii="Liberation Serif" w:hAnsi="Liberation Serif" w:cs="Times New Roman"/>
          <w:sz w:val="28"/>
          <w:szCs w:val="24"/>
        </w:rPr>
        <w:t xml:space="preserve"> балл – 9</w:t>
      </w:r>
      <w:r w:rsidR="00491F9D">
        <w:rPr>
          <w:rFonts w:ascii="Liberation Serif" w:hAnsi="Liberation Serif" w:cs="Times New Roman"/>
          <w:sz w:val="28"/>
          <w:szCs w:val="24"/>
        </w:rPr>
        <w:t>,6</w:t>
      </w:r>
      <w:r w:rsidRPr="00D9443C">
        <w:rPr>
          <w:rFonts w:ascii="Liberation Serif" w:hAnsi="Liberation Serif" w:cs="Times New Roman"/>
          <w:sz w:val="28"/>
          <w:szCs w:val="24"/>
        </w:rPr>
        <w:t>.</w:t>
      </w:r>
    </w:p>
    <w:p w:rsidR="00DD18DE" w:rsidRDefault="00DD18DE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301313" w:rsidRDefault="00301313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301313" w:rsidRPr="00D9443C" w:rsidRDefault="00301313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984F94" w:rsidRPr="00491F9D" w:rsidRDefault="00984F94" w:rsidP="005B6BB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491F9D">
        <w:rPr>
          <w:rFonts w:ascii="Liberation Serif" w:hAnsi="Liberation Serif" w:cs="Times New Roman"/>
          <w:b/>
          <w:i/>
          <w:sz w:val="28"/>
          <w:szCs w:val="24"/>
        </w:rPr>
        <w:t>Выполнение заданий</w:t>
      </w:r>
    </w:p>
    <w:p w:rsidR="00491F9D" w:rsidRPr="00491F9D" w:rsidRDefault="00491F9D" w:rsidP="0030131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8" w:lineRule="auto"/>
        <w:ind w:firstLine="564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491F9D">
        <w:rPr>
          <w:rFonts w:ascii="Liberation Serif" w:eastAsia="Times New Roman" w:hAnsi="Liberation Serif" w:cs="Times New Roman"/>
          <w:color w:val="000000"/>
          <w:sz w:val="28"/>
          <w:szCs w:val="28"/>
        </w:rPr>
        <w:t>Важным параметром является средн</w:t>
      </w:r>
      <w:r w:rsidR="00301313">
        <w:rPr>
          <w:rFonts w:ascii="Liberation Serif" w:eastAsia="Times New Roman" w:hAnsi="Liberation Serif" w:cs="Times New Roman"/>
          <w:color w:val="000000"/>
          <w:sz w:val="28"/>
          <w:szCs w:val="28"/>
        </w:rPr>
        <w:t>ий балл выполнения каждого зада</w:t>
      </w:r>
      <w:r w:rsidRPr="00491F9D">
        <w:rPr>
          <w:rFonts w:ascii="Liberation Serif" w:eastAsia="Times New Roman" w:hAnsi="Liberation Serif" w:cs="Times New Roman"/>
          <w:color w:val="000000"/>
          <w:sz w:val="28"/>
          <w:szCs w:val="28"/>
        </w:rPr>
        <w:t>ния, демонстрирующий уровень усвоени</w:t>
      </w:r>
      <w:r w:rsidR="00301313">
        <w:rPr>
          <w:rFonts w:ascii="Liberation Serif" w:eastAsia="Times New Roman" w:hAnsi="Liberation Serif" w:cs="Times New Roman"/>
          <w:color w:val="000000"/>
          <w:sz w:val="28"/>
          <w:szCs w:val="28"/>
        </w:rPr>
        <w:t>я определенной темы курса инфор</w:t>
      </w:r>
      <w:r w:rsidRPr="00491F9D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матики.  </w:t>
      </w:r>
    </w:p>
    <w:p w:rsidR="00491F9D" w:rsidRPr="00301313" w:rsidRDefault="00491F9D" w:rsidP="00491F9D">
      <w:pPr>
        <w:pStyle w:val="a4"/>
        <w:spacing w:after="0" w:line="240" w:lineRule="auto"/>
        <w:ind w:left="0" w:firstLine="564"/>
        <w:jc w:val="both"/>
        <w:rPr>
          <w:rFonts w:ascii="Liberation Serif" w:hAnsi="Liberation Serif" w:cs="Times New Roman"/>
          <w:sz w:val="16"/>
          <w:szCs w:val="24"/>
        </w:rPr>
      </w:pPr>
    </w:p>
    <w:p w:rsidR="00DD18DE" w:rsidRPr="00D9443C" w:rsidRDefault="00301313" w:rsidP="005B6BB6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301313">
        <w:rPr>
          <w:rFonts w:ascii="Liberation Serif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9336616" cy="2071793"/>
            <wp:effectExtent l="19050" t="0" r="16934" b="4657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84F94" w:rsidRPr="002B7C01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6"/>
          <w:szCs w:val="24"/>
        </w:rPr>
      </w:pP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proofErr w:type="gramStart"/>
      <w:r w:rsidRPr="00D9443C">
        <w:rPr>
          <w:rFonts w:ascii="Liberation Serif" w:hAnsi="Liberation Serif" w:cs="Times New Roman"/>
          <w:sz w:val="28"/>
          <w:szCs w:val="24"/>
        </w:rPr>
        <w:t xml:space="preserve">Исходя из значений нижних границ процентов выполнения заданий различных уровней сложности (60% для базового, 40% для повышенного и 20% для высокого), можно говорить об </w:t>
      </w:r>
      <w:r w:rsidRPr="00D9443C">
        <w:rPr>
          <w:rFonts w:ascii="Liberation Serif" w:hAnsi="Liberation Serif" w:cs="Times New Roman"/>
          <w:b/>
          <w:sz w:val="28"/>
          <w:szCs w:val="24"/>
        </w:rPr>
        <w:t>успешном освоении</w:t>
      </w:r>
      <w:r w:rsidRPr="00D9443C">
        <w:rPr>
          <w:rFonts w:ascii="Liberation Serif" w:hAnsi="Liberation Serif" w:cs="Times New Roman"/>
          <w:sz w:val="28"/>
          <w:szCs w:val="24"/>
        </w:rPr>
        <w:t xml:space="preserve"> следующих предметных результатах обучения:</w:t>
      </w:r>
      <w:proofErr w:type="gramEnd"/>
    </w:p>
    <w:p w:rsidR="00984F94" w:rsidRPr="00D9443C" w:rsidRDefault="00984F94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Оценивать объём памяти, необходимый для хранения текстовых данных (</w:t>
      </w:r>
      <w:r w:rsidR="00DD18DE" w:rsidRPr="00D9443C">
        <w:rPr>
          <w:rFonts w:ascii="Liberation Serif" w:hAnsi="Liberation Serif" w:cs="Times New Roman"/>
          <w:sz w:val="28"/>
          <w:szCs w:val="24"/>
        </w:rPr>
        <w:t>81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984F94" w:rsidRDefault="00984F94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Уметь декодироват</w:t>
      </w:r>
      <w:r w:rsidR="004A524A">
        <w:rPr>
          <w:rFonts w:ascii="Liberation Serif" w:hAnsi="Liberation Serif" w:cs="Times New Roman"/>
          <w:sz w:val="28"/>
          <w:szCs w:val="24"/>
        </w:rPr>
        <w:t>ь кодовую последовательность (87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4A524A" w:rsidRPr="00D9443C" w:rsidRDefault="004A524A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4A524A">
        <w:rPr>
          <w:rFonts w:ascii="Liberation Serif" w:hAnsi="Liberation Serif" w:cs="Times New Roman"/>
          <w:sz w:val="28"/>
          <w:szCs w:val="24"/>
        </w:rPr>
        <w:t>Анализировать простейшие модели объектов</w:t>
      </w:r>
      <w:r>
        <w:rPr>
          <w:rFonts w:ascii="Liberation Serif" w:hAnsi="Liberation Serif" w:cs="Times New Roman"/>
          <w:sz w:val="28"/>
          <w:szCs w:val="24"/>
        </w:rPr>
        <w:t xml:space="preserve"> (78%);</w:t>
      </w:r>
    </w:p>
    <w:p w:rsidR="00984F94" w:rsidRPr="00D9443C" w:rsidRDefault="00984F94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Анализировать простые алгоритмы для конкретного исполнителя с </w:t>
      </w:r>
      <w:r w:rsidR="004A524A">
        <w:rPr>
          <w:rFonts w:ascii="Liberation Serif" w:hAnsi="Liberation Serif" w:cs="Times New Roman"/>
          <w:sz w:val="28"/>
          <w:szCs w:val="24"/>
        </w:rPr>
        <w:t>фиксированным набором команд (75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984F94" w:rsidRPr="00D9443C" w:rsidRDefault="00984F94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Знать принципы адресации в</w:t>
      </w:r>
      <w:r w:rsidR="00DD18DE" w:rsidRPr="00D9443C">
        <w:rPr>
          <w:rFonts w:ascii="Liberation Serif" w:hAnsi="Liberation Serif" w:cs="Times New Roman"/>
          <w:sz w:val="28"/>
          <w:szCs w:val="24"/>
        </w:rPr>
        <w:t xml:space="preserve"> сети Интернет (</w:t>
      </w:r>
      <w:r w:rsidR="004A524A">
        <w:rPr>
          <w:rFonts w:ascii="Liberation Serif" w:hAnsi="Liberation Serif" w:cs="Times New Roman"/>
          <w:sz w:val="28"/>
          <w:szCs w:val="24"/>
        </w:rPr>
        <w:t>74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984F94" w:rsidRPr="00D9443C" w:rsidRDefault="00984F94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Понимать принципы поиска информации в Интернете (</w:t>
      </w:r>
      <w:r w:rsidR="004A524A">
        <w:rPr>
          <w:rFonts w:ascii="Liberation Serif" w:hAnsi="Liberation Serif" w:cs="Times New Roman"/>
          <w:sz w:val="28"/>
          <w:szCs w:val="24"/>
        </w:rPr>
        <w:t>55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984F94" w:rsidRDefault="00984F94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Умение анализировать информацию, представленную в виде схем (</w:t>
      </w:r>
      <w:r w:rsidR="004A524A">
        <w:rPr>
          <w:rFonts w:ascii="Liberation Serif" w:hAnsi="Liberation Serif" w:cs="Times New Roman"/>
          <w:sz w:val="28"/>
          <w:szCs w:val="24"/>
        </w:rPr>
        <w:t>57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4A524A" w:rsidRPr="00D9443C" w:rsidRDefault="004A524A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4A524A">
        <w:rPr>
          <w:rFonts w:ascii="Liberation Serif" w:hAnsi="Liberation Serif" w:cs="Times New Roman"/>
          <w:sz w:val="28"/>
          <w:szCs w:val="24"/>
        </w:rPr>
        <w:t>Поиск информации в файлах и каталогах компьютера</w:t>
      </w:r>
      <w:r>
        <w:rPr>
          <w:rFonts w:ascii="Liberation Serif" w:hAnsi="Liberation Serif" w:cs="Times New Roman"/>
          <w:sz w:val="28"/>
          <w:szCs w:val="24"/>
        </w:rPr>
        <w:t xml:space="preserve"> (64%)</w:t>
      </w:r>
    </w:p>
    <w:p w:rsidR="00984F94" w:rsidRDefault="00984F94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Создавать презентации (вариант задания 13.1) или создавать текстовый документ (вариант задания13.2) (</w:t>
      </w:r>
      <w:r w:rsidR="004A524A">
        <w:rPr>
          <w:rFonts w:ascii="Liberation Serif" w:hAnsi="Liberation Serif" w:cs="Times New Roman"/>
          <w:sz w:val="28"/>
          <w:szCs w:val="24"/>
        </w:rPr>
        <w:t>44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4A524A" w:rsidRPr="00D9443C" w:rsidRDefault="004A524A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proofErr w:type="gramStart"/>
      <w:r w:rsidRPr="004A524A">
        <w:rPr>
          <w:rFonts w:ascii="Liberation Serif" w:hAnsi="Liberation Serif" w:cs="Times New Roman"/>
          <w:sz w:val="28"/>
          <w:szCs w:val="24"/>
        </w:rPr>
        <w:t>Создавать и выполнять программы   для    заданного исполнителя (вариант задания (15.1) или на универсальном языке программирования (вариант задания 15.2)</w:t>
      </w:r>
      <w:r>
        <w:rPr>
          <w:rFonts w:ascii="Liberation Serif" w:hAnsi="Liberation Serif" w:cs="Times New Roman"/>
          <w:sz w:val="28"/>
          <w:szCs w:val="24"/>
        </w:rPr>
        <w:t xml:space="preserve"> (30%)</w:t>
      </w:r>
      <w:proofErr w:type="gramEnd"/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Из таблицы видно, что среди заданий </w:t>
      </w:r>
      <w:r w:rsidRPr="00D9443C">
        <w:rPr>
          <w:rFonts w:ascii="Liberation Serif" w:hAnsi="Liberation Serif" w:cs="Times New Roman"/>
          <w:b/>
          <w:sz w:val="28"/>
          <w:szCs w:val="24"/>
        </w:rPr>
        <w:t>базового уровня</w:t>
      </w:r>
      <w:r w:rsidRPr="00D9443C">
        <w:rPr>
          <w:rFonts w:ascii="Liberation Serif" w:hAnsi="Liberation Serif" w:cs="Times New Roman"/>
          <w:sz w:val="28"/>
          <w:szCs w:val="24"/>
        </w:rPr>
        <w:t xml:space="preserve"> затруднения (справились менее 60% обучающихся) вызвали задания:</w:t>
      </w:r>
    </w:p>
    <w:p w:rsidR="00984F94" w:rsidRPr="00D9443C" w:rsidRDefault="00984F94" w:rsidP="005B6BB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Определять истинн</w:t>
      </w:r>
      <w:r w:rsidR="00DB411F" w:rsidRPr="00D9443C">
        <w:rPr>
          <w:rFonts w:ascii="Liberation Serif" w:hAnsi="Liberation Serif" w:cs="Times New Roman"/>
          <w:sz w:val="28"/>
          <w:szCs w:val="24"/>
        </w:rPr>
        <w:t>ость составного</w:t>
      </w:r>
      <w:r w:rsidR="004A524A">
        <w:rPr>
          <w:rFonts w:ascii="Liberation Serif" w:hAnsi="Liberation Serif" w:cs="Times New Roman"/>
          <w:sz w:val="28"/>
          <w:szCs w:val="24"/>
        </w:rPr>
        <w:t xml:space="preserve"> высказывания (48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984F94" w:rsidRPr="00D9443C" w:rsidRDefault="00984F94" w:rsidP="005B6BB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Формально исполнять алгоритмы, записанные на языке пр</w:t>
      </w:r>
      <w:r w:rsidR="00DB411F" w:rsidRPr="00D9443C">
        <w:rPr>
          <w:rFonts w:ascii="Liberation Serif" w:hAnsi="Liberation Serif" w:cs="Times New Roman"/>
          <w:sz w:val="28"/>
          <w:szCs w:val="24"/>
        </w:rPr>
        <w:t>ограммирования (</w:t>
      </w:r>
      <w:r w:rsidR="004A524A">
        <w:rPr>
          <w:rFonts w:ascii="Liberation Serif" w:hAnsi="Liberation Serif" w:cs="Times New Roman"/>
          <w:sz w:val="28"/>
          <w:szCs w:val="24"/>
        </w:rPr>
        <w:t>42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984F94" w:rsidRPr="00D9443C" w:rsidRDefault="00984F94" w:rsidP="005B6BB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lastRenderedPageBreak/>
        <w:t>Записывать числа в различных системах счисления (</w:t>
      </w:r>
      <w:r w:rsidR="004A524A">
        <w:rPr>
          <w:rFonts w:ascii="Liberation Serif" w:hAnsi="Liberation Serif" w:cs="Times New Roman"/>
          <w:sz w:val="28"/>
          <w:szCs w:val="24"/>
        </w:rPr>
        <w:t>56</w:t>
      </w:r>
      <w:r w:rsidRPr="00D9443C">
        <w:rPr>
          <w:rFonts w:ascii="Liberation Serif" w:hAnsi="Liberation Serif" w:cs="Times New Roman"/>
          <w:sz w:val="28"/>
          <w:szCs w:val="24"/>
        </w:rPr>
        <w:t>%);</w:t>
      </w:r>
    </w:p>
    <w:p w:rsidR="00DB411F" w:rsidRPr="00D9443C" w:rsidRDefault="00984F94" w:rsidP="005B6B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Определение количества и информационного объёма файлов, отоб</w:t>
      </w:r>
      <w:r w:rsidR="00DB411F" w:rsidRPr="00D9443C">
        <w:rPr>
          <w:rFonts w:ascii="Liberation Serif" w:hAnsi="Liberation Serif" w:cs="Times New Roman"/>
          <w:sz w:val="28"/>
          <w:szCs w:val="24"/>
        </w:rPr>
        <w:t>ранных по некоторому условию (</w:t>
      </w:r>
      <w:r w:rsidR="004A524A">
        <w:rPr>
          <w:rFonts w:ascii="Liberation Serif" w:hAnsi="Liberation Serif" w:cs="Times New Roman"/>
          <w:sz w:val="28"/>
          <w:szCs w:val="24"/>
        </w:rPr>
        <w:t>30</w:t>
      </w:r>
      <w:r w:rsidRPr="00D9443C">
        <w:rPr>
          <w:rFonts w:ascii="Liberation Serif" w:hAnsi="Liberation Serif" w:cs="Times New Roman"/>
          <w:sz w:val="28"/>
          <w:szCs w:val="24"/>
        </w:rPr>
        <w:t>%).</w:t>
      </w:r>
      <w:r w:rsidR="00DB411F" w:rsidRPr="00D9443C">
        <w:rPr>
          <w:rFonts w:ascii="Liberation Serif" w:hAnsi="Liberation Serif" w:cs="Times New Roman"/>
          <w:sz w:val="28"/>
          <w:szCs w:val="24"/>
        </w:rPr>
        <w:t xml:space="preserve"> </w:t>
      </w:r>
    </w:p>
    <w:p w:rsidR="00DB411F" w:rsidRPr="00D9443C" w:rsidRDefault="00DB411F" w:rsidP="005B6BB6">
      <w:pPr>
        <w:pStyle w:val="a4"/>
        <w:spacing w:after="0" w:line="240" w:lineRule="auto"/>
        <w:ind w:left="1429"/>
        <w:jc w:val="both"/>
        <w:rPr>
          <w:rFonts w:ascii="Liberation Serif" w:hAnsi="Liberation Serif" w:cs="Times New Roman"/>
          <w:sz w:val="28"/>
          <w:szCs w:val="24"/>
        </w:rPr>
      </w:pPr>
    </w:p>
    <w:p w:rsidR="00984F94" w:rsidRPr="00D9443C" w:rsidRDefault="00984F94" w:rsidP="005B6BB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D9443C">
        <w:rPr>
          <w:rFonts w:ascii="Liberation Serif" w:hAnsi="Liberation Serif" w:cs="Times New Roman"/>
          <w:b/>
          <w:i/>
          <w:sz w:val="28"/>
          <w:szCs w:val="24"/>
        </w:rPr>
        <w:t>Достижение планируемых результатов</w:t>
      </w:r>
    </w:p>
    <w:tbl>
      <w:tblPr>
        <w:tblW w:w="15272" w:type="dxa"/>
        <w:tblInd w:w="-5" w:type="dxa"/>
        <w:tblLayout w:type="fixed"/>
        <w:tblLook w:val="04A0"/>
      </w:tblPr>
      <w:tblGrid>
        <w:gridCol w:w="822"/>
        <w:gridCol w:w="5812"/>
        <w:gridCol w:w="1454"/>
        <w:gridCol w:w="1693"/>
        <w:gridCol w:w="1247"/>
        <w:gridCol w:w="1499"/>
        <w:gridCol w:w="1478"/>
        <w:gridCol w:w="1267"/>
      </w:tblGrid>
      <w:tr w:rsidR="00DB411F" w:rsidRPr="00D9443C" w:rsidTr="009F5D40">
        <w:trPr>
          <w:trHeight w:val="93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1F" w:rsidRPr="00D9443C" w:rsidRDefault="00DB411F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>зада</w:t>
            </w:r>
            <w:r w:rsid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1F" w:rsidRPr="00D9443C" w:rsidRDefault="00DB411F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  <w:t>Предметный результат обучения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1F" w:rsidRPr="009F5D40" w:rsidRDefault="00DB411F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>Коды проверяемых элементов содержания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1F" w:rsidRPr="009F5D40" w:rsidRDefault="00DB411F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>Коды требований к уровню подготовки выпускников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1F" w:rsidRPr="009F5D40" w:rsidRDefault="00DB411F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1F" w:rsidRPr="009F5D40" w:rsidRDefault="00DB411F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>Максимальный балл за выполнение задания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1F" w:rsidRPr="009F5D40" w:rsidRDefault="00DB411F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>Примерное время выполнения задания (мин.)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1F" w:rsidRPr="009F5D40" w:rsidRDefault="00DB411F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b/>
                <w:bCs/>
                <w:color w:val="000000"/>
                <w:sz w:val="20"/>
                <w:szCs w:val="24"/>
                <w:lang w:eastAsia="ru-RU"/>
              </w:rPr>
              <w:t>Доля выполнения, %</w:t>
            </w:r>
          </w:p>
        </w:tc>
      </w:tr>
      <w:tr w:rsidR="004A524A" w:rsidRPr="00D9443C" w:rsidTr="009F5D40">
        <w:trPr>
          <w:trHeight w:val="381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4A524A" w:rsidRPr="00D9443C" w:rsidRDefault="004A524A" w:rsidP="009F5D40">
            <w:pPr>
              <w:spacing w:after="0" w:line="240" w:lineRule="exact"/>
              <w:jc w:val="both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Оценивать объём памяти, необходимый для хранения текстовых данных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1.1.3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81</w:t>
            </w:r>
          </w:p>
        </w:tc>
      </w:tr>
      <w:tr w:rsidR="004A524A" w:rsidRPr="00D9443C" w:rsidTr="009F5D40">
        <w:trPr>
          <w:trHeight w:val="47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Уметь декодировать кодовую последовательность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1.2.2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87</w:t>
            </w:r>
          </w:p>
        </w:tc>
      </w:tr>
      <w:tr w:rsidR="004A524A" w:rsidRPr="00D9443C" w:rsidTr="009F5D40">
        <w:trPr>
          <w:trHeight w:val="25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Определять истинность составного высказывания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1.3.3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48</w:t>
            </w:r>
          </w:p>
        </w:tc>
      </w:tr>
      <w:tr w:rsidR="004A524A" w:rsidRPr="00D9443C" w:rsidTr="009F5D40">
        <w:trPr>
          <w:trHeight w:val="13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Анализировать простейшие модели объектов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1.1.2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2.4.2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78</w:t>
            </w:r>
          </w:p>
        </w:tc>
      </w:tr>
      <w:tr w:rsidR="004A524A" w:rsidRPr="00D9443C" w:rsidTr="009F5D40">
        <w:trPr>
          <w:trHeight w:val="7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Анализировать простые алгоритмы для конкретного исполнителя с фиксированным набором команд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1.3.1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75</w:t>
            </w:r>
          </w:p>
        </w:tc>
      </w:tr>
      <w:tr w:rsidR="004A524A" w:rsidRPr="00D9443C" w:rsidTr="009F5D40">
        <w:trPr>
          <w:trHeight w:val="44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Формально исполнять алгоритмы, записанные на языке программирования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1.3.1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42</w:t>
            </w:r>
          </w:p>
        </w:tc>
      </w:tr>
      <w:tr w:rsidR="004A524A" w:rsidRPr="00D9443C" w:rsidTr="009F5D40">
        <w:trPr>
          <w:trHeight w:val="22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Знать принципы   адресации в сети Интернет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2.7.3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74</w:t>
            </w:r>
          </w:p>
        </w:tc>
      </w:tr>
      <w:tr w:rsidR="004A524A" w:rsidRPr="00D9443C" w:rsidTr="009F5D40">
        <w:trPr>
          <w:trHeight w:val="49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Понимать принципы поиска информации в Интернете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2.4.1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proofErr w:type="gramStart"/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55</w:t>
            </w:r>
          </w:p>
        </w:tc>
      </w:tr>
      <w:tr w:rsidR="004A524A" w:rsidRPr="00D9443C" w:rsidTr="009F5D40">
        <w:trPr>
          <w:trHeight w:val="43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Умение анализировать информацию, представленную в виде схем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2.5.2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2.4.2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proofErr w:type="gramStart"/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57</w:t>
            </w:r>
          </w:p>
        </w:tc>
      </w:tr>
      <w:tr w:rsidR="004A524A" w:rsidRPr="00D9443C" w:rsidTr="009F5D40">
        <w:trPr>
          <w:trHeight w:val="401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Записывать числа в различных системах счисления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1.1.3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56</w:t>
            </w:r>
          </w:p>
        </w:tc>
      </w:tr>
      <w:tr w:rsidR="004A524A" w:rsidRPr="00D9443C" w:rsidTr="009F5D40">
        <w:trPr>
          <w:trHeight w:val="43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Поиск информации в файлах и каталогах компьютера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2.4.1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67</w:t>
            </w:r>
          </w:p>
        </w:tc>
      </w:tr>
      <w:tr w:rsidR="004A524A" w:rsidRPr="00D9443C" w:rsidTr="009F5D40">
        <w:trPr>
          <w:trHeight w:val="69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24A" w:rsidRPr="00D9443C" w:rsidRDefault="004A524A" w:rsidP="009F5D40">
            <w:pPr>
              <w:spacing w:after="0" w:line="240" w:lineRule="exact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Определение количества и информационного объёма файлов, отобранных по некоторому условию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2.1.2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30</w:t>
            </w:r>
          </w:p>
        </w:tc>
      </w:tr>
      <w:tr w:rsidR="004A524A" w:rsidRPr="00D9443C" w:rsidTr="009F5D40">
        <w:trPr>
          <w:trHeight w:val="59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jc w:val="both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Создавать презентации (вариант задания 13.1) или создавать текстовый документ (вариант задания (13.2)</w:t>
            </w:r>
            <w:proofErr w:type="gramEnd"/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2.7.1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2.4.5/2.4.1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proofErr w:type="gramStart"/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44</w:t>
            </w:r>
          </w:p>
        </w:tc>
      </w:tr>
      <w:tr w:rsidR="004A524A" w:rsidRPr="00D9443C" w:rsidTr="009F5D40">
        <w:trPr>
          <w:trHeight w:val="57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Умение проводить обработку большого массива данных с использованием средств электронной таблицы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2.6.1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19</w:t>
            </w:r>
          </w:p>
        </w:tc>
      </w:tr>
      <w:tr w:rsidR="004A524A" w:rsidRPr="00D9443C" w:rsidTr="009F5D40">
        <w:trPr>
          <w:trHeight w:val="27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D9443C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:rsidR="004A524A" w:rsidRPr="00D9443C" w:rsidRDefault="004A524A" w:rsidP="009F5D40">
            <w:pPr>
              <w:spacing w:after="0" w:line="240" w:lineRule="exact"/>
              <w:jc w:val="both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443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Создавать и выполнять программы   для    заданного исполнителя (вариант задания (15.1) или на универсальном языке программирования (вариант задания 15.2)</w:t>
            </w:r>
            <w:proofErr w:type="gramEnd"/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1.3.1/1.3.2/1.3.3/1.3.4/1.3.5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3.1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5B6BB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</w:pPr>
            <w:r w:rsidRPr="009F5D40">
              <w:rPr>
                <w:rFonts w:ascii="Liberation Serif" w:eastAsia="Times New Roman" w:hAnsi="Liberation Serif" w:cs="Calibri"/>
                <w:color w:val="000000"/>
                <w:szCs w:val="24"/>
                <w:lang w:eastAsia="ru-RU"/>
              </w:rPr>
              <w:t>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4A" w:rsidRPr="009F5D40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9F5D40">
              <w:rPr>
                <w:rFonts w:ascii="Liberation Serif" w:hAnsi="Liberation Serif"/>
                <w:color w:val="000000"/>
                <w:szCs w:val="24"/>
              </w:rPr>
              <w:t>30</w:t>
            </w:r>
          </w:p>
        </w:tc>
      </w:tr>
    </w:tbl>
    <w:p w:rsidR="00984F94" w:rsidRPr="00D9443C" w:rsidRDefault="00984F94" w:rsidP="005B6BB6">
      <w:pPr>
        <w:pStyle w:val="a4"/>
        <w:spacing w:after="0" w:line="240" w:lineRule="auto"/>
        <w:ind w:left="1069"/>
        <w:jc w:val="both"/>
        <w:rPr>
          <w:rFonts w:ascii="Liberation Serif" w:hAnsi="Liberation Serif" w:cs="Times New Roman"/>
          <w:b/>
          <w:i/>
          <w:sz w:val="14"/>
          <w:szCs w:val="24"/>
        </w:rPr>
      </w:pPr>
    </w:p>
    <w:p w:rsidR="00984F94" w:rsidRDefault="00984F94" w:rsidP="005B6BB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9F5D40">
        <w:rPr>
          <w:rFonts w:ascii="Liberation Serif" w:hAnsi="Liberation Serif" w:cs="Times New Roman"/>
          <w:b/>
          <w:i/>
          <w:sz w:val="28"/>
          <w:szCs w:val="24"/>
        </w:rPr>
        <w:lastRenderedPageBreak/>
        <w:t xml:space="preserve">Средний процент выполнения задания разными группами </w:t>
      </w:r>
      <w:proofErr w:type="gramStart"/>
      <w:r w:rsidRPr="009F5D40">
        <w:rPr>
          <w:rFonts w:ascii="Liberation Serif" w:hAnsi="Liberation Serif" w:cs="Times New Roman"/>
          <w:b/>
          <w:i/>
          <w:sz w:val="28"/>
          <w:szCs w:val="24"/>
        </w:rPr>
        <w:t>обучающихся</w:t>
      </w:r>
      <w:proofErr w:type="gramEnd"/>
    </w:p>
    <w:p w:rsidR="009F5D40" w:rsidRPr="0072527E" w:rsidRDefault="009F5D40" w:rsidP="009F5D40">
      <w:pPr>
        <w:pStyle w:val="a4"/>
        <w:spacing w:after="0" w:line="240" w:lineRule="auto"/>
        <w:ind w:left="928"/>
        <w:jc w:val="both"/>
        <w:rPr>
          <w:rFonts w:ascii="Liberation Serif" w:hAnsi="Liberation Serif" w:cs="Times New Roman"/>
          <w:b/>
          <w:i/>
          <w:sz w:val="6"/>
          <w:szCs w:val="24"/>
        </w:rPr>
      </w:pPr>
    </w:p>
    <w:tbl>
      <w:tblPr>
        <w:tblStyle w:val="a3"/>
        <w:tblW w:w="10273" w:type="dxa"/>
        <w:tblInd w:w="675" w:type="dxa"/>
        <w:tblLook w:val="04A0"/>
      </w:tblPr>
      <w:tblGrid>
        <w:gridCol w:w="1985"/>
        <w:gridCol w:w="576"/>
        <w:gridCol w:w="576"/>
        <w:gridCol w:w="546"/>
        <w:gridCol w:w="546"/>
        <w:gridCol w:w="576"/>
        <w:gridCol w:w="546"/>
        <w:gridCol w:w="576"/>
        <w:gridCol w:w="546"/>
        <w:gridCol w:w="576"/>
        <w:gridCol w:w="576"/>
        <w:gridCol w:w="576"/>
        <w:gridCol w:w="576"/>
        <w:gridCol w:w="460"/>
        <w:gridCol w:w="576"/>
        <w:gridCol w:w="576"/>
      </w:tblGrid>
      <w:tr w:rsidR="00984F94" w:rsidRPr="00D9443C" w:rsidTr="0072527E">
        <w:trPr>
          <w:trHeight w:val="168"/>
        </w:trPr>
        <w:tc>
          <w:tcPr>
            <w:tcW w:w="1985" w:type="dxa"/>
            <w:vMerge w:val="restart"/>
            <w:noWrap/>
            <w:hideMark/>
          </w:tcPr>
          <w:p w:rsidR="00984F94" w:rsidRPr="00D9443C" w:rsidRDefault="00984F94" w:rsidP="005B6BB6">
            <w:pPr>
              <w:spacing w:after="0" w:line="240" w:lineRule="auto"/>
              <w:rPr>
                <w:rFonts w:ascii="Liberation Serif" w:hAnsi="Liberation Serif" w:cs="Times New Roman"/>
                <w:b/>
                <w:i/>
                <w:sz w:val="24"/>
                <w:szCs w:val="24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4"/>
                <w:szCs w:val="24"/>
              </w:rPr>
              <w:t>Группа</w:t>
            </w:r>
          </w:p>
          <w:p w:rsidR="00984F94" w:rsidRPr="00D9443C" w:rsidRDefault="00984F94" w:rsidP="005B6BB6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hAnsi="Liberation Serif" w:cs="Times New Roman"/>
                <w:b/>
                <w:i/>
                <w:sz w:val="24"/>
                <w:szCs w:val="24"/>
              </w:rPr>
              <w:t>обучающихся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0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984F94" w:rsidRPr="00D9443C" w:rsidTr="0072527E">
        <w:trPr>
          <w:trHeight w:val="258"/>
        </w:trPr>
        <w:tc>
          <w:tcPr>
            <w:tcW w:w="1985" w:type="dxa"/>
            <w:vMerge/>
            <w:noWrap/>
            <w:hideMark/>
          </w:tcPr>
          <w:p w:rsidR="00984F94" w:rsidRPr="00D9443C" w:rsidRDefault="00984F94" w:rsidP="005B6BB6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1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984F94" w:rsidRPr="00D9443C" w:rsidTr="0072527E">
        <w:trPr>
          <w:trHeight w:val="119"/>
        </w:trPr>
        <w:tc>
          <w:tcPr>
            <w:tcW w:w="1985" w:type="dxa"/>
            <w:vMerge/>
            <w:noWrap/>
            <w:hideMark/>
          </w:tcPr>
          <w:p w:rsidR="00984F94" w:rsidRPr="00D9443C" w:rsidRDefault="00984F94" w:rsidP="005B6BB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noWrap/>
            <w:hideMark/>
          </w:tcPr>
          <w:p w:rsidR="00984F94" w:rsidRPr="00D9443C" w:rsidRDefault="00984F94" w:rsidP="004A524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A524A" w:rsidRPr="00D9443C" w:rsidTr="004A524A">
        <w:trPr>
          <w:trHeight w:val="315"/>
        </w:trPr>
        <w:tc>
          <w:tcPr>
            <w:tcW w:w="1985" w:type="dxa"/>
            <w:noWrap/>
          </w:tcPr>
          <w:p w:rsidR="004A524A" w:rsidRPr="00D9443C" w:rsidRDefault="004A524A" w:rsidP="005B6BB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30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55</w:t>
            </w:r>
          </w:p>
        </w:tc>
        <w:tc>
          <w:tcPr>
            <w:tcW w:w="54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</w:t>
            </w:r>
          </w:p>
        </w:tc>
        <w:tc>
          <w:tcPr>
            <w:tcW w:w="460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30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</w:t>
            </w:r>
          </w:p>
        </w:tc>
        <w:tc>
          <w:tcPr>
            <w:tcW w:w="51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30</w:t>
            </w:r>
          </w:p>
        </w:tc>
        <w:tc>
          <w:tcPr>
            <w:tcW w:w="54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15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15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35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</w:t>
            </w:r>
          </w:p>
        </w:tc>
        <w:tc>
          <w:tcPr>
            <w:tcW w:w="460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576" w:type="dxa"/>
            <w:noWrap/>
            <w:vAlign w:val="center"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</w:tr>
      <w:tr w:rsidR="004A524A" w:rsidRPr="00D9443C" w:rsidTr="004A524A">
        <w:trPr>
          <w:trHeight w:val="315"/>
        </w:trPr>
        <w:tc>
          <w:tcPr>
            <w:tcW w:w="1985" w:type="dxa"/>
            <w:noWrap/>
            <w:hideMark/>
          </w:tcPr>
          <w:p w:rsidR="004A524A" w:rsidRPr="00D9443C" w:rsidRDefault="004A524A" w:rsidP="005B6BB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83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87</w:t>
            </w:r>
          </w:p>
        </w:tc>
        <w:tc>
          <w:tcPr>
            <w:tcW w:w="54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30</w:t>
            </w:r>
          </w:p>
        </w:tc>
        <w:tc>
          <w:tcPr>
            <w:tcW w:w="460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80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72</w:t>
            </w:r>
          </w:p>
        </w:tc>
        <w:tc>
          <w:tcPr>
            <w:tcW w:w="51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24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70</w:t>
            </w:r>
          </w:p>
        </w:tc>
        <w:tc>
          <w:tcPr>
            <w:tcW w:w="54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37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33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37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63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22</w:t>
            </w:r>
          </w:p>
        </w:tc>
        <w:tc>
          <w:tcPr>
            <w:tcW w:w="460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34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9</w:t>
            </w:r>
          </w:p>
        </w:tc>
      </w:tr>
      <w:tr w:rsidR="004A524A" w:rsidRPr="00D9443C" w:rsidTr="004A524A">
        <w:trPr>
          <w:trHeight w:val="315"/>
        </w:trPr>
        <w:tc>
          <w:tcPr>
            <w:tcW w:w="1985" w:type="dxa"/>
            <w:noWrap/>
            <w:hideMark/>
          </w:tcPr>
          <w:p w:rsidR="004A524A" w:rsidRPr="00D9443C" w:rsidRDefault="004A524A" w:rsidP="005B6BB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96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98</w:t>
            </w:r>
          </w:p>
        </w:tc>
        <w:tc>
          <w:tcPr>
            <w:tcW w:w="54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72</w:t>
            </w:r>
          </w:p>
        </w:tc>
        <w:tc>
          <w:tcPr>
            <w:tcW w:w="460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91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96</w:t>
            </w:r>
          </w:p>
        </w:tc>
        <w:tc>
          <w:tcPr>
            <w:tcW w:w="51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64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91</w:t>
            </w:r>
          </w:p>
        </w:tc>
        <w:tc>
          <w:tcPr>
            <w:tcW w:w="54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79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89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81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79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34</w:t>
            </w:r>
          </w:p>
        </w:tc>
        <w:tc>
          <w:tcPr>
            <w:tcW w:w="460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61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26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52</w:t>
            </w:r>
          </w:p>
        </w:tc>
      </w:tr>
      <w:tr w:rsidR="004A524A" w:rsidRPr="00D9443C" w:rsidTr="004A524A">
        <w:trPr>
          <w:trHeight w:val="315"/>
        </w:trPr>
        <w:tc>
          <w:tcPr>
            <w:tcW w:w="1985" w:type="dxa"/>
            <w:noWrap/>
            <w:hideMark/>
          </w:tcPr>
          <w:p w:rsidR="004A524A" w:rsidRPr="00D9443C" w:rsidRDefault="004A524A" w:rsidP="005B6BB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4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86</w:t>
            </w:r>
          </w:p>
        </w:tc>
        <w:tc>
          <w:tcPr>
            <w:tcW w:w="460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1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4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86</w:t>
            </w:r>
          </w:p>
        </w:tc>
        <w:tc>
          <w:tcPr>
            <w:tcW w:w="460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79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576" w:type="dxa"/>
            <w:noWrap/>
            <w:vAlign w:val="center"/>
            <w:hideMark/>
          </w:tcPr>
          <w:p w:rsidR="004A524A" w:rsidRDefault="004A524A" w:rsidP="004A524A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86</w:t>
            </w:r>
          </w:p>
        </w:tc>
      </w:tr>
    </w:tbl>
    <w:p w:rsidR="00984F94" w:rsidRPr="00D9443C" w:rsidRDefault="00984F94" w:rsidP="005B6BB6">
      <w:pPr>
        <w:pStyle w:val="a4"/>
        <w:spacing w:after="0" w:line="240" w:lineRule="auto"/>
        <w:ind w:left="1069"/>
        <w:jc w:val="both"/>
        <w:rPr>
          <w:rFonts w:ascii="Liberation Serif" w:hAnsi="Liberation Serif" w:cs="Times New Roman"/>
          <w:b/>
          <w:i/>
          <w:sz w:val="24"/>
          <w:szCs w:val="24"/>
        </w:rPr>
      </w:pPr>
    </w:p>
    <w:p w:rsidR="00984F94" w:rsidRPr="00D9443C" w:rsidRDefault="004A524A" w:rsidP="005B6BB6">
      <w:pPr>
        <w:pStyle w:val="a4"/>
        <w:spacing w:after="0" w:line="240" w:lineRule="auto"/>
        <w:ind w:left="567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4A524A">
        <w:rPr>
          <w:rFonts w:ascii="Liberation Serif" w:hAnsi="Liberation Serif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8665634" cy="2201333"/>
            <wp:effectExtent l="19050" t="0" r="21166" b="8467"/>
            <wp:docPr id="10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E48B0" w:rsidRPr="00D9443C" w:rsidRDefault="00984F94" w:rsidP="009F5D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NewRomanPS-BoldMT"/>
          <w:bCs/>
          <w:sz w:val="28"/>
          <w:szCs w:val="24"/>
        </w:rPr>
      </w:pPr>
      <w:r w:rsidRPr="00D9443C">
        <w:rPr>
          <w:rFonts w:ascii="Liberation Serif" w:hAnsi="Liberation Serif" w:cs="TimesNewRomanPS-BoldMT"/>
          <w:bCs/>
          <w:sz w:val="28"/>
          <w:szCs w:val="24"/>
        </w:rPr>
        <w:t xml:space="preserve">В целом данные свидетельствуют о том, </w:t>
      </w:r>
      <w:r w:rsidR="00F652B4" w:rsidRPr="00D9443C">
        <w:rPr>
          <w:rFonts w:ascii="Liberation Serif" w:hAnsi="Liberation Serif" w:cs="TimesNewRomanPS-BoldMT"/>
          <w:bCs/>
          <w:sz w:val="28"/>
          <w:szCs w:val="24"/>
        </w:rPr>
        <w:t xml:space="preserve">прослеживается общая закономерность выполнения заданий </w:t>
      </w:r>
      <w:r w:rsidRPr="00D9443C">
        <w:rPr>
          <w:rFonts w:ascii="Liberation Serif" w:hAnsi="Liberation Serif" w:cs="TimesNewRomanPS-BoldMT"/>
          <w:bCs/>
          <w:sz w:val="28"/>
          <w:szCs w:val="24"/>
        </w:rPr>
        <w:t>для разных групп обучающихся</w:t>
      </w:r>
      <w:r w:rsidR="004A524A">
        <w:rPr>
          <w:rFonts w:ascii="Liberation Serif" w:hAnsi="Liberation Serif" w:cs="TimesNewRomanPS-BoldMT"/>
          <w:bCs/>
          <w:sz w:val="28"/>
          <w:szCs w:val="24"/>
        </w:rPr>
        <w:t>.</w:t>
      </w:r>
      <w:r w:rsidRPr="00D9443C">
        <w:rPr>
          <w:rFonts w:ascii="Liberation Serif" w:hAnsi="Liberation Serif" w:cs="TimesNewRomanPS-BoldMT"/>
          <w:bCs/>
          <w:sz w:val="28"/>
          <w:szCs w:val="24"/>
        </w:rPr>
        <w:t xml:space="preserve"> </w:t>
      </w:r>
      <w:r w:rsidR="009F5D40">
        <w:rPr>
          <w:rFonts w:ascii="Liberation Serif" w:hAnsi="Liberation Serif" w:cs="TimesNewRomanPS-BoldMT"/>
          <w:bCs/>
          <w:sz w:val="28"/>
          <w:szCs w:val="24"/>
        </w:rPr>
        <w:t>Д</w:t>
      </w:r>
      <w:r w:rsidR="000E48B0" w:rsidRPr="00D9443C">
        <w:rPr>
          <w:rFonts w:ascii="Liberation Serif" w:hAnsi="Liberation Serif" w:cs="TimesNewRomanPS-BoldMT"/>
          <w:bCs/>
          <w:sz w:val="28"/>
          <w:szCs w:val="24"/>
        </w:rPr>
        <w:t xml:space="preserve">исбаланс </w:t>
      </w:r>
      <w:r w:rsidR="009F5D40">
        <w:rPr>
          <w:rFonts w:ascii="Liberation Serif" w:hAnsi="Liberation Serif" w:cs="TimesNewRomanPS-BoldMT"/>
          <w:bCs/>
          <w:sz w:val="28"/>
          <w:szCs w:val="24"/>
        </w:rPr>
        <w:t>не наблюдается.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6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9F5D40">
        <w:rPr>
          <w:rFonts w:ascii="Liberation Serif" w:hAnsi="Liberation Serif"/>
          <w:b/>
          <w:sz w:val="28"/>
          <w:szCs w:val="28"/>
        </w:rPr>
        <w:t xml:space="preserve">Рекомендации по подготовке к ОГЭ по информатике и ИКТ 2023 года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14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1. Для организации систематической работы по диагностике теоретических знаний обучающихся целесообразно предлагать задания по следующим  разделам: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5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принципы кодирования информации;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моделирование;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понятие алгоритма, его свойств, способов записи; </w:t>
      </w:r>
    </w:p>
    <w:p w:rsidR="0072527E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основные алгоритмические конструкции (ветвление и циклы);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5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>основные элементы математической логики;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основные понятия, используемые в информационных и коммуникационных технологиях;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принципы организации данных в файловой системе.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lastRenderedPageBreak/>
        <w:t>2. Для формирования умений на уров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не применения знаний в стандарт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>ной ситуации следует обратить внимание на выполнение след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ующих дей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ствий: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подсчитывать информационный объем сообщения;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>использовать стандартные алгоритм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ические конструкции для построе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ния алгоритмов для формальных исполнителей;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>формально исполнять алгоритмы, за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писанные на естественном и алго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ритмическом языках;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создавать и преобразовывать логические выражения; </w:t>
      </w:r>
    </w:p>
    <w:p w:rsidR="0072527E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оценивать результат работы известного программного обеспечения; </w:t>
      </w:r>
    </w:p>
    <w:p w:rsidR="0072527E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формулировать запросы к базам данных и поисковым системам; </w:t>
      </w:r>
    </w:p>
    <w:p w:rsidR="009F5D40" w:rsidRPr="009F5D40" w:rsidRDefault="009F5D40" w:rsidP="0072527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Noto Sans Symbols" w:hAnsi="Liberation Serif" w:cs="Noto Sans Symbols"/>
          <w:sz w:val="28"/>
          <w:szCs w:val="28"/>
        </w:rPr>
        <w:t xml:space="preserve">•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>разрабатывать алгоритм для формал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 xml:space="preserve">ьного исполнителя или на языке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программирования с использованием условных конструкций и циклов, а также  логических связок при задании условий.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3. Проводить регулярные беседы с обучающимися и их родителями о  целесообразности, ответственности и сознательном выборе предмета для  сдачи экзамена в соответствии со своими возможностями, способностями.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>4. Вырабатывать у обучающихся нав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 xml:space="preserve">ык выбора оптимального решения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поставленных задач, что связано с использованием математических расчетов  с помощью степеней двойки и др.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>5. Необходимо показывать различные методы решения задачи с целью  приобретения навыка понимания хода ее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 xml:space="preserve"> решения, исключая шаблонное вы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полнение задачи.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>6. Обеспечить освоение обучающи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мися основного содержания курса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 информатики и оперирования разноо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бразными видами учебной деятель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>ности, представленными в кодификаторе элементов содерж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ания и требова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ний к уровню подготовки. </w:t>
      </w:r>
    </w:p>
    <w:p w:rsidR="009F5D40" w:rsidRPr="009F5D40" w:rsidRDefault="009F5D40" w:rsidP="0072527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7. При проведении мониторинговых работ необходимо использовать  задания разного типа, аналогичные заданиям ОГЭ, используя материалы из открытого банка заданий ОГЭ; </w:t>
      </w:r>
    </w:p>
    <w:p w:rsidR="009F5D40" w:rsidRPr="009F5D40" w:rsidRDefault="0072527E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8</w:t>
      </w:r>
      <w:r w:rsidR="009F5D40" w:rsidRPr="009F5D40">
        <w:rPr>
          <w:rFonts w:ascii="Liberation Serif" w:eastAsia="Times New Roman" w:hAnsi="Liberation Serif" w:cs="Times New Roman"/>
          <w:sz w:val="28"/>
          <w:szCs w:val="28"/>
        </w:rPr>
        <w:t>. Для достижения положительных р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езультатов на экзамене следует </w:t>
      </w:r>
      <w:r w:rsidR="009F5D40" w:rsidRPr="009F5D40">
        <w:rPr>
          <w:rFonts w:ascii="Liberation Serif" w:eastAsia="Times New Roman" w:hAnsi="Liberation Serif" w:cs="Times New Roman"/>
          <w:sz w:val="28"/>
          <w:szCs w:val="28"/>
        </w:rPr>
        <w:t>при организации образовательной деяте</w:t>
      </w:r>
      <w:r>
        <w:rPr>
          <w:rFonts w:ascii="Liberation Serif" w:eastAsia="Times New Roman" w:hAnsi="Liberation Serif" w:cs="Times New Roman"/>
          <w:sz w:val="28"/>
          <w:szCs w:val="28"/>
        </w:rPr>
        <w:t>льности увеличить долю самостоя</w:t>
      </w:r>
      <w:r w:rsidR="009F5D40" w:rsidRPr="009F5D40">
        <w:rPr>
          <w:rFonts w:ascii="Liberation Serif" w:eastAsia="Times New Roman" w:hAnsi="Liberation Serif" w:cs="Times New Roman"/>
          <w:sz w:val="28"/>
          <w:szCs w:val="28"/>
        </w:rPr>
        <w:t>тельной работы обучающихся как на уроке</w:t>
      </w:r>
      <w:r>
        <w:rPr>
          <w:rFonts w:ascii="Liberation Serif" w:eastAsia="Times New Roman" w:hAnsi="Liberation Serif" w:cs="Times New Roman"/>
          <w:sz w:val="28"/>
          <w:szCs w:val="28"/>
        </w:rPr>
        <w:t>, так и во внеурочное время, ак</w:t>
      </w:r>
      <w:r w:rsidR="009F5D40" w:rsidRPr="009F5D40">
        <w:rPr>
          <w:rFonts w:ascii="Liberation Serif" w:eastAsia="Times New Roman" w:hAnsi="Liberation Serif" w:cs="Times New Roman"/>
          <w:sz w:val="28"/>
          <w:szCs w:val="28"/>
        </w:rPr>
        <w:t xml:space="preserve">центировать внимание на выполнение заданий с развернутыми ответами. </w:t>
      </w:r>
    </w:p>
    <w:p w:rsidR="009F5D40" w:rsidRPr="009F5D40" w:rsidRDefault="009F5D40" w:rsidP="009F5D4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>10. Использовать при подготовке к ОГЭ учебно-методический комплекс  по информатике Полякова К.Ю.</w:t>
      </w:r>
    </w:p>
    <w:p w:rsidR="009F5D40" w:rsidRPr="009F5D40" w:rsidRDefault="009F5D40" w:rsidP="0072527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130" w:firstLine="591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>11. Необходимо проанализировать р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езультаты ОГЭ и задания, вызвав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>шие наибольшие затруднения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выпускников, на 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уровне ОО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. </w:t>
      </w:r>
    </w:p>
    <w:p w:rsidR="009F5D40" w:rsidRPr="009F5D40" w:rsidRDefault="009F5D40" w:rsidP="0072527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8" w:lineRule="auto"/>
        <w:ind w:left="134" w:firstLine="588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12. Организовать дополнительные занятия со </w:t>
      </w:r>
      <w:proofErr w:type="spellStart"/>
      <w:r w:rsidRPr="009F5D40">
        <w:rPr>
          <w:rFonts w:ascii="Liberation Serif" w:eastAsia="Times New Roman" w:hAnsi="Liberation Serif" w:cs="Times New Roman"/>
          <w:sz w:val="28"/>
          <w:szCs w:val="28"/>
        </w:rPr>
        <w:t>слабомотивированными</w:t>
      </w:r>
      <w:proofErr w:type="spellEnd"/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proofErr w:type="gramStart"/>
      <w:r w:rsidRPr="009F5D40">
        <w:rPr>
          <w:rFonts w:ascii="Liberation Serif" w:eastAsia="Times New Roman" w:hAnsi="Liberation Serif" w:cs="Times New Roman"/>
          <w:sz w:val="28"/>
          <w:szCs w:val="28"/>
        </w:rPr>
        <w:t>обучающимися</w:t>
      </w:r>
      <w:proofErr w:type="gramEnd"/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. </w:t>
      </w:r>
    </w:p>
    <w:p w:rsidR="0072527E" w:rsidRDefault="009F5D40" w:rsidP="0072527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>13. Использовать дифференцированн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ый подход при организации допол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нительных занятий по предмету с </w:t>
      </w:r>
      <w:proofErr w:type="gramStart"/>
      <w:r w:rsidRPr="009F5D40">
        <w:rPr>
          <w:rFonts w:ascii="Liberation Serif" w:eastAsia="Times New Roman" w:hAnsi="Liberation Serif" w:cs="Times New Roman"/>
          <w:sz w:val="28"/>
          <w:szCs w:val="28"/>
        </w:rPr>
        <w:t>мотивированными</w:t>
      </w:r>
      <w:proofErr w:type="gramEnd"/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 обучающимися. </w:t>
      </w:r>
    </w:p>
    <w:p w:rsidR="0072527E" w:rsidRDefault="009F5D40" w:rsidP="0072527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F5D40">
        <w:rPr>
          <w:rFonts w:ascii="Liberation Serif" w:eastAsia="Times New Roman" w:hAnsi="Liberation Serif" w:cs="Times New Roman"/>
          <w:sz w:val="28"/>
          <w:szCs w:val="28"/>
        </w:rPr>
        <w:t xml:space="preserve">14. Своевременно ознакомить </w:t>
      </w:r>
      <w:proofErr w:type="gramStart"/>
      <w:r w:rsidRPr="009F5D40">
        <w:rPr>
          <w:rFonts w:ascii="Liberation Serif" w:eastAsia="Times New Roman" w:hAnsi="Liberation Serif" w:cs="Times New Roman"/>
          <w:sz w:val="28"/>
          <w:szCs w:val="28"/>
        </w:rPr>
        <w:t>обуч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ающихся</w:t>
      </w:r>
      <w:proofErr w:type="gramEnd"/>
      <w:r w:rsidR="0072527E">
        <w:rPr>
          <w:rFonts w:ascii="Liberation Serif" w:eastAsia="Times New Roman" w:hAnsi="Liberation Serif" w:cs="Times New Roman"/>
          <w:sz w:val="28"/>
          <w:szCs w:val="28"/>
        </w:rPr>
        <w:t xml:space="preserve"> с демонстрационным вари</w:t>
      </w:r>
      <w:r w:rsidRPr="009F5D40">
        <w:rPr>
          <w:rFonts w:ascii="Liberation Serif" w:eastAsia="Times New Roman" w:hAnsi="Liberation Serif" w:cs="Times New Roman"/>
          <w:sz w:val="28"/>
          <w:szCs w:val="28"/>
        </w:rPr>
        <w:t>антом ОГЭ, размещенным на сайте ФИПИ</w:t>
      </w:r>
      <w:r w:rsidR="0072527E">
        <w:rPr>
          <w:rFonts w:ascii="Liberation Serif" w:eastAsia="Times New Roman" w:hAnsi="Liberation Serif" w:cs="Times New Roman"/>
          <w:sz w:val="28"/>
          <w:szCs w:val="28"/>
        </w:rPr>
        <w:t>.</w:t>
      </w:r>
    </w:p>
    <w:sectPr w:rsidR="0072527E" w:rsidSect="00F652B4">
      <w:pgSz w:w="16838" w:h="11906" w:orient="landscape"/>
      <w:pgMar w:top="851" w:right="962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36C8"/>
    <w:multiLevelType w:val="hybridMultilevel"/>
    <w:tmpl w:val="CE60F1EE"/>
    <w:lvl w:ilvl="0" w:tplc="E8A495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654EAE"/>
    <w:multiLevelType w:val="hybridMultilevel"/>
    <w:tmpl w:val="55446604"/>
    <w:lvl w:ilvl="0" w:tplc="C39264F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844592"/>
    <w:multiLevelType w:val="hybridMultilevel"/>
    <w:tmpl w:val="3A3A3FBE"/>
    <w:lvl w:ilvl="0" w:tplc="56CA0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535D94"/>
    <w:multiLevelType w:val="hybridMultilevel"/>
    <w:tmpl w:val="67A6CC0C"/>
    <w:lvl w:ilvl="0" w:tplc="C39264F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905DDF"/>
    <w:multiLevelType w:val="hybridMultilevel"/>
    <w:tmpl w:val="19E494CC"/>
    <w:lvl w:ilvl="0" w:tplc="56CA0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3C3BCD"/>
    <w:multiLevelType w:val="hybridMultilevel"/>
    <w:tmpl w:val="E2CE9F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984F94"/>
    <w:rsid w:val="00001ABE"/>
    <w:rsid w:val="000E48B0"/>
    <w:rsid w:val="002B7C01"/>
    <w:rsid w:val="00301313"/>
    <w:rsid w:val="0038361A"/>
    <w:rsid w:val="004749E1"/>
    <w:rsid w:val="00491F9D"/>
    <w:rsid w:val="004A524A"/>
    <w:rsid w:val="004B48E6"/>
    <w:rsid w:val="004E68CA"/>
    <w:rsid w:val="005B6BB6"/>
    <w:rsid w:val="005F2C33"/>
    <w:rsid w:val="00634ED8"/>
    <w:rsid w:val="0072527E"/>
    <w:rsid w:val="00822C95"/>
    <w:rsid w:val="00870BC1"/>
    <w:rsid w:val="00931883"/>
    <w:rsid w:val="00957EF9"/>
    <w:rsid w:val="00984F94"/>
    <w:rsid w:val="009854ED"/>
    <w:rsid w:val="009F5D40"/>
    <w:rsid w:val="00A77EA0"/>
    <w:rsid w:val="00CC1732"/>
    <w:rsid w:val="00D06FFE"/>
    <w:rsid w:val="00D9443C"/>
    <w:rsid w:val="00DB411F"/>
    <w:rsid w:val="00DC2A84"/>
    <w:rsid w:val="00DD18DE"/>
    <w:rsid w:val="00E335D0"/>
    <w:rsid w:val="00E43ADB"/>
    <w:rsid w:val="00E529B8"/>
    <w:rsid w:val="00ED0380"/>
    <w:rsid w:val="00F652B4"/>
    <w:rsid w:val="00FF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4F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7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7EA0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ED0380"/>
    <w:pPr>
      <w:spacing w:after="0" w:line="276" w:lineRule="auto"/>
    </w:pPr>
    <w:rPr>
      <w:rFonts w:ascii="Arial" w:eastAsia="Arial" w:hAnsi="Arial" w:cs="Arial"/>
      <w:lang w:eastAsia="ru-RU"/>
    </w:rPr>
  </w:style>
  <w:style w:type="character" w:styleId="a7">
    <w:name w:val="Hyperlink"/>
    <w:basedOn w:val="a0"/>
    <w:uiPriority w:val="99"/>
    <w:semiHidden/>
    <w:unhideWhenUsed/>
    <w:rsid w:val="00DC2A8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A84"/>
    <w:rPr>
      <w:color w:val="800080"/>
      <w:u w:val="single"/>
    </w:rPr>
  </w:style>
  <w:style w:type="paragraph" w:customStyle="1" w:styleId="xl65">
    <w:name w:val="xl65"/>
    <w:basedOn w:val="a"/>
    <w:rsid w:val="00DC2A84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2A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A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A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A8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A8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2A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C2A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C2A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A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C2A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A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C2A8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2A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DC2A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C2A8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C2A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C2A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C2A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C2A8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C2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C2A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ome\Desktop\&#1088;&#1084;&#1086;%20-%201%20&#1079;&#1072;&#1089;&#1077;&#1076;&#1072;&#1085;&#1080;&#1077;%202022\&#1040;&#1085;&#1072;&#1083;&#1080;&#1079;%20&#1050;&#1056;+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ome\Desktop\&#1088;&#1084;&#1086;%20-%201%20&#1079;&#1072;&#1089;&#1077;&#1076;&#1072;&#1085;&#1080;&#1077;%202022\&#1040;&#1085;&#1072;&#1083;&#1080;&#1079;%20&#1050;&#1056;+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ome\Desktop\&#1088;&#1084;&#1086;%20-%201%20&#1079;&#1072;&#1089;&#1077;&#1076;&#1072;&#1085;&#1080;&#1077;%202022\&#1040;&#1085;&#1072;&#1083;&#1080;&#1079;%20&#1050;&#1056;+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Liberation Serif" panose="02020603050405020304" pitchFamily="18" charset="0"/>
              </a:defRPr>
            </a:pPr>
            <a:r>
              <a:rPr lang="ru-RU" sz="1400" b="1" i="0" u="none" strike="noStrike" baseline="0">
                <a:effectLst/>
                <a:latin typeface="Liberation Serif" panose="02020603050405020304" pitchFamily="18" charset="0"/>
              </a:rPr>
              <a:t>Статистика по отметкам (в %)</a:t>
            </a:r>
            <a:endParaRPr lang="ru-RU" sz="1400">
              <a:latin typeface="Liberation Serif" panose="02020603050405020304" pitchFamily="18" charset="0"/>
            </a:endParaRPr>
          </a:p>
        </c:rich>
      </c:tx>
    </c:title>
    <c:plotArea>
      <c:layout/>
      <c:barChart>
        <c:barDir val="col"/>
        <c:grouping val="clustered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Liberation Serif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'Статистика по отметкам'!$C$4:$F$4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'Статистика по отметкам'!$C$5:$F$5</c:f>
              <c:numCache>
                <c:formatCode>0</c:formatCode>
                <c:ptCount val="4"/>
                <c:pt idx="0">
                  <c:v>15.873015873015872</c:v>
                </c:pt>
                <c:pt idx="1">
                  <c:v>36.507936507936471</c:v>
                </c:pt>
                <c:pt idx="2">
                  <c:v>39</c:v>
                </c:pt>
                <c:pt idx="3">
                  <c:v>9</c:v>
                </c:pt>
              </c:numCache>
            </c:numRef>
          </c:val>
        </c:ser>
        <c:axId val="139982336"/>
        <c:axId val="139983872"/>
      </c:barChart>
      <c:catAx>
        <c:axId val="13998233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Liberation Serif" pitchFamily="18" charset="0"/>
              </a:defRPr>
            </a:pPr>
            <a:endParaRPr lang="ru-RU"/>
          </a:p>
        </c:txPr>
        <c:crossAx val="139983872"/>
        <c:crosses val="autoZero"/>
        <c:auto val="1"/>
        <c:lblAlgn val="ctr"/>
        <c:lblOffset val="100"/>
      </c:catAx>
      <c:valAx>
        <c:axId val="139983872"/>
        <c:scaling>
          <c:orientation val="minMax"/>
          <c:max val="100"/>
        </c:scaling>
        <c:axPos val="l"/>
        <c:majorGridlines/>
        <c:numFmt formatCode="0" sourceLinked="1"/>
        <c:tickLblPos val="nextTo"/>
        <c:txPr>
          <a:bodyPr/>
          <a:lstStyle/>
          <a:p>
            <a:pPr>
              <a:defRPr>
                <a:latin typeface="Liberation Serif" pitchFamily="18" charset="0"/>
              </a:defRPr>
            </a:pPr>
            <a:endParaRPr lang="ru-RU"/>
          </a:p>
        </c:txPr>
        <c:crossAx val="139982336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200"/>
          </a:pPr>
          <a:endParaRPr lang="ru-RU"/>
        </a:p>
      </c:txPr>
    </c:title>
    <c:plotArea>
      <c:layout/>
      <c:scatterChart>
        <c:scatterStyle val="lineMarker"/>
        <c:ser>
          <c:idx val="0"/>
          <c:order val="0"/>
          <c:tx>
            <c:strRef>
              <c:f>'Выполнение заданий '!$A$6</c:f>
              <c:strCache>
                <c:ptCount val="1"/>
                <c:pt idx="0">
                  <c:v>% выполнения заданий</c:v>
                </c:pt>
              </c:strCache>
            </c:strRef>
          </c:tx>
          <c:xVal>
            <c:numRef>
              <c:f>'Выполнение заданий '!$B$3:$P$3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xVal>
          <c:yVal>
            <c:numRef>
              <c:f>'Выполнение заданий '!$B$6:$P$6</c:f>
              <c:numCache>
                <c:formatCode>General</c:formatCode>
                <c:ptCount val="15"/>
                <c:pt idx="0">
                  <c:v>80.952380952380835</c:v>
                </c:pt>
                <c:pt idx="1">
                  <c:v>87.301587301587233</c:v>
                </c:pt>
                <c:pt idx="2">
                  <c:v>47.619047619047535</c:v>
                </c:pt>
                <c:pt idx="3">
                  <c:v>77.777777777777715</c:v>
                </c:pt>
                <c:pt idx="4">
                  <c:v>75.396825396825378</c:v>
                </c:pt>
                <c:pt idx="5">
                  <c:v>42.063492063492021</c:v>
                </c:pt>
                <c:pt idx="6">
                  <c:v>73.80952380952381</c:v>
                </c:pt>
                <c:pt idx="7">
                  <c:v>54.761904761904766</c:v>
                </c:pt>
                <c:pt idx="8">
                  <c:v>57.142857142857139</c:v>
                </c:pt>
                <c:pt idx="9">
                  <c:v>56.349206349206312</c:v>
                </c:pt>
                <c:pt idx="10">
                  <c:v>67.460317460317597</c:v>
                </c:pt>
                <c:pt idx="11">
                  <c:v>30.15873015873014</c:v>
                </c:pt>
                <c:pt idx="12">
                  <c:v>44.047619047619044</c:v>
                </c:pt>
                <c:pt idx="13">
                  <c:v>19.04761904761903</c:v>
                </c:pt>
                <c:pt idx="14">
                  <c:v>29.761904761904781</c:v>
                </c:pt>
              </c:numCache>
            </c:numRef>
          </c:yVal>
        </c:ser>
        <c:axId val="140642560"/>
        <c:axId val="140804096"/>
      </c:scatterChart>
      <c:valAx>
        <c:axId val="140642560"/>
        <c:scaling>
          <c:orientation val="minMax"/>
          <c:max val="15"/>
          <c:min val="1"/>
        </c:scaling>
        <c:axPos val="b"/>
        <c:numFmt formatCode="General" sourceLinked="1"/>
        <c:tickLblPos val="nextTo"/>
        <c:crossAx val="140804096"/>
        <c:crosses val="autoZero"/>
        <c:crossBetween val="midCat"/>
        <c:majorUnit val="1"/>
      </c:valAx>
      <c:valAx>
        <c:axId val="140804096"/>
        <c:scaling>
          <c:orientation val="minMax"/>
          <c:max val="100"/>
        </c:scaling>
        <c:axPos val="l"/>
        <c:majorGridlines/>
        <c:numFmt formatCode="General" sourceLinked="1"/>
        <c:tickLblPos val="nextTo"/>
        <c:crossAx val="140642560"/>
        <c:crosses val="autoZero"/>
        <c:crossBetween val="midCat"/>
        <c:majorUnit val="10"/>
      </c:valAx>
    </c:plotArea>
    <c:plotVisOnly val="1"/>
    <c:dispBlanksAs val="gap"/>
  </c:chart>
  <c:txPr>
    <a:bodyPr/>
    <a:lstStyle/>
    <a:p>
      <a:pPr>
        <a:defRPr>
          <a:latin typeface="Liberation Serif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i="0">
                <a:effectLst/>
                <a:latin typeface="Liberation Serif" panose="02020603050405020304" pitchFamily="18" charset="0"/>
              </a:rPr>
              <a:t>Средний процент выполнения задания разными группами обучающихся</a:t>
            </a:r>
            <a:endParaRPr lang="ru-RU" sz="1400" i="0">
              <a:effectLst/>
              <a:latin typeface="Liberation Serif" panose="02020603050405020304" pitchFamily="18" charset="0"/>
            </a:endParaRPr>
          </a:p>
        </c:rich>
      </c:tx>
      <c:spPr>
        <a:noFill/>
        <a:ln>
          <a:noFill/>
        </a:ln>
        <a:effectLst/>
      </c:spPr>
    </c:title>
    <c:plotArea>
      <c:layout/>
      <c:lineChart>
        <c:grouping val="standard"/>
        <c:ser>
          <c:idx val="0"/>
          <c:order val="0"/>
          <c:tx>
            <c:strRef>
              <c:f>'Группы учащихся'!$A$6</c:f>
              <c:strCache>
                <c:ptCount val="1"/>
                <c:pt idx="0">
                  <c:v>"2"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'Группы учащихся'!$B$6:$P$6</c:f>
              <c:numCache>
                <c:formatCode>0</c:formatCode>
                <c:ptCount val="15"/>
                <c:pt idx="0">
                  <c:v>30</c:v>
                </c:pt>
                <c:pt idx="1">
                  <c:v>55.000000000000007</c:v>
                </c:pt>
                <c:pt idx="2">
                  <c:v>10</c:v>
                </c:pt>
                <c:pt idx="3">
                  <c:v>30</c:v>
                </c:pt>
                <c:pt idx="4">
                  <c:v>20</c:v>
                </c:pt>
                <c:pt idx="5">
                  <c:v>5</c:v>
                </c:pt>
                <c:pt idx="6">
                  <c:v>30</c:v>
                </c:pt>
                <c:pt idx="7">
                  <c:v>15</c:v>
                </c:pt>
                <c:pt idx="8">
                  <c:v>15</c:v>
                </c:pt>
                <c:pt idx="9">
                  <c:v>20</c:v>
                </c:pt>
                <c:pt idx="10">
                  <c:v>35</c:v>
                </c:pt>
                <c:pt idx="11">
                  <c:v>20</c:v>
                </c:pt>
                <c:pt idx="12">
                  <c:v>10</c:v>
                </c:pt>
                <c:pt idx="13">
                  <c:v>1.6666666666666667</c:v>
                </c:pt>
                <c:pt idx="14">
                  <c:v>0</c:v>
                </c:pt>
              </c:numCache>
            </c:numRef>
          </c:val>
        </c:ser>
        <c:ser>
          <c:idx val="1"/>
          <c:order val="1"/>
          <c:tx>
            <c:strRef>
              <c:f>'Группы учащихся'!$A$7</c:f>
              <c:strCache>
                <c:ptCount val="1"/>
                <c:pt idx="0">
                  <c:v>"3"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'Группы учащихся'!$B$7:$P$7</c:f>
              <c:numCache>
                <c:formatCode>0</c:formatCode>
                <c:ptCount val="15"/>
                <c:pt idx="0">
                  <c:v>82.608695652173878</c:v>
                </c:pt>
                <c:pt idx="1">
                  <c:v>86.956521739130437</c:v>
                </c:pt>
                <c:pt idx="2">
                  <c:v>30.434782608695656</c:v>
                </c:pt>
                <c:pt idx="3">
                  <c:v>80.434782608695656</c:v>
                </c:pt>
                <c:pt idx="4">
                  <c:v>71.739130434782609</c:v>
                </c:pt>
                <c:pt idx="5">
                  <c:v>23.913043478260853</c:v>
                </c:pt>
                <c:pt idx="6">
                  <c:v>69.565217391304344</c:v>
                </c:pt>
                <c:pt idx="7">
                  <c:v>36.956521739130395</c:v>
                </c:pt>
                <c:pt idx="8">
                  <c:v>32.608695652173949</c:v>
                </c:pt>
                <c:pt idx="9">
                  <c:v>36.956521739130395</c:v>
                </c:pt>
                <c:pt idx="10">
                  <c:v>63.04347826086957</c:v>
                </c:pt>
                <c:pt idx="11">
                  <c:v>21.739130434782609</c:v>
                </c:pt>
                <c:pt idx="12">
                  <c:v>33.695652173913061</c:v>
                </c:pt>
                <c:pt idx="13">
                  <c:v>5.7971014492753605</c:v>
                </c:pt>
                <c:pt idx="14">
                  <c:v>8.6956521739130448</c:v>
                </c:pt>
              </c:numCache>
            </c:numRef>
          </c:val>
        </c:ser>
        <c:ser>
          <c:idx val="2"/>
          <c:order val="2"/>
          <c:tx>
            <c:strRef>
              <c:f>'Группы учащихся'!$A$8</c:f>
              <c:strCache>
                <c:ptCount val="1"/>
                <c:pt idx="0">
                  <c:v>"4"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val>
            <c:numRef>
              <c:f>'Группы учащихся'!$B$8:$P$8</c:f>
              <c:numCache>
                <c:formatCode>0</c:formatCode>
                <c:ptCount val="15"/>
                <c:pt idx="0">
                  <c:v>96.226415094339629</c:v>
                </c:pt>
                <c:pt idx="1">
                  <c:v>98.113207547169779</c:v>
                </c:pt>
                <c:pt idx="2">
                  <c:v>71.698113207547166</c:v>
                </c:pt>
                <c:pt idx="3">
                  <c:v>90.566037735849051</c:v>
                </c:pt>
                <c:pt idx="4">
                  <c:v>96.226415094339629</c:v>
                </c:pt>
                <c:pt idx="5">
                  <c:v>64.150943396226296</c:v>
                </c:pt>
                <c:pt idx="6">
                  <c:v>90.566037735849051</c:v>
                </c:pt>
                <c:pt idx="7">
                  <c:v>79.245283018867923</c:v>
                </c:pt>
                <c:pt idx="8">
                  <c:v>88.679245283018872</c:v>
                </c:pt>
                <c:pt idx="9">
                  <c:v>81.132075471698059</c:v>
                </c:pt>
                <c:pt idx="10">
                  <c:v>79.245283018867923</c:v>
                </c:pt>
                <c:pt idx="11">
                  <c:v>33.962264150943348</c:v>
                </c:pt>
                <c:pt idx="12">
                  <c:v>61.320754716981163</c:v>
                </c:pt>
                <c:pt idx="13">
                  <c:v>26.415094339622627</c:v>
                </c:pt>
                <c:pt idx="14">
                  <c:v>51.88679245283015</c:v>
                </c:pt>
              </c:numCache>
            </c:numRef>
          </c:val>
        </c:ser>
        <c:ser>
          <c:idx val="3"/>
          <c:order val="3"/>
          <c:tx>
            <c:strRef>
              <c:f>'Группы учащихся'!$A$9</c:f>
              <c:strCache>
                <c:ptCount val="1"/>
                <c:pt idx="0">
                  <c:v>"5"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'Группы учащихся'!$B$9:$P$9</c:f>
              <c:numCache>
                <c:formatCode>0</c:formatCode>
                <c:ptCount val="15"/>
                <c:pt idx="0">
                  <c:v>100</c:v>
                </c:pt>
                <c:pt idx="1">
                  <c:v>100</c:v>
                </c:pt>
                <c:pt idx="2">
                  <c:v>85.714285714285722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85.714285714285722</c:v>
                </c:pt>
                <c:pt idx="12">
                  <c:v>78.571428571428484</c:v>
                </c:pt>
                <c:pt idx="13">
                  <c:v>100</c:v>
                </c:pt>
                <c:pt idx="14">
                  <c:v>85.714285714285722</c:v>
                </c:pt>
              </c:numCache>
            </c:numRef>
          </c:val>
        </c:ser>
        <c:marker val="1"/>
        <c:axId val="141239424"/>
        <c:axId val="141241344"/>
      </c:lineChart>
      <c:catAx>
        <c:axId val="141239424"/>
        <c:scaling>
          <c:orientation val="minMax"/>
        </c:scaling>
        <c:axPos val="b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41241344"/>
        <c:crosses val="autoZero"/>
        <c:auto val="1"/>
        <c:lblAlgn val="ctr"/>
        <c:lblOffset val="100"/>
      </c:catAx>
      <c:valAx>
        <c:axId val="141241344"/>
        <c:scaling>
          <c:orientation val="minMax"/>
          <c:max val="10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itchFamily="18" charset="0"/>
                <a:ea typeface="+mn-ea"/>
                <a:cs typeface="+mn-cs"/>
              </a:defRPr>
            </a:pPr>
            <a:endParaRPr lang="ru-RU"/>
          </a:p>
        </c:txPr>
        <c:crossAx val="141239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Liberation Serif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2831</Words>
  <Characters>16138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5</cp:revision>
  <cp:lastPrinted>2021-11-25T06:41:00Z</cp:lastPrinted>
  <dcterms:created xsi:type="dcterms:W3CDTF">2022-11-14T16:48:00Z</dcterms:created>
  <dcterms:modified xsi:type="dcterms:W3CDTF">2022-11-14T20:22:00Z</dcterms:modified>
</cp:coreProperties>
</file>