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E3" w:rsidRDefault="007E28E3" w:rsidP="007E28E3">
      <w:r>
        <w:t>Русский язык</w:t>
      </w:r>
    </w:p>
    <w:p w:rsidR="007E28E3" w:rsidRDefault="007E28E3" w:rsidP="007E28E3">
      <w:r>
        <w:t>В 2020 г. изменено количество заданий в экзаменационной работе с 15 до 9, изменён первичный балл за выполнение работы с 39 до 33.</w:t>
      </w:r>
    </w:p>
    <w:p w:rsidR="007E28E3" w:rsidRDefault="007E28E3" w:rsidP="007E28E3">
      <w:r>
        <w:t>Сохранены задание 1 (изложение) и альтернативные задания (9.1; 9.2; 9.3), система оценивания ответов на них. При этом изменилась жанровая специфика текста для изложения (могут быть предложены тексты различных жанров (путевые заметки, записки, очерк, рецензия, дневник и т.д.)).</w:t>
      </w:r>
      <w:bookmarkStart w:id="0" w:name="_GoBack"/>
      <w:bookmarkEnd w:id="0"/>
    </w:p>
    <w:p w:rsidR="007E28E3" w:rsidRDefault="007E28E3" w:rsidP="007E28E3">
      <w:r>
        <w:t xml:space="preserve">Экзаменационная работа предполагает выполнение экзаменуемым различных видов анализа языкового материала. </w:t>
      </w:r>
      <w:proofErr w:type="gramStart"/>
      <w:r>
        <w:t>Для этого в части 2 работы дано 7 заданий: 4 задания (задания 2–5) проверяют умение выполнять орфографический, пунктуационный, грамматический анализ; 3 задания (задания 6–8) нацелены на анализ текста, а именно проверяют глубину и точность понимания содержания текста; понимание отношений синонимии и антонимии, важных для содержательного анализа текста; опознавание изученных средств выразительности речи.</w:t>
      </w:r>
      <w:proofErr w:type="gramEnd"/>
    </w:p>
    <w:sectPr w:rsidR="007E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A7"/>
    <w:rsid w:val="00190EFC"/>
    <w:rsid w:val="006265A7"/>
    <w:rsid w:val="007E28E3"/>
    <w:rsid w:val="00C4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Костома</dc:creator>
  <cp:keywords/>
  <dc:description/>
  <cp:lastModifiedBy>Костома</cp:lastModifiedBy>
  <cp:revision>3</cp:revision>
  <cp:lastPrinted>2019-10-30T09:29:00Z</cp:lastPrinted>
  <dcterms:created xsi:type="dcterms:W3CDTF">2019-10-30T09:19:00Z</dcterms:created>
  <dcterms:modified xsi:type="dcterms:W3CDTF">2019-10-30T09:33:00Z</dcterms:modified>
</cp:coreProperties>
</file>