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BE4" w:rsidRPr="00BC6AC1" w:rsidRDefault="005A1B45" w:rsidP="0032274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Технологическое развитие экономики во многом зависит от тех, кто только начинает свой профессиональный путь. Сегодня - школьники, завтра - лидеры индустрий и науки. </w:t>
      </w:r>
      <w:r w:rsidR="00056BE4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одном из майских указов </w:t>
      </w:r>
      <w:proofErr w:type="gramStart"/>
      <w:r w:rsidR="003B1E11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ВВ</w:t>
      </w:r>
      <w:proofErr w:type="gramEnd"/>
      <w:r w:rsidR="003B1E11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Путина </w:t>
      </w:r>
      <w:r w:rsidR="00056BE4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мерах по реализации государственной политики в области образования и науки, </w:t>
      </w:r>
      <w:r w:rsidR="003B1E11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56BE4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казано: обеспечить комплекс мер направленных на </w:t>
      </w:r>
      <w:r w:rsidR="003B1E11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и </w:t>
      </w:r>
      <w:r w:rsidR="00056BE4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 одаренных детей и молодежи</w:t>
      </w:r>
      <w:r w:rsidR="003B1E11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2274D" w:rsidRPr="00BC6AC1" w:rsidRDefault="0032274D" w:rsidP="0032274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Образовательный интернет-портал “</w:t>
      </w:r>
      <w:proofErr w:type="spellStart"/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ПроеКТОриЯ</w:t>
      </w:r>
      <w:proofErr w:type="spellEnd"/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” ориентирован на старшеклассников, авторов инженерных разработок, которые, решая сложные задачи в настоящий момент, проектируют высокотехнологичное будущее.</w:t>
      </w:r>
    </w:p>
    <w:p w:rsidR="00D6622F" w:rsidRPr="00BC6AC1" w:rsidRDefault="0032274D" w:rsidP="0032274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цель проекта</w:t>
      </w:r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помочь талантливым школьникам сориентироваться в возможностях карьерного развития и сделать осознанный выбор своей профессиональной траектории.</w:t>
      </w:r>
      <w:r w:rsidR="00D6622F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274D" w:rsidRPr="00BC6AC1" w:rsidRDefault="00D6622F" w:rsidP="0032274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Видеоролик </w:t>
      </w:r>
      <w:r w:rsidRPr="00BC6AC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(содержание ролика красным)</w:t>
      </w:r>
    </w:p>
    <w:p w:rsidR="0032274D" w:rsidRPr="00373675" w:rsidRDefault="0032274D" w:rsidP="00E16F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Cs w:val="28"/>
          <w:lang w:eastAsia="ru-RU"/>
        </w:rPr>
      </w:pPr>
      <w:r w:rsidRPr="00373675">
        <w:rPr>
          <w:rFonts w:ascii="Times New Roman" w:eastAsia="Times New Roman" w:hAnsi="Times New Roman" w:cs="Times New Roman"/>
          <w:b/>
          <w:bCs/>
          <w:color w:val="FF0000"/>
          <w:szCs w:val="28"/>
          <w:lang w:eastAsia="ru-RU"/>
        </w:rPr>
        <w:t xml:space="preserve">«Как и где реализовать свой творческий потенциал? Какую специальность выбрать? В каких вузах можно получить навыки и компетенции, соответствующие самым актуальным требованиям индустрий? Какие профессии будут наиболее востребованы через 5-10 лет? Какая траектория профессионального развития оптимально подходит именно мне: карьера ученого, работа в </w:t>
      </w:r>
      <w:proofErr w:type="spellStart"/>
      <w:r w:rsidRPr="00373675">
        <w:rPr>
          <w:rFonts w:ascii="Times New Roman" w:eastAsia="Times New Roman" w:hAnsi="Times New Roman" w:cs="Times New Roman"/>
          <w:b/>
          <w:bCs/>
          <w:color w:val="FF0000"/>
          <w:szCs w:val="28"/>
          <w:lang w:eastAsia="ru-RU"/>
        </w:rPr>
        <w:t>госкорпорации</w:t>
      </w:r>
      <w:proofErr w:type="spellEnd"/>
      <w:r w:rsidRPr="00373675">
        <w:rPr>
          <w:rFonts w:ascii="Times New Roman" w:eastAsia="Times New Roman" w:hAnsi="Times New Roman" w:cs="Times New Roman"/>
          <w:b/>
          <w:bCs/>
          <w:color w:val="FF0000"/>
          <w:szCs w:val="28"/>
          <w:lang w:eastAsia="ru-RU"/>
        </w:rPr>
        <w:t>, частной компании или развитие собственного «бизнеса на технологиях?»</w:t>
      </w:r>
    </w:p>
    <w:p w:rsidR="0032274D" w:rsidRPr="00373675" w:rsidRDefault="0032274D" w:rsidP="00E16F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Cs w:val="28"/>
          <w:lang w:eastAsia="ru-RU"/>
        </w:rPr>
      </w:pPr>
      <w:r w:rsidRPr="00373675">
        <w:rPr>
          <w:rFonts w:ascii="Times New Roman" w:eastAsia="Times New Roman" w:hAnsi="Times New Roman" w:cs="Times New Roman"/>
          <w:color w:val="FF0000"/>
          <w:szCs w:val="28"/>
          <w:lang w:eastAsia="ru-RU"/>
        </w:rPr>
        <w:t>Едва ли не каждый школьник задается этими вопросами. «</w:t>
      </w:r>
      <w:proofErr w:type="spellStart"/>
      <w:r w:rsidRPr="00373675">
        <w:rPr>
          <w:rFonts w:ascii="Times New Roman" w:eastAsia="Times New Roman" w:hAnsi="Times New Roman" w:cs="Times New Roman"/>
          <w:color w:val="FF0000"/>
          <w:szCs w:val="28"/>
          <w:lang w:eastAsia="ru-RU"/>
        </w:rPr>
        <w:t>ПроеКТОриЯ</w:t>
      </w:r>
      <w:proofErr w:type="spellEnd"/>
      <w:r w:rsidRPr="00373675">
        <w:rPr>
          <w:rFonts w:ascii="Times New Roman" w:eastAsia="Times New Roman" w:hAnsi="Times New Roman" w:cs="Times New Roman"/>
          <w:color w:val="FF0000"/>
          <w:szCs w:val="28"/>
          <w:lang w:eastAsia="ru-RU"/>
        </w:rPr>
        <w:t xml:space="preserve">» </w:t>
      </w:r>
      <w:proofErr w:type="gramStart"/>
      <w:r w:rsidRPr="00373675">
        <w:rPr>
          <w:rFonts w:ascii="Times New Roman" w:eastAsia="Times New Roman" w:hAnsi="Times New Roman" w:cs="Times New Roman"/>
          <w:color w:val="FF0000"/>
          <w:szCs w:val="28"/>
          <w:lang w:eastAsia="ru-RU"/>
        </w:rPr>
        <w:t>направлена</w:t>
      </w:r>
      <w:proofErr w:type="gramEnd"/>
      <w:r w:rsidRPr="00373675">
        <w:rPr>
          <w:rFonts w:ascii="Times New Roman" w:eastAsia="Times New Roman" w:hAnsi="Times New Roman" w:cs="Times New Roman"/>
          <w:color w:val="FF0000"/>
          <w:szCs w:val="28"/>
          <w:lang w:eastAsia="ru-RU"/>
        </w:rPr>
        <w:t xml:space="preserve"> на то, чтобы каждый заинтересованный школьник смог составить своего рода карту возможностей профессионального развития, понять специфику высокотехнологичных отраслей промышленности через решение проектных задач и взаимодействие с передовыми компаниями.</w:t>
      </w:r>
    </w:p>
    <w:p w:rsidR="0032274D" w:rsidRPr="00373675" w:rsidRDefault="0032274D" w:rsidP="00E16F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Cs w:val="28"/>
          <w:lang w:eastAsia="ru-RU"/>
        </w:rPr>
      </w:pPr>
      <w:r w:rsidRPr="00373675">
        <w:rPr>
          <w:rFonts w:ascii="Times New Roman" w:eastAsia="Times New Roman" w:hAnsi="Times New Roman" w:cs="Times New Roman"/>
          <w:b/>
          <w:bCs/>
          <w:color w:val="FF0000"/>
          <w:szCs w:val="28"/>
          <w:lang w:eastAsia="ru-RU"/>
        </w:rPr>
        <w:t>На портале можно попробовать себя в роли инженера-разработчика, создать проектную команду единомышленников из числа школьников по всей России, предложить нестандартный подход к решению задачи. Выполнение задач никак не зависит от географического положения. Даже если школьник живет в маленьком городе, селе или деревне, но у него есть доступ в интернет, – он может проявить свои способности.</w:t>
      </w:r>
    </w:p>
    <w:p w:rsidR="0032274D" w:rsidRPr="00373675" w:rsidRDefault="0032274D" w:rsidP="00E16F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Cs w:val="28"/>
          <w:lang w:eastAsia="ru-RU"/>
        </w:rPr>
      </w:pPr>
      <w:r w:rsidRPr="00373675">
        <w:rPr>
          <w:rFonts w:ascii="Times New Roman" w:eastAsia="Times New Roman" w:hAnsi="Times New Roman" w:cs="Times New Roman"/>
          <w:b/>
          <w:bCs/>
          <w:color w:val="FF0000"/>
          <w:szCs w:val="28"/>
          <w:lang w:eastAsia="ru-RU"/>
        </w:rPr>
        <w:t xml:space="preserve">Главными помощниками при решении проектных задач выступают представители вузов –  </w:t>
      </w:r>
      <w:proofErr w:type="spellStart"/>
      <w:r w:rsidRPr="00373675">
        <w:rPr>
          <w:rFonts w:ascii="Times New Roman" w:eastAsia="Times New Roman" w:hAnsi="Times New Roman" w:cs="Times New Roman"/>
          <w:b/>
          <w:bCs/>
          <w:color w:val="FF0000"/>
          <w:szCs w:val="28"/>
          <w:u w:val="single"/>
          <w:lang w:eastAsia="ru-RU"/>
        </w:rPr>
        <w:t>тьюторы</w:t>
      </w:r>
      <w:proofErr w:type="spellEnd"/>
      <w:r w:rsidRPr="00373675">
        <w:rPr>
          <w:rFonts w:ascii="Times New Roman" w:eastAsia="Times New Roman" w:hAnsi="Times New Roman" w:cs="Times New Roman"/>
          <w:b/>
          <w:bCs/>
          <w:color w:val="FF0000"/>
          <w:szCs w:val="28"/>
          <w:u w:val="single"/>
          <w:lang w:eastAsia="ru-RU"/>
        </w:rPr>
        <w:t xml:space="preserve"> портала</w:t>
      </w:r>
      <w:r w:rsidRPr="00373675">
        <w:rPr>
          <w:rFonts w:ascii="Times New Roman" w:eastAsia="Times New Roman" w:hAnsi="Times New Roman" w:cs="Times New Roman"/>
          <w:b/>
          <w:bCs/>
          <w:color w:val="FF0000"/>
          <w:szCs w:val="28"/>
          <w:lang w:eastAsia="ru-RU"/>
        </w:rPr>
        <w:t xml:space="preserve">. </w:t>
      </w:r>
      <w:r w:rsidRPr="00373675">
        <w:rPr>
          <w:rFonts w:ascii="Times New Roman" w:eastAsia="Times New Roman" w:hAnsi="Times New Roman" w:cs="Times New Roman"/>
          <w:color w:val="FF0000"/>
          <w:szCs w:val="28"/>
          <w:lang w:eastAsia="ru-RU"/>
        </w:rPr>
        <w:t xml:space="preserve">Ведущие ученые, педагоги и преподаватели станут наставниками и консультантами для каждой проектной команды, сопровождая ее на всех этапах решения задач. </w:t>
      </w:r>
      <w:proofErr w:type="gramStart"/>
      <w:r w:rsidRPr="00373675">
        <w:rPr>
          <w:rFonts w:ascii="Times New Roman" w:eastAsia="Times New Roman" w:hAnsi="Times New Roman" w:cs="Times New Roman"/>
          <w:color w:val="FF0000"/>
          <w:szCs w:val="28"/>
          <w:lang w:eastAsia="ru-RU"/>
        </w:rPr>
        <w:t xml:space="preserve">На финальном этапе решения задачи </w:t>
      </w:r>
      <w:r w:rsidRPr="00373675">
        <w:rPr>
          <w:rFonts w:ascii="Times New Roman" w:eastAsia="Times New Roman" w:hAnsi="Times New Roman" w:cs="Times New Roman"/>
          <w:b/>
          <w:bCs/>
          <w:color w:val="FF0000"/>
          <w:szCs w:val="28"/>
          <w:u w:val="single"/>
          <w:lang w:eastAsia="ru-RU"/>
        </w:rPr>
        <w:t>представители бизнеса</w:t>
      </w:r>
      <w:r w:rsidRPr="00373675">
        <w:rPr>
          <w:rFonts w:ascii="Times New Roman" w:eastAsia="Times New Roman" w:hAnsi="Times New Roman" w:cs="Times New Roman"/>
          <w:b/>
          <w:bCs/>
          <w:color w:val="FF0000"/>
          <w:szCs w:val="28"/>
          <w:lang w:eastAsia="ru-RU"/>
        </w:rPr>
        <w:t xml:space="preserve"> оценят предложенные проекты и вынесут своё экспертное заключение</w:t>
      </w:r>
      <w:r w:rsidRPr="00373675">
        <w:rPr>
          <w:rFonts w:ascii="Times New Roman" w:eastAsia="Times New Roman" w:hAnsi="Times New Roman" w:cs="Times New Roman"/>
          <w:color w:val="FF0000"/>
          <w:szCs w:val="28"/>
          <w:lang w:eastAsia="ru-RU"/>
        </w:rPr>
        <w:t>, которое войдет в личное портфолио школьника.</w:t>
      </w:r>
      <w:proofErr w:type="gramEnd"/>
    </w:p>
    <w:p w:rsidR="0005369B" w:rsidRPr="00BC6AC1" w:rsidRDefault="00D6622F" w:rsidP="00D6622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Интерактивная система предлагает </w:t>
      </w:r>
      <w:r w:rsidR="0005369B" w:rsidRPr="00BC6A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</w:t>
      </w:r>
      <w:r w:rsidRPr="00BC6A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ключевых направлений</w:t>
      </w:r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знакомят начинающих инженеров с высокотехнологичными индустриями.</w:t>
      </w:r>
    </w:p>
    <w:p w:rsidR="0005369B" w:rsidRPr="00BC6AC1" w:rsidRDefault="0005369B" w:rsidP="00D6622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прошлом учебном году на портале были организованы всероссийские открытые уроки</w:t>
      </w:r>
      <w:r w:rsidR="00A539DC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которых могли принять участие все желающие, данный проект был создан в целях обеспечения равных возможностей для реализации индивидуальных профессиональных траекторий обучающихся</w:t>
      </w:r>
      <w:r w:rsidR="003F180E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. Цикл отрытых уроков был нацелен на знакомство обучающихся с передовыми индустриями и перспективными профессиями, достижениями отечественной науки и экономики.</w:t>
      </w:r>
    </w:p>
    <w:p w:rsidR="003F180E" w:rsidRPr="00BC6AC1" w:rsidRDefault="003F180E" w:rsidP="00D6622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 проходили в он-</w:t>
      </w:r>
      <w:proofErr w:type="spellStart"/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лайн</w:t>
      </w:r>
      <w:proofErr w:type="spellEnd"/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режиме, но они доступны и в записи их можно </w:t>
      </w:r>
      <w:proofErr w:type="gramStart"/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скачать</w:t>
      </w:r>
      <w:proofErr w:type="gramEnd"/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сайта, они есть на </w:t>
      </w:r>
      <w:proofErr w:type="spellStart"/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ютуб</w:t>
      </w:r>
      <w:proofErr w:type="spellEnd"/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канале </w:t>
      </w:r>
      <w:proofErr w:type="spellStart"/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проектория</w:t>
      </w:r>
      <w:proofErr w:type="spellEnd"/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01775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уроки </w:t>
      </w:r>
      <w:r w:rsidR="00C01775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могут быть полезны не только ученикам, но и педагогам в связи с введение новых концепци</w:t>
      </w:r>
      <w:r w:rsidR="00E16F09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по предметам, классному руководителю по </w:t>
      </w:r>
      <w:proofErr w:type="spellStart"/>
      <w:r w:rsidR="00E16F09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профориентационной</w:t>
      </w:r>
      <w:proofErr w:type="spellEnd"/>
      <w:r w:rsidR="00E16F09"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работе.</w:t>
      </w:r>
    </w:p>
    <w:p w:rsidR="0005369B" w:rsidRPr="00BC6AC1" w:rsidRDefault="00A539DC" w:rsidP="00D6622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нашей школе были проведены уроки в офлайн режиме, мы смотрели записи. Но так как урок по времени длится больше часа, я заранее его просматривала и на обсуждение выносила только некоторые фрагмента. </w:t>
      </w:r>
    </w:p>
    <w:p w:rsidR="0032274D" w:rsidRPr="00BC6AC1" w:rsidRDefault="0032274D" w:rsidP="0032274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прогрессивные компании, разрабатывающие долгосрочные стратегии управления интеллектуальным капиталом, а также ведущие ВУЗы получают в рамках </w:t>
      </w:r>
      <w:proofErr w:type="spellStart"/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ПроеКТОрии</w:t>
      </w:r>
      <w:proofErr w:type="spellEnd"/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взаимодействия с одаренными школьниками, знакомятся с их проектами и предложенными решениями инженерных задач. Именно эти ВУЗы и потенциальные работодатели могут пригласить школьника к себе - учиться или работать, предложить стипендию или отложенный трудовой договор и в конечном итоге помочь каждому школьнику совершенствовать навыки в инженерно-техническом творчестве и реализовать свой потенциал.</w:t>
      </w:r>
    </w:p>
    <w:p w:rsidR="00373675" w:rsidRDefault="0032274D" w:rsidP="0032274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 о работе портала: </w:t>
      </w:r>
    </w:p>
    <w:p w:rsidR="0032274D" w:rsidRPr="00BC6AC1" w:rsidRDefault="0032274D" w:rsidP="0032274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https://www.youtube.com/watch?v=kDH4pDDMaZM</w:t>
      </w:r>
    </w:p>
    <w:p w:rsidR="00FC55BF" w:rsidRPr="00BC6AC1" w:rsidRDefault="00FC55BF" w:rsidP="00D6622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22F" w:rsidRPr="00BC6AC1" w:rsidRDefault="00D6622F" w:rsidP="00D6622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6622F" w:rsidRPr="00BC6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74D"/>
    <w:rsid w:val="0005369B"/>
    <w:rsid w:val="00056BE4"/>
    <w:rsid w:val="0032274D"/>
    <w:rsid w:val="00373675"/>
    <w:rsid w:val="003B1E11"/>
    <w:rsid w:val="003F180E"/>
    <w:rsid w:val="005A1B45"/>
    <w:rsid w:val="00A539DC"/>
    <w:rsid w:val="00A54FF1"/>
    <w:rsid w:val="00BC6AC1"/>
    <w:rsid w:val="00C01775"/>
    <w:rsid w:val="00D6622F"/>
    <w:rsid w:val="00E16F09"/>
    <w:rsid w:val="00F26D47"/>
    <w:rsid w:val="00FC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4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2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4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2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2019-08-28T09:41:00Z</dcterms:created>
  <dcterms:modified xsi:type="dcterms:W3CDTF">2019-12-05T16:19:00Z</dcterms:modified>
</cp:coreProperties>
</file>