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084" w:rsidRPr="002F64C5" w:rsidRDefault="00B34084" w:rsidP="002F64C5">
      <w:pPr>
        <w:autoSpaceDE w:val="0"/>
        <w:autoSpaceDN w:val="0"/>
        <w:adjustRightInd w:val="0"/>
        <w:spacing w:after="0" w:line="360" w:lineRule="auto"/>
        <w:jc w:val="center"/>
        <w:rPr>
          <w:rFonts w:ascii="Liberetion scherif" w:hAnsi="Liberetion scherif" w:cs="Times New Roman"/>
          <w:sz w:val="28"/>
          <w:szCs w:val="28"/>
        </w:rPr>
      </w:pPr>
      <w:r w:rsidRPr="002F64C5">
        <w:rPr>
          <w:rFonts w:ascii="Liberetion scherif" w:hAnsi="Liberetion scherif" w:cs="Times New Roman"/>
          <w:sz w:val="28"/>
          <w:szCs w:val="28"/>
        </w:rPr>
        <w:t>АНАЛИЗ ОГЭ  ПО ХИМИИ</w:t>
      </w:r>
    </w:p>
    <w:p w:rsidR="00AA57E7" w:rsidRPr="002F64C5" w:rsidRDefault="00AA57E7" w:rsidP="002F64C5">
      <w:pPr>
        <w:autoSpaceDE w:val="0"/>
        <w:autoSpaceDN w:val="0"/>
        <w:adjustRightInd w:val="0"/>
        <w:spacing w:after="0" w:line="360" w:lineRule="auto"/>
        <w:jc w:val="center"/>
        <w:rPr>
          <w:rFonts w:ascii="Liberetion scherif" w:hAnsi="Liberetion scherif" w:cs="Times New Roman"/>
          <w:sz w:val="28"/>
          <w:szCs w:val="28"/>
        </w:rPr>
      </w:pPr>
      <w:proofErr w:type="spellStart"/>
      <w:r w:rsidRPr="002F64C5">
        <w:rPr>
          <w:rFonts w:ascii="Liberetion scherif" w:hAnsi="Liberetion scherif" w:cs="Times New Roman"/>
          <w:sz w:val="28"/>
          <w:szCs w:val="28"/>
        </w:rPr>
        <w:t>Ирбитское</w:t>
      </w:r>
      <w:proofErr w:type="spellEnd"/>
      <w:r w:rsidRPr="002F64C5">
        <w:rPr>
          <w:rFonts w:ascii="Liberetion scherif" w:hAnsi="Liberetion scherif" w:cs="Times New Roman"/>
          <w:sz w:val="28"/>
          <w:szCs w:val="28"/>
        </w:rPr>
        <w:t xml:space="preserve"> МО 2023 год</w:t>
      </w:r>
    </w:p>
    <w:p w:rsidR="00CD2EA3" w:rsidRPr="002F64C5" w:rsidRDefault="005D738C"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     </w:t>
      </w:r>
      <w:r w:rsidR="00CD2EA3" w:rsidRPr="002F64C5">
        <w:rPr>
          <w:rFonts w:ascii="Liberetion scherif" w:hAnsi="Liberetion scherif" w:cs="Times New Roman"/>
          <w:sz w:val="28"/>
          <w:szCs w:val="28"/>
        </w:rPr>
        <w:t xml:space="preserve">Содержание КИМ ОГЭ определяется на основе </w:t>
      </w:r>
      <w:proofErr w:type="gramStart"/>
      <w:r w:rsidR="00CD2EA3" w:rsidRPr="002F64C5">
        <w:rPr>
          <w:rFonts w:ascii="Liberetion scherif" w:hAnsi="Liberetion scherif" w:cs="Times New Roman"/>
          <w:sz w:val="28"/>
          <w:szCs w:val="28"/>
        </w:rPr>
        <w:t>федерального</w:t>
      </w:r>
      <w:proofErr w:type="gramEnd"/>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государственного образовательного стандарта основного общего образования</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(приказ </w:t>
      </w:r>
      <w:proofErr w:type="spellStart"/>
      <w:r w:rsidRPr="002F64C5">
        <w:rPr>
          <w:rFonts w:ascii="Liberetion scherif" w:hAnsi="Liberetion scherif" w:cs="Times New Roman"/>
          <w:sz w:val="28"/>
          <w:szCs w:val="28"/>
        </w:rPr>
        <w:t>Минобрнауки</w:t>
      </w:r>
      <w:proofErr w:type="spellEnd"/>
      <w:r w:rsidRPr="002F64C5">
        <w:rPr>
          <w:rFonts w:ascii="Liberetion scherif" w:hAnsi="Liberetion scherif" w:cs="Times New Roman"/>
          <w:sz w:val="28"/>
          <w:szCs w:val="28"/>
        </w:rPr>
        <w:t xml:space="preserve"> России от 17.12.2010 № 1897) с учётом Примерной</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основной образовательной программы основного общего образования</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proofErr w:type="gramStart"/>
      <w:r w:rsidRPr="002F64C5">
        <w:rPr>
          <w:rFonts w:ascii="Liberetion scherif" w:hAnsi="Liberetion scherif" w:cs="Times New Roman"/>
          <w:sz w:val="28"/>
          <w:szCs w:val="28"/>
        </w:rPr>
        <w:t>(одобрена решением федерального учебно-методического объединения по</w:t>
      </w:r>
      <w:proofErr w:type="gramEnd"/>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общему образованию (протокол от 08.04.2015 № 1/15)).</w:t>
      </w:r>
    </w:p>
    <w:p w:rsidR="00CD2EA3" w:rsidRPr="002F64C5" w:rsidRDefault="005D738C"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      </w:t>
      </w:r>
      <w:proofErr w:type="gramStart"/>
      <w:r w:rsidR="00CD2EA3" w:rsidRPr="002F64C5">
        <w:rPr>
          <w:rFonts w:ascii="Liberetion scherif" w:hAnsi="Liberetion scherif" w:cs="Times New Roman"/>
          <w:sz w:val="28"/>
          <w:szCs w:val="28"/>
        </w:rPr>
        <w:t>В КИМ обеспечена преемственность проверяемого содержания</w:t>
      </w:r>
      <w:proofErr w:type="gramEnd"/>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с федеральным компонентом государственного стандарта основного общего</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proofErr w:type="gramStart"/>
      <w:r w:rsidRPr="002F64C5">
        <w:rPr>
          <w:rFonts w:ascii="Liberetion scherif" w:hAnsi="Liberetion scherif" w:cs="Times New Roman"/>
          <w:sz w:val="28"/>
          <w:szCs w:val="28"/>
        </w:rPr>
        <w:t>образования по химии (приказ Минобразования России от 05.03.2004 № 1089</w:t>
      </w:r>
      <w:proofErr w:type="gramEnd"/>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«Об утверждении федерального компонента </w:t>
      </w:r>
      <w:proofErr w:type="gramStart"/>
      <w:r w:rsidRPr="002F64C5">
        <w:rPr>
          <w:rFonts w:ascii="Liberetion scherif" w:hAnsi="Liberetion scherif" w:cs="Times New Roman"/>
          <w:sz w:val="28"/>
          <w:szCs w:val="28"/>
        </w:rPr>
        <w:t>государственных</w:t>
      </w:r>
      <w:proofErr w:type="gramEnd"/>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образовательных стандартов начального общего, основного общего</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и среднего (полного) общего образования»).</w:t>
      </w:r>
    </w:p>
    <w:p w:rsidR="00CD2EA3" w:rsidRPr="002F64C5" w:rsidRDefault="005D738C"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       </w:t>
      </w:r>
      <w:r w:rsidR="00CD2EA3" w:rsidRPr="002F64C5">
        <w:rPr>
          <w:rFonts w:ascii="Liberetion scherif" w:hAnsi="Liberetion scherif" w:cs="Times New Roman"/>
          <w:sz w:val="28"/>
          <w:szCs w:val="28"/>
        </w:rPr>
        <w:t xml:space="preserve">Учебный материал, на базе которого строятся задания, отбирается </w:t>
      </w:r>
      <w:proofErr w:type="gramStart"/>
      <w:r w:rsidR="00CD2EA3" w:rsidRPr="002F64C5">
        <w:rPr>
          <w:rFonts w:ascii="Liberetion scherif" w:hAnsi="Liberetion scherif" w:cs="Times New Roman"/>
          <w:sz w:val="28"/>
          <w:szCs w:val="28"/>
        </w:rPr>
        <w:t>по</w:t>
      </w:r>
      <w:proofErr w:type="gramEnd"/>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признаку его значимости для общеобразовательной подготовки</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выпускников основной школы. При этом особое внимание уделяется</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тем элементам содержания, которые получают своё развитие в курсе</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химии средней школы.</w:t>
      </w:r>
    </w:p>
    <w:p w:rsidR="00CD2EA3" w:rsidRPr="002F64C5" w:rsidRDefault="002F64C5"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     </w:t>
      </w:r>
      <w:r w:rsidR="00CD2EA3" w:rsidRPr="002F64C5">
        <w:rPr>
          <w:rFonts w:ascii="Liberetion scherif" w:hAnsi="Liberetion scherif" w:cs="Times New Roman"/>
          <w:sz w:val="28"/>
          <w:szCs w:val="28"/>
        </w:rPr>
        <w:t>Содержание заданий разработано по основным темам курса химии,</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proofErr w:type="gramStart"/>
      <w:r w:rsidRPr="002F64C5">
        <w:rPr>
          <w:rFonts w:ascii="Liberetion scherif" w:hAnsi="Liberetion scherif" w:cs="Times New Roman"/>
          <w:sz w:val="28"/>
          <w:szCs w:val="28"/>
        </w:rPr>
        <w:t>объединённым</w:t>
      </w:r>
      <w:proofErr w:type="gramEnd"/>
      <w:r w:rsidRPr="002F64C5">
        <w:rPr>
          <w:rFonts w:ascii="Liberetion scherif" w:hAnsi="Liberetion scherif" w:cs="Times New Roman"/>
          <w:sz w:val="28"/>
          <w:szCs w:val="28"/>
        </w:rPr>
        <w:t xml:space="preserve"> в шесть содержательных блоков: «Основные понятия химии</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(уровень атомно-молекулярных представлений)», «Периодический закон</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и Периодическая система химических элементов Д.И. Менделеева»,</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«Строение вещества», «Многообразие химических реакций», «Многообразие</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веществ», «Экспериментальная химия».</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Работа состоит из двух частей.</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Часть 1 содержит 19 заданий с кратким ответом, подразумевающих</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самостоятельное формулирование и запись ответа в виде числа или</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последовательности цифр.</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Часть 2 содержит 5 заданий: 3 задания этой части подразумевают</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lastRenderedPageBreak/>
        <w:t>запись развёрнутого ответа, 2 задания этой части предполагают выполнение</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реального химического эксперимента и оформление его результатов</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Часть 1 КИМ содержит 14 заданий базового уровня сложности</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и 5 заданий повышенного уровня сложности. Часть 2 содержит 5 заданий</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высокого уровня сложности.</w:t>
      </w:r>
    </w:p>
    <w:p w:rsidR="00CD2EA3" w:rsidRPr="002F64C5" w:rsidRDefault="005D738C"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      </w:t>
      </w:r>
      <w:r w:rsidR="00CD2EA3" w:rsidRPr="002F64C5">
        <w:rPr>
          <w:rFonts w:ascii="Liberetion scherif" w:hAnsi="Liberetion scherif" w:cs="Times New Roman"/>
          <w:sz w:val="28"/>
          <w:szCs w:val="28"/>
        </w:rPr>
        <w:t>На выполнение экзаменационной работы отводится 3 часа (180 минут).</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Рекомендуемое время на выполнение заданий части 1 – 60 минут</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(1 час), а на выполнение заданий части 2 – 90 минут (1 час 30 минут).</w:t>
      </w:r>
    </w:p>
    <w:p w:rsidR="00CD2EA3" w:rsidRPr="002F64C5" w:rsidRDefault="002F64C5"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      </w:t>
      </w:r>
      <w:r w:rsidR="00CD2EA3" w:rsidRPr="002F64C5">
        <w:rPr>
          <w:rFonts w:ascii="Liberetion scherif" w:hAnsi="Liberetion scherif" w:cs="Times New Roman"/>
          <w:sz w:val="28"/>
          <w:szCs w:val="28"/>
        </w:rPr>
        <w:t>К выполнению задания 24 участник может приступать после</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выполнения задания 23 и не ранее чем через 30 минут после начала экзамена.</w:t>
      </w:r>
    </w:p>
    <w:p w:rsidR="00CD2EA3" w:rsidRPr="002F64C5" w:rsidRDefault="002F64C5"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      </w:t>
      </w:r>
      <w:r w:rsidR="00CD2EA3" w:rsidRPr="002F64C5">
        <w:rPr>
          <w:rFonts w:ascii="Liberetion scherif" w:hAnsi="Liberetion scherif" w:cs="Times New Roman"/>
          <w:sz w:val="28"/>
          <w:szCs w:val="28"/>
        </w:rPr>
        <w:t>Правильное выполнение каждого из заданий 1–3, 5–8, 11, 13–16, 18, 19</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оценивается 1 баллом. Задание считается выполненным верно, если ответ</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proofErr w:type="gramStart"/>
      <w:r w:rsidRPr="002F64C5">
        <w:rPr>
          <w:rFonts w:ascii="Liberetion scherif" w:hAnsi="Liberetion scherif" w:cs="Times New Roman"/>
          <w:sz w:val="28"/>
          <w:szCs w:val="28"/>
        </w:rPr>
        <w:t>записан</w:t>
      </w:r>
      <w:proofErr w:type="gramEnd"/>
      <w:r w:rsidRPr="002F64C5">
        <w:rPr>
          <w:rFonts w:ascii="Liberetion scherif" w:hAnsi="Liberetion scherif" w:cs="Times New Roman"/>
          <w:sz w:val="28"/>
          <w:szCs w:val="28"/>
        </w:rPr>
        <w:t xml:space="preserve"> в той форме, которая указана в инструкции по выполнению задания,</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и полностью совпадает с эталоном ответа.</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Правильное выполнение каждого из заданий 4, 9, 10, 12 и 17</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оценивается 2 баллами. Задание считается выполненным верно, если ответ</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proofErr w:type="gramStart"/>
      <w:r w:rsidRPr="002F64C5">
        <w:rPr>
          <w:rFonts w:ascii="Liberetion scherif" w:hAnsi="Liberetion scherif" w:cs="Times New Roman"/>
          <w:sz w:val="28"/>
          <w:szCs w:val="28"/>
        </w:rPr>
        <w:t>записан</w:t>
      </w:r>
      <w:proofErr w:type="gramEnd"/>
      <w:r w:rsidRPr="002F64C5">
        <w:rPr>
          <w:rFonts w:ascii="Liberetion scherif" w:hAnsi="Liberetion scherif" w:cs="Times New Roman"/>
          <w:sz w:val="28"/>
          <w:szCs w:val="28"/>
        </w:rPr>
        <w:t xml:space="preserve"> в той форме, которая указана в инструкции по выполнению задания,</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и полностью совпадает с эталоном ответа: каждый символ в ответе стоит </w:t>
      </w:r>
      <w:proofErr w:type="gramStart"/>
      <w:r w:rsidRPr="002F64C5">
        <w:rPr>
          <w:rFonts w:ascii="Liberetion scherif" w:hAnsi="Liberetion scherif" w:cs="Times New Roman"/>
          <w:sz w:val="28"/>
          <w:szCs w:val="28"/>
        </w:rPr>
        <w:t>на</w:t>
      </w:r>
      <w:proofErr w:type="gramEnd"/>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proofErr w:type="gramStart"/>
      <w:r w:rsidRPr="002F64C5">
        <w:rPr>
          <w:rFonts w:ascii="Liberetion scherif" w:hAnsi="Liberetion scherif" w:cs="Times New Roman"/>
          <w:sz w:val="28"/>
          <w:szCs w:val="28"/>
        </w:rPr>
        <w:t>своём</w:t>
      </w:r>
      <w:proofErr w:type="gramEnd"/>
      <w:r w:rsidRPr="002F64C5">
        <w:rPr>
          <w:rFonts w:ascii="Liberetion scherif" w:hAnsi="Liberetion scherif" w:cs="Times New Roman"/>
          <w:sz w:val="28"/>
          <w:szCs w:val="28"/>
        </w:rPr>
        <w:t xml:space="preserve"> месте, лишние символы в ответе отсутствуют. 1 балл выставляется,</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если на любой одной позиции ответа записан не тот символ, который</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proofErr w:type="gramStart"/>
      <w:r w:rsidRPr="002F64C5">
        <w:rPr>
          <w:rFonts w:ascii="Liberetion scherif" w:hAnsi="Liberetion scherif" w:cs="Times New Roman"/>
          <w:sz w:val="28"/>
          <w:szCs w:val="28"/>
        </w:rPr>
        <w:t>представлен</w:t>
      </w:r>
      <w:proofErr w:type="gramEnd"/>
      <w:r w:rsidRPr="002F64C5">
        <w:rPr>
          <w:rFonts w:ascii="Liberetion scherif" w:hAnsi="Liberetion scherif" w:cs="Times New Roman"/>
          <w:sz w:val="28"/>
          <w:szCs w:val="28"/>
        </w:rPr>
        <w:t xml:space="preserve"> в эталоне ответа. Во всех других случаях выставляется 0 баллов.</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Если количество символов в ответе больше требуемого, выставляется</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0 баллов вне зависимости от того, были ли указаны все необходимые</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символы.</w:t>
      </w:r>
    </w:p>
    <w:p w:rsidR="00CD2EA3" w:rsidRPr="002F64C5" w:rsidRDefault="002F64C5" w:rsidP="002F64C5">
      <w:pPr>
        <w:autoSpaceDE w:val="0"/>
        <w:autoSpaceDN w:val="0"/>
        <w:adjustRightInd w:val="0"/>
        <w:spacing w:after="0" w:line="360" w:lineRule="auto"/>
        <w:jc w:val="both"/>
        <w:rPr>
          <w:rFonts w:ascii="Liberetion scherif" w:hAnsi="Liberetion scherif" w:cs="Times New Roman"/>
          <w:sz w:val="28"/>
          <w:szCs w:val="28"/>
        </w:rPr>
      </w:pPr>
      <w:r>
        <w:rPr>
          <w:rFonts w:ascii="Liberetion scherif" w:hAnsi="Liberetion scherif" w:cs="Times New Roman"/>
          <w:sz w:val="28"/>
          <w:szCs w:val="28"/>
          <w:lang w:val="en-US"/>
        </w:rPr>
        <w:t xml:space="preserve">       </w:t>
      </w:r>
      <w:r w:rsidR="00CD2EA3" w:rsidRPr="002F64C5">
        <w:rPr>
          <w:rFonts w:ascii="Liberetion scherif" w:hAnsi="Liberetion scherif" w:cs="Times New Roman"/>
          <w:sz w:val="28"/>
          <w:szCs w:val="28"/>
        </w:rPr>
        <w:t>Проверка выполнения заданий 20–23 части 2 осуществляется</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предметной комиссией в соответствии с критериями оценивания</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выполнения. При оценивании выполнения каждого из заданий эксперт </w:t>
      </w:r>
      <w:proofErr w:type="gramStart"/>
      <w:r w:rsidRPr="002F64C5">
        <w:rPr>
          <w:rFonts w:ascii="Liberetion scherif" w:hAnsi="Liberetion scherif" w:cs="Times New Roman"/>
          <w:sz w:val="28"/>
          <w:szCs w:val="28"/>
        </w:rPr>
        <w:t>на</w:t>
      </w:r>
      <w:proofErr w:type="gramEnd"/>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основе предоставленных критериев оценивания выявляет в ответе</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proofErr w:type="gramStart"/>
      <w:r w:rsidRPr="002F64C5">
        <w:rPr>
          <w:rFonts w:ascii="Liberetion scherif" w:hAnsi="Liberetion scherif" w:cs="Times New Roman"/>
          <w:sz w:val="28"/>
          <w:szCs w:val="28"/>
        </w:rPr>
        <w:t>экзаменуемого</w:t>
      </w:r>
      <w:proofErr w:type="gramEnd"/>
      <w:r w:rsidRPr="002F64C5">
        <w:rPr>
          <w:rFonts w:ascii="Liberetion scherif" w:hAnsi="Liberetion scherif" w:cs="Times New Roman"/>
          <w:sz w:val="28"/>
          <w:szCs w:val="28"/>
        </w:rPr>
        <w:t xml:space="preserve"> оцениваемые элементы, каждый из которых оценивается</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1 баллом. Максимальная оценка за выполнение каждого из заданий 20 и 22 –</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lastRenderedPageBreak/>
        <w:t>3 балла; за выполнение каждого из заданий 21 и 23 – 4 балла.</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Оценивание выполнения задания 24 осуществляется непосредственно</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при выполнении участником экзамена задания в аудитории двумя членами</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предметной комиссии (экспертами), оценивающими выполнение</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лабораторных работ, независимо друг от друга. Максимальный балл </w:t>
      </w:r>
      <w:proofErr w:type="gramStart"/>
      <w:r w:rsidRPr="002F64C5">
        <w:rPr>
          <w:rFonts w:ascii="Liberetion scherif" w:hAnsi="Liberetion scherif" w:cs="Times New Roman"/>
          <w:sz w:val="28"/>
          <w:szCs w:val="28"/>
        </w:rPr>
        <w:t>за</w:t>
      </w:r>
      <w:proofErr w:type="gramEnd"/>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выполнение задания 24 – 2. Результаты оценивания выполнения задания 24</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вносятся в отдельную ведомость и не д</w:t>
      </w:r>
      <w:r w:rsidR="005D738C" w:rsidRPr="002F64C5">
        <w:rPr>
          <w:rFonts w:ascii="Liberetion scherif" w:hAnsi="Liberetion scherif" w:cs="Times New Roman"/>
          <w:sz w:val="28"/>
          <w:szCs w:val="28"/>
        </w:rPr>
        <w:t>оводятся до сведения участника О</w:t>
      </w:r>
      <w:r w:rsidRPr="002F64C5">
        <w:rPr>
          <w:rFonts w:ascii="Liberetion scherif" w:hAnsi="Liberetion scherif" w:cs="Times New Roman"/>
          <w:sz w:val="28"/>
          <w:szCs w:val="28"/>
        </w:rPr>
        <w:t>ГЭ</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в день экзамена.</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proofErr w:type="gramStart"/>
      <w:r w:rsidRPr="002F64C5">
        <w:rPr>
          <w:rFonts w:ascii="Liberetion scherif" w:hAnsi="Liberetion scherif" w:cs="Times New Roman"/>
          <w:sz w:val="28"/>
          <w:szCs w:val="28"/>
        </w:rPr>
        <w:t>Задания с развёрнутым ответом могут быть выполнены экзаменуемым</w:t>
      </w:r>
      <w:proofErr w:type="gramEnd"/>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разными способами. Поэтому приведённые в критериях оценивания образцы</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решений следует рассматривать лишь как один из возможных вариантов</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ответа. Это </w:t>
      </w:r>
      <w:proofErr w:type="gramStart"/>
      <w:r w:rsidRPr="002F64C5">
        <w:rPr>
          <w:rFonts w:ascii="Liberetion scherif" w:hAnsi="Liberetion scherif" w:cs="Times New Roman"/>
          <w:sz w:val="28"/>
          <w:szCs w:val="28"/>
        </w:rPr>
        <w:t>относится</w:t>
      </w:r>
      <w:proofErr w:type="gramEnd"/>
      <w:r w:rsidRPr="002F64C5">
        <w:rPr>
          <w:rFonts w:ascii="Liberetion scherif" w:hAnsi="Liberetion scherif" w:cs="Times New Roman"/>
          <w:sz w:val="28"/>
          <w:szCs w:val="28"/>
        </w:rPr>
        <w:t xml:space="preserve"> прежде всего к способам решения расчётных задач.</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Максимальный первичный балл за выполнение </w:t>
      </w:r>
      <w:proofErr w:type="gramStart"/>
      <w:r w:rsidRPr="002F64C5">
        <w:rPr>
          <w:rFonts w:ascii="Liberetion scherif" w:hAnsi="Liberetion scherif" w:cs="Times New Roman"/>
          <w:sz w:val="28"/>
          <w:szCs w:val="28"/>
        </w:rPr>
        <w:t>экзаменационной</w:t>
      </w:r>
      <w:proofErr w:type="gramEnd"/>
    </w:p>
    <w:p w:rsidR="00CD2EA3" w:rsidRPr="002F64C5" w:rsidRDefault="00CD2EA3"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работы – 40.</w:t>
      </w:r>
    </w:p>
    <w:p w:rsidR="00CD2EA3" w:rsidRPr="002F64C5" w:rsidRDefault="00CD2EA3" w:rsidP="002F64C5">
      <w:pPr>
        <w:autoSpaceDE w:val="0"/>
        <w:autoSpaceDN w:val="0"/>
        <w:adjustRightInd w:val="0"/>
        <w:spacing w:after="0" w:line="360" w:lineRule="auto"/>
        <w:jc w:val="both"/>
        <w:rPr>
          <w:rFonts w:ascii="Liberetion scherif" w:hAnsi="Liberetion scherif" w:cs="Times New Roman"/>
          <w:b/>
          <w:bCs/>
          <w:sz w:val="28"/>
          <w:szCs w:val="28"/>
        </w:rPr>
      </w:pPr>
      <w:r w:rsidRPr="002F64C5">
        <w:rPr>
          <w:rFonts w:ascii="Liberetion scherif" w:hAnsi="Liberetion scherif" w:cs="Times New Roman"/>
          <w:bCs/>
          <w:sz w:val="28"/>
          <w:szCs w:val="28"/>
        </w:rPr>
        <w:t xml:space="preserve">Изменения </w:t>
      </w:r>
      <w:proofErr w:type="gramStart"/>
      <w:r w:rsidRPr="002F64C5">
        <w:rPr>
          <w:rFonts w:ascii="Liberetion scherif" w:hAnsi="Liberetion scherif" w:cs="Times New Roman"/>
          <w:bCs/>
          <w:sz w:val="28"/>
          <w:szCs w:val="28"/>
        </w:rPr>
        <w:t>в</w:t>
      </w:r>
      <w:proofErr w:type="gramEnd"/>
      <w:r w:rsidRPr="002F64C5">
        <w:rPr>
          <w:rFonts w:ascii="Liberetion scherif" w:hAnsi="Liberetion scherif" w:cs="Times New Roman"/>
          <w:bCs/>
          <w:sz w:val="28"/>
          <w:szCs w:val="28"/>
        </w:rPr>
        <w:t xml:space="preserve"> КИМ 2023 года по сравнению с 2022 годом</w:t>
      </w:r>
      <w:r w:rsidR="005D738C" w:rsidRPr="002F64C5">
        <w:rPr>
          <w:rFonts w:ascii="Liberetion scherif" w:hAnsi="Liberetion scherif" w:cs="Times New Roman"/>
          <w:bCs/>
          <w:sz w:val="28"/>
          <w:szCs w:val="28"/>
        </w:rPr>
        <w:t xml:space="preserve"> </w:t>
      </w:r>
      <w:r w:rsidRPr="002F64C5">
        <w:rPr>
          <w:rFonts w:ascii="Liberetion scherif" w:hAnsi="Liberetion scherif" w:cs="Times New Roman"/>
          <w:sz w:val="28"/>
          <w:szCs w:val="28"/>
        </w:rPr>
        <w:t>отсутствуют.</w:t>
      </w:r>
    </w:p>
    <w:p w:rsidR="00B34084" w:rsidRPr="002F64C5" w:rsidRDefault="002F64C5"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         </w:t>
      </w:r>
      <w:r w:rsidR="00B34084" w:rsidRPr="002F64C5">
        <w:rPr>
          <w:rFonts w:ascii="Liberetion scherif" w:hAnsi="Liberetion scherif" w:cs="Times New Roman"/>
          <w:sz w:val="28"/>
          <w:szCs w:val="28"/>
        </w:rPr>
        <w:t xml:space="preserve">В </w:t>
      </w:r>
      <w:proofErr w:type="spellStart"/>
      <w:r w:rsidR="00B34084" w:rsidRPr="002F64C5">
        <w:rPr>
          <w:rFonts w:ascii="Liberetion scherif" w:hAnsi="Liberetion scherif" w:cs="Times New Roman"/>
          <w:sz w:val="28"/>
          <w:szCs w:val="28"/>
        </w:rPr>
        <w:t>Ирбитском</w:t>
      </w:r>
      <w:proofErr w:type="spellEnd"/>
      <w:r w:rsidR="00B34084" w:rsidRPr="002F64C5">
        <w:rPr>
          <w:rFonts w:ascii="Liberetion scherif" w:hAnsi="Liberetion scherif" w:cs="Times New Roman"/>
          <w:sz w:val="28"/>
          <w:szCs w:val="28"/>
        </w:rPr>
        <w:t xml:space="preserve"> МО экзамен по химии сдавали </w:t>
      </w:r>
      <w:r w:rsidR="00AA57E7" w:rsidRPr="002F64C5">
        <w:rPr>
          <w:rFonts w:ascii="Liberetion scherif" w:hAnsi="Liberetion scherif" w:cs="Times New Roman"/>
          <w:sz w:val="28"/>
          <w:szCs w:val="28"/>
        </w:rPr>
        <w:t>20</w:t>
      </w:r>
      <w:r w:rsidR="00B34084" w:rsidRPr="002F64C5">
        <w:rPr>
          <w:rFonts w:ascii="Liberetion scherif" w:hAnsi="Liberetion scherif" w:cs="Times New Roman"/>
          <w:sz w:val="28"/>
          <w:szCs w:val="28"/>
        </w:rPr>
        <w:t xml:space="preserve"> учащихся (в 20</w:t>
      </w:r>
      <w:r w:rsidR="00AA57E7" w:rsidRPr="002F64C5">
        <w:rPr>
          <w:rFonts w:ascii="Liberetion scherif" w:hAnsi="Liberetion scherif" w:cs="Times New Roman"/>
          <w:sz w:val="28"/>
          <w:szCs w:val="28"/>
        </w:rPr>
        <w:t>22</w:t>
      </w:r>
      <w:r w:rsidR="00B34084" w:rsidRPr="002F64C5">
        <w:rPr>
          <w:rFonts w:ascii="Liberetion scherif" w:hAnsi="Liberetion scherif" w:cs="Times New Roman"/>
          <w:sz w:val="28"/>
          <w:szCs w:val="28"/>
        </w:rPr>
        <w:t xml:space="preserve"> году-</w:t>
      </w:r>
      <w:r w:rsidR="00AA57E7" w:rsidRPr="002F64C5">
        <w:rPr>
          <w:rFonts w:ascii="Liberetion scherif" w:hAnsi="Liberetion scherif" w:cs="Times New Roman"/>
          <w:sz w:val="28"/>
          <w:szCs w:val="28"/>
        </w:rPr>
        <w:t>15 учащихся) из следующих образовательных организаций</w:t>
      </w:r>
      <w:proofErr w:type="gramStart"/>
      <w:r w:rsidR="00AA57E7" w:rsidRPr="002F64C5">
        <w:rPr>
          <w:rFonts w:ascii="Liberetion scherif" w:hAnsi="Liberetion scherif" w:cs="Times New Roman"/>
          <w:sz w:val="28"/>
          <w:szCs w:val="28"/>
        </w:rPr>
        <w:t xml:space="preserve"> :</w:t>
      </w:r>
      <w:proofErr w:type="gramEnd"/>
      <w:r w:rsidR="00AA57E7" w:rsidRPr="002F64C5">
        <w:rPr>
          <w:rFonts w:ascii="Liberetion scherif" w:hAnsi="Liberetion scherif" w:cs="Times New Roman"/>
          <w:sz w:val="28"/>
          <w:szCs w:val="28"/>
        </w:rPr>
        <w:t xml:space="preserve"> </w:t>
      </w:r>
    </w:p>
    <w:p w:rsidR="00AA57E7" w:rsidRPr="002F64C5" w:rsidRDefault="00AA57E7"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Таблица 1 Количество обучающихся выбравших химию в качестве ИА.</w:t>
      </w:r>
    </w:p>
    <w:tbl>
      <w:tblPr>
        <w:tblW w:w="9867" w:type="dxa"/>
        <w:tblInd w:w="91" w:type="dxa"/>
        <w:tblLook w:val="04A0"/>
      </w:tblPr>
      <w:tblGrid>
        <w:gridCol w:w="912"/>
        <w:gridCol w:w="3729"/>
        <w:gridCol w:w="2457"/>
        <w:gridCol w:w="2769"/>
      </w:tblGrid>
      <w:tr w:rsidR="00AA57E7" w:rsidRPr="002F64C5" w:rsidTr="00AA57E7">
        <w:trPr>
          <w:trHeight w:val="599"/>
        </w:trPr>
        <w:tc>
          <w:tcPr>
            <w:tcW w:w="912"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xml:space="preserve">№ </w:t>
            </w:r>
            <w:proofErr w:type="spellStart"/>
            <w:proofErr w:type="gramStart"/>
            <w:r w:rsidRPr="002F64C5">
              <w:rPr>
                <w:rFonts w:ascii="Liberetion scherif" w:eastAsia="Times New Roman" w:hAnsi="Liberetion scherif" w:cs="Times New Roman"/>
                <w:sz w:val="28"/>
                <w:szCs w:val="28"/>
                <w:lang w:eastAsia="ru-RU"/>
              </w:rPr>
              <w:t>п</w:t>
            </w:r>
            <w:proofErr w:type="spellEnd"/>
            <w:proofErr w:type="gramEnd"/>
            <w:r w:rsidRPr="002F64C5">
              <w:rPr>
                <w:rFonts w:ascii="Liberetion scherif" w:eastAsia="Times New Roman" w:hAnsi="Liberetion scherif" w:cs="Times New Roman"/>
                <w:sz w:val="28"/>
                <w:szCs w:val="28"/>
                <w:lang w:eastAsia="ru-RU"/>
              </w:rPr>
              <w:t>/</w:t>
            </w:r>
            <w:proofErr w:type="spellStart"/>
            <w:r w:rsidRPr="002F64C5">
              <w:rPr>
                <w:rFonts w:ascii="Liberetion scherif" w:eastAsia="Times New Roman" w:hAnsi="Liberetion scherif" w:cs="Times New Roman"/>
                <w:sz w:val="28"/>
                <w:szCs w:val="28"/>
                <w:lang w:eastAsia="ru-RU"/>
              </w:rPr>
              <w:t>п</w:t>
            </w:r>
            <w:proofErr w:type="spellEnd"/>
          </w:p>
        </w:tc>
        <w:tc>
          <w:tcPr>
            <w:tcW w:w="3729"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Школа</w:t>
            </w:r>
          </w:p>
        </w:tc>
        <w:tc>
          <w:tcPr>
            <w:tcW w:w="2457" w:type="dxa"/>
            <w:vMerge w:val="restart"/>
            <w:tcBorders>
              <w:top w:val="single" w:sz="8" w:space="0" w:color="auto"/>
              <w:left w:val="single" w:sz="8" w:space="0" w:color="auto"/>
              <w:bottom w:val="nil"/>
              <w:right w:val="single" w:sz="8" w:space="0" w:color="auto"/>
            </w:tcBorders>
            <w:shd w:val="clear" w:color="auto" w:fill="auto"/>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Количество выпускников допущенных до ГИА</w:t>
            </w:r>
          </w:p>
        </w:tc>
        <w:tc>
          <w:tcPr>
            <w:tcW w:w="2769" w:type="dxa"/>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Количество учащихся, участвовавших в ОГЭ</w:t>
            </w:r>
          </w:p>
        </w:tc>
      </w:tr>
      <w:tr w:rsidR="00AA57E7" w:rsidRPr="002F64C5" w:rsidTr="00AA57E7">
        <w:trPr>
          <w:trHeight w:val="483"/>
        </w:trPr>
        <w:tc>
          <w:tcPr>
            <w:tcW w:w="912" w:type="dxa"/>
            <w:vMerge/>
            <w:tcBorders>
              <w:top w:val="single" w:sz="8" w:space="0" w:color="auto"/>
              <w:left w:val="single" w:sz="8" w:space="0" w:color="auto"/>
              <w:bottom w:val="single" w:sz="4" w:space="0" w:color="000000"/>
              <w:right w:val="single" w:sz="4" w:space="0" w:color="auto"/>
            </w:tcBorders>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
        </w:tc>
        <w:tc>
          <w:tcPr>
            <w:tcW w:w="3729" w:type="dxa"/>
            <w:vMerge/>
            <w:tcBorders>
              <w:top w:val="single" w:sz="8" w:space="0" w:color="auto"/>
              <w:left w:val="single" w:sz="4" w:space="0" w:color="auto"/>
              <w:bottom w:val="single" w:sz="4" w:space="0" w:color="000000"/>
              <w:right w:val="single" w:sz="8" w:space="0" w:color="auto"/>
            </w:tcBorders>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
        </w:tc>
        <w:tc>
          <w:tcPr>
            <w:tcW w:w="2457" w:type="dxa"/>
            <w:vMerge/>
            <w:tcBorders>
              <w:top w:val="single" w:sz="8" w:space="0" w:color="auto"/>
              <w:left w:val="single" w:sz="8" w:space="0" w:color="auto"/>
              <w:bottom w:val="nil"/>
              <w:right w:val="single" w:sz="8" w:space="0" w:color="auto"/>
            </w:tcBorders>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
        </w:tc>
        <w:tc>
          <w:tcPr>
            <w:tcW w:w="2769" w:type="dxa"/>
            <w:vMerge/>
            <w:tcBorders>
              <w:top w:val="single" w:sz="8" w:space="0" w:color="auto"/>
              <w:left w:val="single" w:sz="8" w:space="0" w:color="auto"/>
              <w:bottom w:val="single" w:sz="4" w:space="0" w:color="000000"/>
              <w:right w:val="single" w:sz="8" w:space="0" w:color="auto"/>
            </w:tcBorders>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
        </w:tc>
      </w:tr>
      <w:tr w:rsidR="00AA57E7" w:rsidRPr="002F64C5" w:rsidTr="00AA57E7">
        <w:trPr>
          <w:trHeight w:val="483"/>
        </w:trPr>
        <w:tc>
          <w:tcPr>
            <w:tcW w:w="912" w:type="dxa"/>
            <w:vMerge/>
            <w:tcBorders>
              <w:top w:val="single" w:sz="8" w:space="0" w:color="auto"/>
              <w:left w:val="single" w:sz="8" w:space="0" w:color="auto"/>
              <w:bottom w:val="single" w:sz="4" w:space="0" w:color="000000"/>
              <w:right w:val="single" w:sz="4" w:space="0" w:color="auto"/>
            </w:tcBorders>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
        </w:tc>
        <w:tc>
          <w:tcPr>
            <w:tcW w:w="3729" w:type="dxa"/>
            <w:vMerge/>
            <w:tcBorders>
              <w:top w:val="single" w:sz="8" w:space="0" w:color="auto"/>
              <w:left w:val="single" w:sz="4" w:space="0" w:color="auto"/>
              <w:bottom w:val="single" w:sz="4" w:space="0" w:color="000000"/>
              <w:right w:val="single" w:sz="8" w:space="0" w:color="auto"/>
            </w:tcBorders>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
        </w:tc>
        <w:tc>
          <w:tcPr>
            <w:tcW w:w="2457" w:type="dxa"/>
            <w:vMerge/>
            <w:tcBorders>
              <w:top w:val="single" w:sz="8" w:space="0" w:color="auto"/>
              <w:left w:val="single" w:sz="8" w:space="0" w:color="auto"/>
              <w:bottom w:val="nil"/>
              <w:right w:val="single" w:sz="8" w:space="0" w:color="auto"/>
            </w:tcBorders>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
        </w:tc>
        <w:tc>
          <w:tcPr>
            <w:tcW w:w="2769" w:type="dxa"/>
            <w:vMerge/>
            <w:tcBorders>
              <w:top w:val="single" w:sz="8" w:space="0" w:color="auto"/>
              <w:left w:val="single" w:sz="8" w:space="0" w:color="auto"/>
              <w:bottom w:val="single" w:sz="4" w:space="0" w:color="000000"/>
              <w:right w:val="single" w:sz="8" w:space="0" w:color="auto"/>
            </w:tcBorders>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Бердюгинская</w:t>
            </w:r>
            <w:proofErr w:type="spellEnd"/>
          </w:p>
        </w:tc>
        <w:tc>
          <w:tcPr>
            <w:tcW w:w="2457" w:type="dxa"/>
            <w:tcBorders>
              <w:top w:val="single" w:sz="4" w:space="0" w:color="auto"/>
              <w:left w:val="nil"/>
              <w:bottom w:val="single" w:sz="4" w:space="0" w:color="auto"/>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14</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2</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Гаевская</w:t>
            </w:r>
          </w:p>
        </w:tc>
        <w:tc>
          <w:tcPr>
            <w:tcW w:w="2457" w:type="dxa"/>
            <w:tcBorders>
              <w:top w:val="nil"/>
              <w:left w:val="nil"/>
              <w:bottom w:val="single" w:sz="4" w:space="0" w:color="auto"/>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15</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3</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Горкинская</w:t>
            </w:r>
            <w:proofErr w:type="spellEnd"/>
          </w:p>
        </w:tc>
        <w:tc>
          <w:tcPr>
            <w:tcW w:w="2457" w:type="dxa"/>
            <w:tcBorders>
              <w:top w:val="nil"/>
              <w:left w:val="nil"/>
              <w:bottom w:val="single" w:sz="4" w:space="0" w:color="auto"/>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7</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0</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4</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Дубская</w:t>
            </w:r>
            <w:proofErr w:type="spellEnd"/>
          </w:p>
        </w:tc>
        <w:tc>
          <w:tcPr>
            <w:tcW w:w="2457" w:type="dxa"/>
            <w:tcBorders>
              <w:top w:val="nil"/>
              <w:left w:val="nil"/>
              <w:bottom w:val="nil"/>
              <w:right w:val="single" w:sz="8" w:space="0" w:color="auto"/>
            </w:tcBorders>
            <w:shd w:val="clear" w:color="auto" w:fill="auto"/>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11</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2</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5</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Зайковская</w:t>
            </w:r>
            <w:proofErr w:type="spellEnd"/>
            <w:r w:rsidRPr="002F64C5">
              <w:rPr>
                <w:rFonts w:ascii="Liberetion scherif" w:eastAsia="Times New Roman" w:hAnsi="Liberetion scherif" w:cs="Times New Roman"/>
                <w:sz w:val="28"/>
                <w:szCs w:val="28"/>
                <w:lang w:eastAsia="ru-RU"/>
              </w:rPr>
              <w:t xml:space="preserve"> №1</w:t>
            </w:r>
          </w:p>
        </w:tc>
        <w:tc>
          <w:tcPr>
            <w:tcW w:w="2457" w:type="dxa"/>
            <w:tcBorders>
              <w:top w:val="single" w:sz="4" w:space="0" w:color="auto"/>
              <w:left w:val="nil"/>
              <w:bottom w:val="nil"/>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32</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0</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6</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Зайковская</w:t>
            </w:r>
            <w:proofErr w:type="spellEnd"/>
            <w:r w:rsidRPr="002F64C5">
              <w:rPr>
                <w:rFonts w:ascii="Liberetion scherif" w:eastAsia="Times New Roman" w:hAnsi="Liberetion scherif" w:cs="Times New Roman"/>
                <w:sz w:val="28"/>
                <w:szCs w:val="28"/>
                <w:lang w:eastAsia="ru-RU"/>
              </w:rPr>
              <w:t xml:space="preserve"> №2</w:t>
            </w:r>
          </w:p>
        </w:tc>
        <w:tc>
          <w:tcPr>
            <w:tcW w:w="2457" w:type="dxa"/>
            <w:tcBorders>
              <w:top w:val="single" w:sz="4" w:space="0" w:color="auto"/>
              <w:left w:val="nil"/>
              <w:bottom w:val="nil"/>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21</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2</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7</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Знаменская</w:t>
            </w:r>
          </w:p>
        </w:tc>
        <w:tc>
          <w:tcPr>
            <w:tcW w:w="2457" w:type="dxa"/>
            <w:tcBorders>
              <w:top w:val="single" w:sz="4" w:space="0" w:color="auto"/>
              <w:left w:val="nil"/>
              <w:bottom w:val="single" w:sz="4" w:space="0" w:color="auto"/>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16</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lastRenderedPageBreak/>
              <w:t>8</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Килачевская</w:t>
            </w:r>
            <w:proofErr w:type="spellEnd"/>
          </w:p>
        </w:tc>
        <w:tc>
          <w:tcPr>
            <w:tcW w:w="2457" w:type="dxa"/>
            <w:tcBorders>
              <w:top w:val="nil"/>
              <w:left w:val="nil"/>
              <w:bottom w:val="single" w:sz="4" w:space="0" w:color="auto"/>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22</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0</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9</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Киргинская</w:t>
            </w:r>
            <w:proofErr w:type="spellEnd"/>
          </w:p>
        </w:tc>
        <w:tc>
          <w:tcPr>
            <w:tcW w:w="2457" w:type="dxa"/>
            <w:tcBorders>
              <w:top w:val="nil"/>
              <w:left w:val="nil"/>
              <w:bottom w:val="single" w:sz="4" w:space="0" w:color="auto"/>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11</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0</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10</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Кирилловская</w:t>
            </w:r>
          </w:p>
        </w:tc>
        <w:tc>
          <w:tcPr>
            <w:tcW w:w="2457" w:type="dxa"/>
            <w:tcBorders>
              <w:top w:val="nil"/>
              <w:left w:val="nil"/>
              <w:bottom w:val="nil"/>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3</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0</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11</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Ключевская</w:t>
            </w:r>
          </w:p>
        </w:tc>
        <w:tc>
          <w:tcPr>
            <w:tcW w:w="2457" w:type="dxa"/>
            <w:tcBorders>
              <w:top w:val="single" w:sz="4" w:space="0" w:color="auto"/>
              <w:left w:val="nil"/>
              <w:bottom w:val="nil"/>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4</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0</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12</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Ницинская</w:t>
            </w:r>
            <w:proofErr w:type="spellEnd"/>
          </w:p>
        </w:tc>
        <w:tc>
          <w:tcPr>
            <w:tcW w:w="2457" w:type="dxa"/>
            <w:tcBorders>
              <w:top w:val="single" w:sz="4" w:space="0" w:color="auto"/>
              <w:left w:val="nil"/>
              <w:bottom w:val="single" w:sz="4" w:space="0" w:color="auto"/>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7</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0</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13</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Осинцевская</w:t>
            </w:r>
            <w:proofErr w:type="spellEnd"/>
          </w:p>
        </w:tc>
        <w:tc>
          <w:tcPr>
            <w:tcW w:w="2457" w:type="dxa"/>
            <w:tcBorders>
              <w:top w:val="nil"/>
              <w:left w:val="nil"/>
              <w:bottom w:val="nil"/>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5</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0</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14</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Пионерская</w:t>
            </w:r>
          </w:p>
        </w:tc>
        <w:tc>
          <w:tcPr>
            <w:tcW w:w="2457" w:type="dxa"/>
            <w:tcBorders>
              <w:top w:val="single" w:sz="4" w:space="0" w:color="auto"/>
              <w:left w:val="nil"/>
              <w:bottom w:val="nil"/>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52</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11</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15</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Пьянковская</w:t>
            </w:r>
            <w:proofErr w:type="spellEnd"/>
          </w:p>
        </w:tc>
        <w:tc>
          <w:tcPr>
            <w:tcW w:w="2457" w:type="dxa"/>
            <w:tcBorders>
              <w:top w:val="single" w:sz="4" w:space="0" w:color="auto"/>
              <w:left w:val="nil"/>
              <w:bottom w:val="single" w:sz="4" w:space="0" w:color="auto"/>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5</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0</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16</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Речкаловская</w:t>
            </w:r>
            <w:proofErr w:type="spellEnd"/>
          </w:p>
        </w:tc>
        <w:tc>
          <w:tcPr>
            <w:tcW w:w="2457" w:type="dxa"/>
            <w:tcBorders>
              <w:top w:val="nil"/>
              <w:left w:val="nil"/>
              <w:bottom w:val="single" w:sz="4" w:space="0" w:color="auto"/>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9</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2</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17</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Рудновская</w:t>
            </w:r>
            <w:proofErr w:type="spellEnd"/>
          </w:p>
        </w:tc>
        <w:tc>
          <w:tcPr>
            <w:tcW w:w="2457" w:type="dxa"/>
            <w:tcBorders>
              <w:top w:val="nil"/>
              <w:left w:val="nil"/>
              <w:bottom w:val="single" w:sz="4" w:space="0" w:color="auto"/>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5</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18</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Стриганская</w:t>
            </w:r>
            <w:proofErr w:type="spellEnd"/>
          </w:p>
        </w:tc>
        <w:tc>
          <w:tcPr>
            <w:tcW w:w="2457" w:type="dxa"/>
            <w:tcBorders>
              <w:top w:val="nil"/>
              <w:left w:val="nil"/>
              <w:bottom w:val="single" w:sz="4" w:space="0" w:color="auto"/>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8</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0</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19</w:t>
            </w:r>
          </w:p>
        </w:tc>
        <w:tc>
          <w:tcPr>
            <w:tcW w:w="3729" w:type="dxa"/>
            <w:tcBorders>
              <w:top w:val="nil"/>
              <w:left w:val="nil"/>
              <w:bottom w:val="single" w:sz="4"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Фоминская</w:t>
            </w:r>
            <w:proofErr w:type="spellEnd"/>
          </w:p>
        </w:tc>
        <w:tc>
          <w:tcPr>
            <w:tcW w:w="2457" w:type="dxa"/>
            <w:tcBorders>
              <w:top w:val="nil"/>
              <w:left w:val="nil"/>
              <w:bottom w:val="single" w:sz="4" w:space="0" w:color="auto"/>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15</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0</w:t>
            </w:r>
          </w:p>
        </w:tc>
      </w:tr>
      <w:tr w:rsidR="00AA57E7" w:rsidRPr="002F64C5" w:rsidTr="00AA57E7">
        <w:trPr>
          <w:trHeight w:val="307"/>
        </w:trPr>
        <w:tc>
          <w:tcPr>
            <w:tcW w:w="912" w:type="dxa"/>
            <w:tcBorders>
              <w:top w:val="nil"/>
              <w:left w:val="single" w:sz="8" w:space="0" w:color="auto"/>
              <w:bottom w:val="single" w:sz="4"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20</w:t>
            </w:r>
          </w:p>
        </w:tc>
        <w:tc>
          <w:tcPr>
            <w:tcW w:w="372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Харловская</w:t>
            </w:r>
            <w:proofErr w:type="spellEnd"/>
          </w:p>
        </w:tc>
        <w:tc>
          <w:tcPr>
            <w:tcW w:w="2457" w:type="dxa"/>
            <w:tcBorders>
              <w:top w:val="nil"/>
              <w:left w:val="nil"/>
              <w:bottom w:val="single" w:sz="4" w:space="0" w:color="auto"/>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9</w:t>
            </w:r>
          </w:p>
        </w:tc>
        <w:tc>
          <w:tcPr>
            <w:tcW w:w="2769" w:type="dxa"/>
            <w:tcBorders>
              <w:top w:val="nil"/>
              <w:left w:val="nil"/>
              <w:bottom w:val="single" w:sz="4"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0</w:t>
            </w:r>
          </w:p>
        </w:tc>
      </w:tr>
      <w:tr w:rsidR="00AA57E7" w:rsidRPr="002F64C5" w:rsidTr="00AA57E7">
        <w:trPr>
          <w:trHeight w:val="322"/>
        </w:trPr>
        <w:tc>
          <w:tcPr>
            <w:tcW w:w="912" w:type="dxa"/>
            <w:tcBorders>
              <w:top w:val="nil"/>
              <w:left w:val="single" w:sz="8" w:space="0" w:color="auto"/>
              <w:bottom w:val="nil"/>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21</w:t>
            </w:r>
          </w:p>
        </w:tc>
        <w:tc>
          <w:tcPr>
            <w:tcW w:w="3729" w:type="dxa"/>
            <w:tcBorders>
              <w:top w:val="nil"/>
              <w:left w:val="nil"/>
              <w:bottom w:val="nil"/>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proofErr w:type="spellStart"/>
            <w:r w:rsidRPr="002F64C5">
              <w:rPr>
                <w:rFonts w:ascii="Liberetion scherif" w:eastAsia="Times New Roman" w:hAnsi="Liberetion scherif" w:cs="Times New Roman"/>
                <w:sz w:val="28"/>
                <w:szCs w:val="28"/>
                <w:lang w:eastAsia="ru-RU"/>
              </w:rPr>
              <w:t>Черновская</w:t>
            </w:r>
            <w:proofErr w:type="spellEnd"/>
          </w:p>
        </w:tc>
        <w:tc>
          <w:tcPr>
            <w:tcW w:w="2457" w:type="dxa"/>
            <w:tcBorders>
              <w:top w:val="nil"/>
              <w:left w:val="nil"/>
              <w:bottom w:val="nil"/>
              <w:right w:val="single" w:sz="8" w:space="0" w:color="auto"/>
            </w:tcBorders>
            <w:shd w:val="clear" w:color="auto" w:fill="auto"/>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17</w:t>
            </w:r>
          </w:p>
        </w:tc>
        <w:tc>
          <w:tcPr>
            <w:tcW w:w="2769" w:type="dxa"/>
            <w:tcBorders>
              <w:top w:val="nil"/>
              <w:left w:val="nil"/>
              <w:bottom w:val="nil"/>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0</w:t>
            </w:r>
          </w:p>
        </w:tc>
      </w:tr>
      <w:tr w:rsidR="00AA57E7" w:rsidRPr="002F64C5" w:rsidTr="00AA57E7">
        <w:trPr>
          <w:trHeight w:val="322"/>
        </w:trPr>
        <w:tc>
          <w:tcPr>
            <w:tcW w:w="91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 </w:t>
            </w:r>
          </w:p>
        </w:tc>
        <w:tc>
          <w:tcPr>
            <w:tcW w:w="3729" w:type="dxa"/>
            <w:tcBorders>
              <w:top w:val="single" w:sz="8" w:space="0" w:color="auto"/>
              <w:left w:val="nil"/>
              <w:bottom w:val="single" w:sz="8" w:space="0" w:color="auto"/>
              <w:right w:val="single" w:sz="8" w:space="0" w:color="auto"/>
            </w:tcBorders>
            <w:shd w:val="clear" w:color="auto" w:fill="auto"/>
            <w:noWrap/>
            <w:vAlign w:val="bottom"/>
            <w:hideMark/>
          </w:tcPr>
          <w:p w:rsidR="00AA57E7" w:rsidRPr="002F64C5" w:rsidRDefault="00AA57E7" w:rsidP="002F64C5">
            <w:pPr>
              <w:spacing w:after="0" w:line="360" w:lineRule="auto"/>
              <w:jc w:val="both"/>
              <w:rPr>
                <w:rFonts w:ascii="Liberetion scherif" w:eastAsia="Times New Roman" w:hAnsi="Liberetion scherif" w:cs="Times New Roman"/>
                <w:b/>
                <w:bCs/>
                <w:sz w:val="28"/>
                <w:szCs w:val="28"/>
                <w:lang w:eastAsia="ru-RU"/>
              </w:rPr>
            </w:pPr>
            <w:r w:rsidRPr="002F64C5">
              <w:rPr>
                <w:rFonts w:ascii="Liberetion scherif" w:eastAsia="Times New Roman" w:hAnsi="Liberetion scherif" w:cs="Times New Roman"/>
                <w:b/>
                <w:bCs/>
                <w:sz w:val="28"/>
                <w:szCs w:val="28"/>
                <w:lang w:eastAsia="ru-RU"/>
              </w:rPr>
              <w:t>По району</w:t>
            </w:r>
          </w:p>
        </w:tc>
        <w:tc>
          <w:tcPr>
            <w:tcW w:w="2457" w:type="dxa"/>
            <w:tcBorders>
              <w:top w:val="single" w:sz="8" w:space="0" w:color="auto"/>
              <w:left w:val="nil"/>
              <w:bottom w:val="single" w:sz="8"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b/>
                <w:bCs/>
                <w:sz w:val="28"/>
                <w:szCs w:val="28"/>
                <w:lang w:eastAsia="ru-RU"/>
              </w:rPr>
            </w:pPr>
            <w:r w:rsidRPr="002F64C5">
              <w:rPr>
                <w:rFonts w:ascii="Liberetion scherif" w:eastAsia="Times New Roman" w:hAnsi="Liberetion scherif" w:cs="Times New Roman"/>
                <w:b/>
                <w:bCs/>
                <w:sz w:val="28"/>
                <w:szCs w:val="28"/>
                <w:lang w:eastAsia="ru-RU"/>
              </w:rPr>
              <w:t>288</w:t>
            </w:r>
          </w:p>
        </w:tc>
        <w:tc>
          <w:tcPr>
            <w:tcW w:w="2769" w:type="dxa"/>
            <w:tcBorders>
              <w:top w:val="single" w:sz="8" w:space="0" w:color="auto"/>
              <w:left w:val="nil"/>
              <w:bottom w:val="single" w:sz="8" w:space="0" w:color="auto"/>
              <w:right w:val="single" w:sz="8" w:space="0" w:color="auto"/>
            </w:tcBorders>
            <w:shd w:val="clear" w:color="auto" w:fill="auto"/>
            <w:noWrap/>
            <w:vAlign w:val="center"/>
            <w:hideMark/>
          </w:tcPr>
          <w:p w:rsidR="00AA57E7" w:rsidRPr="002F64C5" w:rsidRDefault="00AA57E7" w:rsidP="002F64C5">
            <w:pPr>
              <w:spacing w:after="0" w:line="360" w:lineRule="auto"/>
              <w:jc w:val="both"/>
              <w:rPr>
                <w:rFonts w:ascii="Liberetion scherif" w:eastAsia="Times New Roman" w:hAnsi="Liberetion scherif" w:cs="Times New Roman"/>
                <w:b/>
                <w:bCs/>
                <w:sz w:val="28"/>
                <w:szCs w:val="28"/>
                <w:lang w:eastAsia="ru-RU"/>
              </w:rPr>
            </w:pPr>
            <w:r w:rsidRPr="002F64C5">
              <w:rPr>
                <w:rFonts w:ascii="Liberetion scherif" w:eastAsia="Times New Roman" w:hAnsi="Liberetion scherif" w:cs="Times New Roman"/>
                <w:b/>
                <w:bCs/>
                <w:sz w:val="28"/>
                <w:szCs w:val="28"/>
                <w:lang w:eastAsia="ru-RU"/>
              </w:rPr>
              <w:t>20</w:t>
            </w:r>
          </w:p>
        </w:tc>
      </w:tr>
    </w:tbl>
    <w:p w:rsidR="00AA57E7" w:rsidRPr="002F64C5" w:rsidRDefault="00AA57E7" w:rsidP="002F64C5">
      <w:pPr>
        <w:autoSpaceDE w:val="0"/>
        <w:autoSpaceDN w:val="0"/>
        <w:adjustRightInd w:val="0"/>
        <w:spacing w:after="0" w:line="360" w:lineRule="auto"/>
        <w:jc w:val="both"/>
        <w:rPr>
          <w:rFonts w:ascii="Liberetion scherif" w:hAnsi="Liberetion scherif" w:cs="Times New Roman"/>
          <w:sz w:val="28"/>
          <w:szCs w:val="28"/>
        </w:rPr>
      </w:pP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  Количество работ, выполненных на «4» и «5» достаточно </w:t>
      </w:r>
      <w:proofErr w:type="gramStart"/>
      <w:r w:rsidRPr="002F64C5">
        <w:rPr>
          <w:rFonts w:ascii="Liberetion scherif" w:hAnsi="Liberetion scherif" w:cs="Times New Roman"/>
          <w:sz w:val="28"/>
          <w:szCs w:val="28"/>
        </w:rPr>
        <w:t>высок</w:t>
      </w:r>
      <w:proofErr w:type="gramEnd"/>
      <w:r w:rsidRPr="002F64C5">
        <w:rPr>
          <w:rFonts w:ascii="Liberetion scherif" w:hAnsi="Liberetion scherif" w:cs="Times New Roman"/>
          <w:sz w:val="28"/>
          <w:szCs w:val="28"/>
        </w:rPr>
        <w:t xml:space="preserve">, </w:t>
      </w:r>
      <w:r w:rsidR="00DC22EE" w:rsidRPr="002F64C5">
        <w:rPr>
          <w:rFonts w:ascii="Liberetion scherif" w:hAnsi="Liberetion scherif" w:cs="Times New Roman"/>
          <w:sz w:val="28"/>
          <w:szCs w:val="28"/>
        </w:rPr>
        <w:t>16 учащихся</w:t>
      </w:r>
      <w:r w:rsidR="00163C80" w:rsidRPr="002F64C5">
        <w:rPr>
          <w:rFonts w:ascii="Liberetion scherif" w:hAnsi="Liberetion scherif" w:cs="Times New Roman"/>
          <w:sz w:val="28"/>
          <w:szCs w:val="28"/>
        </w:rPr>
        <w:t>,</w:t>
      </w:r>
      <w:r w:rsidR="00DC22EE" w:rsidRPr="002F64C5">
        <w:rPr>
          <w:rFonts w:ascii="Liberetion scherif" w:hAnsi="Liberetion scherif" w:cs="Times New Roman"/>
          <w:sz w:val="28"/>
          <w:szCs w:val="28"/>
        </w:rPr>
        <w:t xml:space="preserve"> что составило 80</w:t>
      </w:r>
      <w:r w:rsidR="00163C80" w:rsidRPr="002F64C5">
        <w:rPr>
          <w:rFonts w:ascii="Liberetion scherif" w:hAnsi="Liberetion scherif" w:cs="Times New Roman"/>
          <w:sz w:val="28"/>
          <w:szCs w:val="28"/>
        </w:rPr>
        <w:t>% от числа участников.</w:t>
      </w:r>
      <w:r w:rsidRPr="002F64C5">
        <w:rPr>
          <w:rFonts w:ascii="Liberetion scherif" w:hAnsi="Liberetion scherif" w:cs="Times New Roman"/>
          <w:sz w:val="28"/>
          <w:szCs w:val="28"/>
        </w:rPr>
        <w:t xml:space="preserve"> </w:t>
      </w:r>
      <w:proofErr w:type="gramStart"/>
      <w:r w:rsidR="00163C80" w:rsidRPr="002F64C5">
        <w:rPr>
          <w:rFonts w:ascii="Liberetion scherif" w:hAnsi="Liberetion scherif" w:cs="Times New Roman"/>
          <w:sz w:val="28"/>
          <w:szCs w:val="28"/>
        </w:rPr>
        <w:t>В</w:t>
      </w:r>
      <w:r w:rsidR="00DC22EE" w:rsidRPr="002F64C5">
        <w:rPr>
          <w:rFonts w:ascii="Liberetion scherif" w:hAnsi="Liberetion scherif" w:cs="Times New Roman"/>
          <w:sz w:val="28"/>
          <w:szCs w:val="28"/>
        </w:rPr>
        <w:t>ыше, чем в 2022 – 53</w:t>
      </w:r>
      <w:r w:rsidR="00163C80" w:rsidRPr="002F64C5">
        <w:rPr>
          <w:rFonts w:ascii="Liberetion scherif" w:hAnsi="Liberetion scherif" w:cs="Times New Roman"/>
          <w:sz w:val="28"/>
          <w:szCs w:val="28"/>
        </w:rPr>
        <w:t xml:space="preserve">%) </w:t>
      </w:r>
      <w:r w:rsidRPr="002F64C5">
        <w:rPr>
          <w:rFonts w:ascii="Liberetion scherif" w:hAnsi="Liberetion scherif" w:cs="Times New Roman"/>
          <w:sz w:val="28"/>
          <w:szCs w:val="28"/>
        </w:rPr>
        <w:t>при статистически сопоставимом количестве участников экзамена.</w:t>
      </w:r>
      <w:proofErr w:type="gramEnd"/>
      <w:r w:rsidRPr="002F64C5">
        <w:rPr>
          <w:rFonts w:ascii="Liberetion scherif" w:hAnsi="Liberetion scherif" w:cs="Times New Roman"/>
          <w:sz w:val="28"/>
          <w:szCs w:val="28"/>
        </w:rPr>
        <w:t xml:space="preserve"> Так, количество работ с неудовлетворительным результатом отсутствует как в текущем, так и в прошлом учебном году. Таким образом, налицо сохранение показателя качества образования по предмету Химия в основной школе. Об этом свидетельствует и </w:t>
      </w:r>
      <w:r w:rsidR="00DC22EE" w:rsidRPr="002F64C5">
        <w:rPr>
          <w:rFonts w:ascii="Liberetion scherif" w:hAnsi="Liberetion scherif" w:cs="Times New Roman"/>
          <w:sz w:val="28"/>
          <w:szCs w:val="28"/>
        </w:rPr>
        <w:t xml:space="preserve">средний балл ОГЭ по химии в 2023 </w:t>
      </w:r>
      <w:r w:rsidRPr="002F64C5">
        <w:rPr>
          <w:rFonts w:ascii="Liberetion scherif" w:hAnsi="Liberetion scherif" w:cs="Times New Roman"/>
          <w:sz w:val="28"/>
          <w:szCs w:val="28"/>
        </w:rPr>
        <w:t xml:space="preserve">г., который составил </w:t>
      </w:r>
      <w:r w:rsidR="00DC22EE" w:rsidRPr="002F64C5">
        <w:rPr>
          <w:rFonts w:ascii="Liberetion scherif" w:hAnsi="Liberetion scherif" w:cs="Times New Roman"/>
          <w:sz w:val="28"/>
          <w:szCs w:val="28"/>
        </w:rPr>
        <w:t xml:space="preserve">4,35 (3,9 в 2022 </w:t>
      </w:r>
      <w:r w:rsidRPr="002F64C5">
        <w:rPr>
          <w:rFonts w:ascii="Liberetion scherif" w:hAnsi="Liberetion scherif" w:cs="Times New Roman"/>
          <w:sz w:val="28"/>
          <w:szCs w:val="28"/>
        </w:rPr>
        <w:t>г.).</w:t>
      </w:r>
    </w:p>
    <w:p w:rsidR="00DC22EE" w:rsidRPr="002F64C5" w:rsidRDefault="00DC22EE"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Таблица 2. </w:t>
      </w:r>
      <w:r w:rsidR="00163C80" w:rsidRPr="002F64C5">
        <w:rPr>
          <w:rFonts w:ascii="Liberetion scherif" w:hAnsi="Liberetion scherif" w:cs="Times New Roman"/>
          <w:sz w:val="28"/>
          <w:szCs w:val="28"/>
        </w:rPr>
        <w:t>Количество учащихся, сдавших ОГЭ</w:t>
      </w:r>
    </w:p>
    <w:tbl>
      <w:tblPr>
        <w:tblStyle w:val="a3"/>
        <w:tblW w:w="9571" w:type="dxa"/>
        <w:tblLook w:val="04A0"/>
      </w:tblPr>
      <w:tblGrid>
        <w:gridCol w:w="990"/>
        <w:gridCol w:w="1761"/>
        <w:gridCol w:w="1705"/>
        <w:gridCol w:w="1705"/>
        <w:gridCol w:w="1705"/>
        <w:gridCol w:w="1705"/>
      </w:tblGrid>
      <w:tr w:rsidR="00163C80" w:rsidRPr="002F64C5" w:rsidTr="00163C80">
        <w:trPr>
          <w:trHeight w:val="982"/>
        </w:trPr>
        <w:tc>
          <w:tcPr>
            <w:tcW w:w="991" w:type="dxa"/>
          </w:tcPr>
          <w:p w:rsidR="00163C80" w:rsidRPr="002F64C5" w:rsidRDefault="00163C80" w:rsidP="002F64C5">
            <w:pPr>
              <w:autoSpaceDE w:val="0"/>
              <w:autoSpaceDN w:val="0"/>
              <w:adjustRightInd w:val="0"/>
              <w:spacing w:line="360" w:lineRule="auto"/>
              <w:jc w:val="both"/>
              <w:rPr>
                <w:rFonts w:ascii="Liberetion scherif" w:hAnsi="Liberetion scherif" w:cs="Times New Roman"/>
                <w:sz w:val="28"/>
                <w:szCs w:val="28"/>
              </w:rPr>
            </w:pPr>
          </w:p>
        </w:tc>
        <w:tc>
          <w:tcPr>
            <w:tcW w:w="1761" w:type="dxa"/>
          </w:tcPr>
          <w:p w:rsidR="00163C80" w:rsidRPr="002F64C5" w:rsidRDefault="00163C80" w:rsidP="002F64C5">
            <w:pPr>
              <w:autoSpaceDE w:val="0"/>
              <w:autoSpaceDN w:val="0"/>
              <w:adjustRightInd w:val="0"/>
              <w:spacing w:line="360" w:lineRule="auto"/>
              <w:jc w:val="both"/>
              <w:rPr>
                <w:rFonts w:ascii="Liberetion scherif" w:hAnsi="Liberetion scherif" w:cs="Times New Roman"/>
                <w:b/>
                <w:i/>
                <w:sz w:val="28"/>
                <w:szCs w:val="28"/>
              </w:rPr>
            </w:pPr>
            <w:r w:rsidRPr="002F64C5">
              <w:rPr>
                <w:rFonts w:ascii="Liberetion scherif" w:hAnsi="Liberetion scherif" w:cs="Times New Roman"/>
                <w:b/>
                <w:i/>
                <w:sz w:val="28"/>
                <w:szCs w:val="28"/>
              </w:rPr>
              <w:t>Всего учащихся</w:t>
            </w:r>
          </w:p>
        </w:tc>
        <w:tc>
          <w:tcPr>
            <w:tcW w:w="0" w:type="auto"/>
          </w:tcPr>
          <w:p w:rsidR="00163C80" w:rsidRPr="002F64C5" w:rsidRDefault="00163C80" w:rsidP="002F64C5">
            <w:pPr>
              <w:autoSpaceDE w:val="0"/>
              <w:autoSpaceDN w:val="0"/>
              <w:adjustRightInd w:val="0"/>
              <w:spacing w:line="360" w:lineRule="auto"/>
              <w:jc w:val="both"/>
              <w:rPr>
                <w:rFonts w:ascii="Liberetion scherif" w:hAnsi="Liberetion scherif" w:cs="Times New Roman"/>
                <w:b/>
                <w:i/>
                <w:sz w:val="28"/>
                <w:szCs w:val="28"/>
              </w:rPr>
            </w:pPr>
            <w:r w:rsidRPr="002F64C5">
              <w:rPr>
                <w:rFonts w:ascii="Liberetion scherif" w:hAnsi="Liberetion scherif" w:cs="Times New Roman"/>
                <w:b/>
                <w:i/>
                <w:sz w:val="28"/>
                <w:szCs w:val="28"/>
              </w:rPr>
              <w:t>Отметка «2»</w:t>
            </w:r>
          </w:p>
        </w:tc>
        <w:tc>
          <w:tcPr>
            <w:tcW w:w="0" w:type="auto"/>
          </w:tcPr>
          <w:p w:rsidR="00163C80" w:rsidRPr="002F64C5" w:rsidRDefault="00163C80" w:rsidP="002F64C5">
            <w:pPr>
              <w:autoSpaceDE w:val="0"/>
              <w:autoSpaceDN w:val="0"/>
              <w:adjustRightInd w:val="0"/>
              <w:spacing w:line="360" w:lineRule="auto"/>
              <w:jc w:val="both"/>
              <w:rPr>
                <w:rFonts w:ascii="Liberetion scherif" w:hAnsi="Liberetion scherif" w:cs="Times New Roman"/>
                <w:b/>
                <w:i/>
                <w:sz w:val="28"/>
                <w:szCs w:val="28"/>
              </w:rPr>
            </w:pPr>
            <w:r w:rsidRPr="002F64C5">
              <w:rPr>
                <w:rFonts w:ascii="Liberetion scherif" w:hAnsi="Liberetion scherif" w:cs="Times New Roman"/>
                <w:b/>
                <w:i/>
                <w:sz w:val="28"/>
                <w:szCs w:val="28"/>
              </w:rPr>
              <w:t>Отметка «3»</w:t>
            </w:r>
          </w:p>
        </w:tc>
        <w:tc>
          <w:tcPr>
            <w:tcW w:w="0" w:type="auto"/>
          </w:tcPr>
          <w:p w:rsidR="00163C80" w:rsidRPr="002F64C5" w:rsidRDefault="00163C80" w:rsidP="002F64C5">
            <w:pPr>
              <w:autoSpaceDE w:val="0"/>
              <w:autoSpaceDN w:val="0"/>
              <w:adjustRightInd w:val="0"/>
              <w:spacing w:line="360" w:lineRule="auto"/>
              <w:jc w:val="both"/>
              <w:rPr>
                <w:rFonts w:ascii="Liberetion scherif" w:hAnsi="Liberetion scherif" w:cs="Times New Roman"/>
                <w:b/>
                <w:i/>
                <w:sz w:val="28"/>
                <w:szCs w:val="28"/>
              </w:rPr>
            </w:pPr>
            <w:r w:rsidRPr="002F64C5">
              <w:rPr>
                <w:rFonts w:ascii="Liberetion scherif" w:hAnsi="Liberetion scherif" w:cs="Times New Roman"/>
                <w:b/>
                <w:i/>
                <w:sz w:val="28"/>
                <w:szCs w:val="28"/>
              </w:rPr>
              <w:t>Отметка «4»</w:t>
            </w:r>
          </w:p>
        </w:tc>
        <w:tc>
          <w:tcPr>
            <w:tcW w:w="0" w:type="auto"/>
          </w:tcPr>
          <w:p w:rsidR="00163C80" w:rsidRPr="002F64C5" w:rsidRDefault="00163C80" w:rsidP="002F64C5">
            <w:pPr>
              <w:autoSpaceDE w:val="0"/>
              <w:autoSpaceDN w:val="0"/>
              <w:adjustRightInd w:val="0"/>
              <w:spacing w:line="360" w:lineRule="auto"/>
              <w:jc w:val="both"/>
              <w:rPr>
                <w:rFonts w:ascii="Liberetion scherif" w:hAnsi="Liberetion scherif" w:cs="Times New Roman"/>
                <w:b/>
                <w:i/>
                <w:sz w:val="28"/>
                <w:szCs w:val="28"/>
              </w:rPr>
            </w:pPr>
            <w:r w:rsidRPr="002F64C5">
              <w:rPr>
                <w:rFonts w:ascii="Liberetion scherif" w:hAnsi="Liberetion scherif" w:cs="Times New Roman"/>
                <w:b/>
                <w:i/>
                <w:sz w:val="28"/>
                <w:szCs w:val="28"/>
              </w:rPr>
              <w:t>Отметка «5»</w:t>
            </w:r>
          </w:p>
        </w:tc>
      </w:tr>
      <w:tr w:rsidR="00163C80" w:rsidRPr="002F64C5" w:rsidTr="00163C80">
        <w:trPr>
          <w:trHeight w:val="982"/>
        </w:trPr>
        <w:tc>
          <w:tcPr>
            <w:tcW w:w="991" w:type="dxa"/>
          </w:tcPr>
          <w:p w:rsidR="00163C80" w:rsidRPr="002F64C5" w:rsidRDefault="00163C80" w:rsidP="002F64C5">
            <w:pPr>
              <w:autoSpaceDE w:val="0"/>
              <w:autoSpaceDN w:val="0"/>
              <w:adjustRightInd w:val="0"/>
              <w:spacing w:line="360" w:lineRule="auto"/>
              <w:jc w:val="both"/>
              <w:rPr>
                <w:rFonts w:ascii="Liberetion scherif" w:hAnsi="Liberetion scherif" w:cs="Times New Roman"/>
                <w:b/>
                <w:i/>
                <w:sz w:val="28"/>
                <w:szCs w:val="28"/>
              </w:rPr>
            </w:pPr>
            <w:r w:rsidRPr="002F64C5">
              <w:rPr>
                <w:rFonts w:ascii="Liberetion scherif" w:hAnsi="Liberetion scherif" w:cs="Times New Roman"/>
                <w:b/>
                <w:i/>
                <w:sz w:val="28"/>
                <w:szCs w:val="28"/>
              </w:rPr>
              <w:t>2022 год</w:t>
            </w:r>
          </w:p>
        </w:tc>
        <w:tc>
          <w:tcPr>
            <w:tcW w:w="1761" w:type="dxa"/>
          </w:tcPr>
          <w:p w:rsidR="00163C80" w:rsidRPr="002F64C5" w:rsidRDefault="00163C80" w:rsidP="002F64C5">
            <w:pPr>
              <w:autoSpaceDE w:val="0"/>
              <w:autoSpaceDN w:val="0"/>
              <w:adjustRightInd w:val="0"/>
              <w:spacing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15</w:t>
            </w:r>
          </w:p>
        </w:tc>
        <w:tc>
          <w:tcPr>
            <w:tcW w:w="0" w:type="auto"/>
          </w:tcPr>
          <w:p w:rsidR="00163C80" w:rsidRPr="002F64C5" w:rsidRDefault="00163C80" w:rsidP="002F64C5">
            <w:pPr>
              <w:autoSpaceDE w:val="0"/>
              <w:autoSpaceDN w:val="0"/>
              <w:adjustRightInd w:val="0"/>
              <w:spacing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0</w:t>
            </w:r>
          </w:p>
        </w:tc>
        <w:tc>
          <w:tcPr>
            <w:tcW w:w="0" w:type="auto"/>
          </w:tcPr>
          <w:p w:rsidR="00163C80" w:rsidRPr="002F64C5" w:rsidRDefault="00163C80" w:rsidP="002F64C5">
            <w:pPr>
              <w:autoSpaceDE w:val="0"/>
              <w:autoSpaceDN w:val="0"/>
              <w:adjustRightInd w:val="0"/>
              <w:spacing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7</w:t>
            </w:r>
          </w:p>
        </w:tc>
        <w:tc>
          <w:tcPr>
            <w:tcW w:w="0" w:type="auto"/>
          </w:tcPr>
          <w:p w:rsidR="00163C80" w:rsidRPr="002F64C5" w:rsidRDefault="00163C80" w:rsidP="002F64C5">
            <w:pPr>
              <w:autoSpaceDE w:val="0"/>
              <w:autoSpaceDN w:val="0"/>
              <w:adjustRightInd w:val="0"/>
              <w:spacing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2</w:t>
            </w:r>
          </w:p>
        </w:tc>
        <w:tc>
          <w:tcPr>
            <w:tcW w:w="0" w:type="auto"/>
          </w:tcPr>
          <w:p w:rsidR="00163C80" w:rsidRPr="002F64C5" w:rsidRDefault="00163C80" w:rsidP="002F64C5">
            <w:pPr>
              <w:autoSpaceDE w:val="0"/>
              <w:autoSpaceDN w:val="0"/>
              <w:adjustRightInd w:val="0"/>
              <w:spacing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6</w:t>
            </w:r>
          </w:p>
        </w:tc>
      </w:tr>
      <w:tr w:rsidR="00163C80" w:rsidRPr="002F64C5" w:rsidTr="00163C80">
        <w:trPr>
          <w:trHeight w:val="982"/>
        </w:trPr>
        <w:tc>
          <w:tcPr>
            <w:tcW w:w="991" w:type="dxa"/>
          </w:tcPr>
          <w:p w:rsidR="00163C80" w:rsidRPr="002F64C5" w:rsidRDefault="00163C80" w:rsidP="002F64C5">
            <w:pPr>
              <w:autoSpaceDE w:val="0"/>
              <w:autoSpaceDN w:val="0"/>
              <w:adjustRightInd w:val="0"/>
              <w:spacing w:line="360" w:lineRule="auto"/>
              <w:jc w:val="both"/>
              <w:rPr>
                <w:rFonts w:ascii="Liberetion scherif" w:hAnsi="Liberetion scherif" w:cs="Times New Roman"/>
                <w:b/>
                <w:i/>
                <w:sz w:val="28"/>
                <w:szCs w:val="28"/>
              </w:rPr>
            </w:pPr>
            <w:r w:rsidRPr="002F64C5">
              <w:rPr>
                <w:rFonts w:ascii="Liberetion scherif" w:hAnsi="Liberetion scherif" w:cs="Times New Roman"/>
                <w:b/>
                <w:i/>
                <w:sz w:val="28"/>
                <w:szCs w:val="28"/>
              </w:rPr>
              <w:lastRenderedPageBreak/>
              <w:t>2023 год</w:t>
            </w:r>
          </w:p>
        </w:tc>
        <w:tc>
          <w:tcPr>
            <w:tcW w:w="1761" w:type="dxa"/>
          </w:tcPr>
          <w:p w:rsidR="00163C80" w:rsidRPr="002F64C5" w:rsidRDefault="00163C80" w:rsidP="002F64C5">
            <w:pPr>
              <w:autoSpaceDE w:val="0"/>
              <w:autoSpaceDN w:val="0"/>
              <w:adjustRightInd w:val="0"/>
              <w:spacing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20</w:t>
            </w:r>
          </w:p>
        </w:tc>
        <w:tc>
          <w:tcPr>
            <w:tcW w:w="0" w:type="auto"/>
          </w:tcPr>
          <w:p w:rsidR="00163C80" w:rsidRPr="002F64C5" w:rsidRDefault="00163C80" w:rsidP="002F64C5">
            <w:pPr>
              <w:autoSpaceDE w:val="0"/>
              <w:autoSpaceDN w:val="0"/>
              <w:adjustRightInd w:val="0"/>
              <w:spacing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0</w:t>
            </w:r>
          </w:p>
        </w:tc>
        <w:tc>
          <w:tcPr>
            <w:tcW w:w="0" w:type="auto"/>
          </w:tcPr>
          <w:p w:rsidR="00163C80" w:rsidRPr="002F64C5" w:rsidRDefault="00163C80" w:rsidP="002F64C5">
            <w:pPr>
              <w:autoSpaceDE w:val="0"/>
              <w:autoSpaceDN w:val="0"/>
              <w:adjustRightInd w:val="0"/>
              <w:spacing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4</w:t>
            </w:r>
          </w:p>
        </w:tc>
        <w:tc>
          <w:tcPr>
            <w:tcW w:w="0" w:type="auto"/>
          </w:tcPr>
          <w:p w:rsidR="00163C80" w:rsidRPr="002F64C5" w:rsidRDefault="00163C80" w:rsidP="002F64C5">
            <w:pPr>
              <w:autoSpaceDE w:val="0"/>
              <w:autoSpaceDN w:val="0"/>
              <w:adjustRightInd w:val="0"/>
              <w:spacing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5</w:t>
            </w:r>
          </w:p>
        </w:tc>
        <w:tc>
          <w:tcPr>
            <w:tcW w:w="0" w:type="auto"/>
          </w:tcPr>
          <w:p w:rsidR="00163C80" w:rsidRPr="002F64C5" w:rsidRDefault="00163C80" w:rsidP="002F64C5">
            <w:pPr>
              <w:autoSpaceDE w:val="0"/>
              <w:autoSpaceDN w:val="0"/>
              <w:adjustRightInd w:val="0"/>
              <w:spacing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11</w:t>
            </w:r>
          </w:p>
        </w:tc>
      </w:tr>
    </w:tbl>
    <w:p w:rsidR="006E6586" w:rsidRDefault="006E6586" w:rsidP="002F64C5">
      <w:pPr>
        <w:autoSpaceDE w:val="0"/>
        <w:autoSpaceDN w:val="0"/>
        <w:adjustRightInd w:val="0"/>
        <w:spacing w:after="0" w:line="360" w:lineRule="auto"/>
        <w:jc w:val="both"/>
        <w:rPr>
          <w:rFonts w:ascii="Liberetion scherif" w:hAnsi="Liberetion scherif" w:cs="Times New Roman"/>
          <w:sz w:val="28"/>
          <w:szCs w:val="28"/>
          <w:lang w:val="en-US"/>
        </w:rPr>
      </w:pPr>
    </w:p>
    <w:p w:rsidR="00163C80" w:rsidRPr="002F64C5" w:rsidRDefault="006E6586" w:rsidP="002F64C5">
      <w:pPr>
        <w:autoSpaceDE w:val="0"/>
        <w:autoSpaceDN w:val="0"/>
        <w:adjustRightInd w:val="0"/>
        <w:spacing w:after="0" w:line="360" w:lineRule="auto"/>
        <w:jc w:val="both"/>
        <w:rPr>
          <w:rFonts w:ascii="Liberetion scherif" w:hAnsi="Liberetion scherif" w:cs="Times New Roman"/>
          <w:sz w:val="28"/>
          <w:szCs w:val="28"/>
        </w:rPr>
      </w:pPr>
      <w:r>
        <w:rPr>
          <w:rFonts w:ascii="Liberetion scherif" w:hAnsi="Liberetion scherif" w:cs="Times New Roman"/>
          <w:sz w:val="28"/>
          <w:szCs w:val="28"/>
          <w:lang w:val="en-US"/>
        </w:rPr>
        <w:t xml:space="preserve">                  </w:t>
      </w:r>
      <w:r w:rsidR="00163C80" w:rsidRPr="002F64C5">
        <w:rPr>
          <w:rFonts w:ascii="Liberetion scherif" w:hAnsi="Liberetion scherif" w:cs="Times New Roman"/>
          <w:sz w:val="28"/>
          <w:szCs w:val="28"/>
        </w:rPr>
        <w:t>Таблица 3. Количество набранных баллов  учащимися.</w:t>
      </w:r>
    </w:p>
    <w:tbl>
      <w:tblPr>
        <w:tblW w:w="9413" w:type="dxa"/>
        <w:tblInd w:w="91" w:type="dxa"/>
        <w:tblLook w:val="04A0"/>
      </w:tblPr>
      <w:tblGrid>
        <w:gridCol w:w="609"/>
        <w:gridCol w:w="2504"/>
        <w:gridCol w:w="1963"/>
        <w:gridCol w:w="1697"/>
        <w:gridCol w:w="1488"/>
        <w:gridCol w:w="1219"/>
      </w:tblGrid>
      <w:tr w:rsidR="00163C80" w:rsidRPr="002F64C5" w:rsidTr="00163C80">
        <w:trPr>
          <w:trHeight w:val="616"/>
        </w:trPr>
        <w:tc>
          <w:tcPr>
            <w:tcW w:w="625"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 xml:space="preserve">№ </w:t>
            </w:r>
            <w:proofErr w:type="spellStart"/>
            <w:proofErr w:type="gramStart"/>
            <w:r w:rsidRPr="00163C80">
              <w:rPr>
                <w:rFonts w:ascii="Liberetion scherif" w:eastAsia="Times New Roman" w:hAnsi="Liberetion scherif" w:cs="Times New Roman"/>
                <w:sz w:val="28"/>
                <w:szCs w:val="28"/>
                <w:lang w:eastAsia="ru-RU"/>
              </w:rPr>
              <w:t>п</w:t>
            </w:r>
            <w:proofErr w:type="spellEnd"/>
            <w:proofErr w:type="gramEnd"/>
            <w:r w:rsidRPr="00163C80">
              <w:rPr>
                <w:rFonts w:ascii="Liberetion scherif" w:eastAsia="Times New Roman" w:hAnsi="Liberetion scherif" w:cs="Times New Roman"/>
                <w:sz w:val="28"/>
                <w:szCs w:val="28"/>
                <w:lang w:eastAsia="ru-RU"/>
              </w:rPr>
              <w:t>/</w:t>
            </w:r>
            <w:proofErr w:type="spellStart"/>
            <w:r w:rsidRPr="00163C80">
              <w:rPr>
                <w:rFonts w:ascii="Liberetion scherif" w:eastAsia="Times New Roman" w:hAnsi="Liberetion scherif" w:cs="Times New Roman"/>
                <w:sz w:val="28"/>
                <w:szCs w:val="28"/>
                <w:lang w:eastAsia="ru-RU"/>
              </w:rPr>
              <w:t>п</w:t>
            </w:r>
            <w:proofErr w:type="spellEnd"/>
          </w:p>
        </w:tc>
        <w:tc>
          <w:tcPr>
            <w:tcW w:w="2599"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Школа</w:t>
            </w:r>
          </w:p>
        </w:tc>
        <w:tc>
          <w:tcPr>
            <w:tcW w:w="1891" w:type="dxa"/>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Количество учащихся, участвовавших в ОГЭ</w:t>
            </w:r>
          </w:p>
        </w:tc>
        <w:tc>
          <w:tcPr>
            <w:tcW w:w="1645"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Наибольший первичный балл (из 40)</w:t>
            </w:r>
          </w:p>
        </w:tc>
        <w:tc>
          <w:tcPr>
            <w:tcW w:w="145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Средний первичный балл</w:t>
            </w:r>
          </w:p>
        </w:tc>
        <w:tc>
          <w:tcPr>
            <w:tcW w:w="1201"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Средний балл по 5-бальной шкале</w:t>
            </w:r>
          </w:p>
        </w:tc>
      </w:tr>
      <w:tr w:rsidR="00163C80" w:rsidRPr="002F64C5" w:rsidTr="00163C80">
        <w:trPr>
          <w:trHeight w:val="483"/>
        </w:trPr>
        <w:tc>
          <w:tcPr>
            <w:tcW w:w="625" w:type="dxa"/>
            <w:vMerge/>
            <w:tcBorders>
              <w:top w:val="single" w:sz="8" w:space="0" w:color="auto"/>
              <w:left w:val="single" w:sz="8" w:space="0" w:color="auto"/>
              <w:bottom w:val="single" w:sz="4" w:space="0" w:color="000000"/>
              <w:right w:val="single" w:sz="4" w:space="0" w:color="auto"/>
            </w:tcBorders>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
        </w:tc>
        <w:tc>
          <w:tcPr>
            <w:tcW w:w="2599" w:type="dxa"/>
            <w:vMerge/>
            <w:tcBorders>
              <w:top w:val="single" w:sz="8" w:space="0" w:color="auto"/>
              <w:left w:val="single" w:sz="4" w:space="0" w:color="auto"/>
              <w:bottom w:val="single" w:sz="4" w:space="0" w:color="000000"/>
              <w:right w:val="single" w:sz="8" w:space="0" w:color="auto"/>
            </w:tcBorders>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
        </w:tc>
        <w:tc>
          <w:tcPr>
            <w:tcW w:w="1891" w:type="dxa"/>
            <w:vMerge/>
            <w:tcBorders>
              <w:top w:val="single" w:sz="8" w:space="0" w:color="auto"/>
              <w:left w:val="single" w:sz="8" w:space="0" w:color="auto"/>
              <w:bottom w:val="single" w:sz="4" w:space="0" w:color="000000"/>
              <w:right w:val="single" w:sz="8" w:space="0" w:color="auto"/>
            </w:tcBorders>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
        </w:tc>
        <w:tc>
          <w:tcPr>
            <w:tcW w:w="1645" w:type="dxa"/>
            <w:vMerge/>
            <w:tcBorders>
              <w:top w:val="single" w:sz="8" w:space="0" w:color="auto"/>
              <w:left w:val="single" w:sz="8" w:space="0" w:color="auto"/>
              <w:bottom w:val="single" w:sz="4" w:space="0" w:color="auto"/>
              <w:right w:val="single" w:sz="4" w:space="0" w:color="auto"/>
            </w:tcBorders>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
        </w:tc>
        <w:tc>
          <w:tcPr>
            <w:tcW w:w="1452" w:type="dxa"/>
            <w:vMerge/>
            <w:tcBorders>
              <w:top w:val="single" w:sz="8" w:space="0" w:color="auto"/>
              <w:left w:val="single" w:sz="4" w:space="0" w:color="auto"/>
              <w:bottom w:val="single" w:sz="4" w:space="0" w:color="auto"/>
              <w:right w:val="single" w:sz="4" w:space="0" w:color="auto"/>
            </w:tcBorders>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
        </w:tc>
        <w:tc>
          <w:tcPr>
            <w:tcW w:w="1201" w:type="dxa"/>
            <w:vMerge/>
            <w:tcBorders>
              <w:top w:val="single" w:sz="8" w:space="0" w:color="auto"/>
              <w:left w:val="single" w:sz="4" w:space="0" w:color="auto"/>
              <w:bottom w:val="single" w:sz="4" w:space="0" w:color="auto"/>
              <w:right w:val="single" w:sz="8" w:space="0" w:color="auto"/>
            </w:tcBorders>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
        </w:tc>
      </w:tr>
      <w:tr w:rsidR="00163C80" w:rsidRPr="002F64C5" w:rsidTr="00163C80">
        <w:trPr>
          <w:trHeight w:val="496"/>
        </w:trPr>
        <w:tc>
          <w:tcPr>
            <w:tcW w:w="625" w:type="dxa"/>
            <w:vMerge/>
            <w:tcBorders>
              <w:top w:val="single" w:sz="8" w:space="0" w:color="auto"/>
              <w:left w:val="single" w:sz="8" w:space="0" w:color="auto"/>
              <w:bottom w:val="single" w:sz="4" w:space="0" w:color="000000"/>
              <w:right w:val="single" w:sz="4" w:space="0" w:color="auto"/>
            </w:tcBorders>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
        </w:tc>
        <w:tc>
          <w:tcPr>
            <w:tcW w:w="2599" w:type="dxa"/>
            <w:vMerge/>
            <w:tcBorders>
              <w:top w:val="single" w:sz="8" w:space="0" w:color="auto"/>
              <w:left w:val="single" w:sz="4" w:space="0" w:color="auto"/>
              <w:bottom w:val="single" w:sz="4" w:space="0" w:color="000000"/>
              <w:right w:val="single" w:sz="8" w:space="0" w:color="auto"/>
            </w:tcBorders>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
        </w:tc>
        <w:tc>
          <w:tcPr>
            <w:tcW w:w="1891" w:type="dxa"/>
            <w:vMerge/>
            <w:tcBorders>
              <w:top w:val="single" w:sz="8" w:space="0" w:color="auto"/>
              <w:left w:val="single" w:sz="8" w:space="0" w:color="auto"/>
              <w:bottom w:val="single" w:sz="4" w:space="0" w:color="000000"/>
              <w:right w:val="single" w:sz="8" w:space="0" w:color="auto"/>
            </w:tcBorders>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
        </w:tc>
        <w:tc>
          <w:tcPr>
            <w:tcW w:w="1645" w:type="dxa"/>
            <w:vMerge/>
            <w:tcBorders>
              <w:top w:val="single" w:sz="8" w:space="0" w:color="auto"/>
              <w:left w:val="single" w:sz="8" w:space="0" w:color="auto"/>
              <w:bottom w:val="single" w:sz="4" w:space="0" w:color="auto"/>
              <w:right w:val="single" w:sz="4" w:space="0" w:color="auto"/>
            </w:tcBorders>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
        </w:tc>
        <w:tc>
          <w:tcPr>
            <w:tcW w:w="1452" w:type="dxa"/>
            <w:vMerge/>
            <w:tcBorders>
              <w:top w:val="single" w:sz="8" w:space="0" w:color="auto"/>
              <w:left w:val="single" w:sz="4" w:space="0" w:color="auto"/>
              <w:bottom w:val="single" w:sz="4" w:space="0" w:color="auto"/>
              <w:right w:val="single" w:sz="4" w:space="0" w:color="auto"/>
            </w:tcBorders>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
        </w:tc>
        <w:tc>
          <w:tcPr>
            <w:tcW w:w="1201" w:type="dxa"/>
            <w:vMerge/>
            <w:tcBorders>
              <w:top w:val="single" w:sz="8" w:space="0" w:color="auto"/>
              <w:left w:val="single" w:sz="4" w:space="0" w:color="auto"/>
              <w:bottom w:val="single" w:sz="4" w:space="0" w:color="auto"/>
              <w:right w:val="single" w:sz="8" w:space="0" w:color="auto"/>
            </w:tcBorders>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
        </w:tc>
      </w:tr>
      <w:tr w:rsidR="00163C80" w:rsidRPr="002F64C5" w:rsidTr="00163C80">
        <w:trPr>
          <w:trHeight w:val="316"/>
        </w:trPr>
        <w:tc>
          <w:tcPr>
            <w:tcW w:w="625" w:type="dxa"/>
            <w:tcBorders>
              <w:top w:val="nil"/>
              <w:left w:val="single" w:sz="8" w:space="0" w:color="auto"/>
              <w:bottom w:val="single" w:sz="4" w:space="0" w:color="auto"/>
              <w:right w:val="single" w:sz="4"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w:t>
            </w:r>
          </w:p>
        </w:tc>
        <w:tc>
          <w:tcPr>
            <w:tcW w:w="2599" w:type="dxa"/>
            <w:tcBorders>
              <w:top w:val="nil"/>
              <w:left w:val="nil"/>
              <w:bottom w:val="single" w:sz="4" w:space="0" w:color="auto"/>
              <w:right w:val="single" w:sz="8"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roofErr w:type="spellStart"/>
            <w:r w:rsidRPr="00163C80">
              <w:rPr>
                <w:rFonts w:ascii="Liberetion scherif" w:eastAsia="Times New Roman" w:hAnsi="Liberetion scherif" w:cs="Times New Roman"/>
                <w:sz w:val="28"/>
                <w:szCs w:val="28"/>
                <w:lang w:eastAsia="ru-RU"/>
              </w:rPr>
              <w:t>Бердюгинская</w:t>
            </w:r>
            <w:proofErr w:type="spellEnd"/>
          </w:p>
        </w:tc>
        <w:tc>
          <w:tcPr>
            <w:tcW w:w="1891" w:type="dxa"/>
            <w:tcBorders>
              <w:top w:val="nil"/>
              <w:left w:val="nil"/>
              <w:bottom w:val="single" w:sz="4"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w:t>
            </w:r>
          </w:p>
        </w:tc>
        <w:tc>
          <w:tcPr>
            <w:tcW w:w="1645" w:type="dxa"/>
            <w:tcBorders>
              <w:top w:val="nil"/>
              <w:left w:val="single" w:sz="8" w:space="0" w:color="auto"/>
              <w:bottom w:val="single" w:sz="4"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21</w:t>
            </w:r>
          </w:p>
        </w:tc>
        <w:tc>
          <w:tcPr>
            <w:tcW w:w="1452" w:type="dxa"/>
            <w:tcBorders>
              <w:top w:val="nil"/>
              <w:left w:val="nil"/>
              <w:bottom w:val="single" w:sz="4"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21,0</w:t>
            </w:r>
          </w:p>
        </w:tc>
        <w:tc>
          <w:tcPr>
            <w:tcW w:w="1201" w:type="dxa"/>
            <w:tcBorders>
              <w:top w:val="nil"/>
              <w:left w:val="nil"/>
              <w:bottom w:val="single" w:sz="4"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4,00</w:t>
            </w:r>
          </w:p>
        </w:tc>
      </w:tr>
      <w:tr w:rsidR="00163C80" w:rsidRPr="002F64C5" w:rsidTr="00163C80">
        <w:trPr>
          <w:trHeight w:val="316"/>
        </w:trPr>
        <w:tc>
          <w:tcPr>
            <w:tcW w:w="625" w:type="dxa"/>
            <w:tcBorders>
              <w:top w:val="nil"/>
              <w:left w:val="single" w:sz="8" w:space="0" w:color="auto"/>
              <w:bottom w:val="single" w:sz="4" w:space="0" w:color="auto"/>
              <w:right w:val="single" w:sz="4"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2</w:t>
            </w:r>
          </w:p>
        </w:tc>
        <w:tc>
          <w:tcPr>
            <w:tcW w:w="2599" w:type="dxa"/>
            <w:tcBorders>
              <w:top w:val="nil"/>
              <w:left w:val="nil"/>
              <w:bottom w:val="single" w:sz="4" w:space="0" w:color="auto"/>
              <w:right w:val="single" w:sz="8"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Гаевская</w:t>
            </w:r>
          </w:p>
        </w:tc>
        <w:tc>
          <w:tcPr>
            <w:tcW w:w="1891" w:type="dxa"/>
            <w:tcBorders>
              <w:top w:val="nil"/>
              <w:left w:val="nil"/>
              <w:bottom w:val="single" w:sz="4"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w:t>
            </w:r>
          </w:p>
        </w:tc>
        <w:tc>
          <w:tcPr>
            <w:tcW w:w="1645" w:type="dxa"/>
            <w:tcBorders>
              <w:top w:val="nil"/>
              <w:left w:val="single" w:sz="8" w:space="0" w:color="auto"/>
              <w:bottom w:val="single" w:sz="4"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31</w:t>
            </w:r>
          </w:p>
        </w:tc>
        <w:tc>
          <w:tcPr>
            <w:tcW w:w="1452" w:type="dxa"/>
            <w:tcBorders>
              <w:top w:val="nil"/>
              <w:left w:val="nil"/>
              <w:bottom w:val="single" w:sz="4"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31,0</w:t>
            </w:r>
          </w:p>
        </w:tc>
        <w:tc>
          <w:tcPr>
            <w:tcW w:w="1201" w:type="dxa"/>
            <w:tcBorders>
              <w:top w:val="nil"/>
              <w:left w:val="nil"/>
              <w:bottom w:val="single" w:sz="4"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5,00</w:t>
            </w:r>
          </w:p>
        </w:tc>
      </w:tr>
      <w:tr w:rsidR="00163C80" w:rsidRPr="002F64C5" w:rsidTr="00163C80">
        <w:trPr>
          <w:trHeight w:val="316"/>
        </w:trPr>
        <w:tc>
          <w:tcPr>
            <w:tcW w:w="625" w:type="dxa"/>
            <w:tcBorders>
              <w:top w:val="nil"/>
              <w:left w:val="single" w:sz="8" w:space="0" w:color="auto"/>
              <w:bottom w:val="single" w:sz="4" w:space="0" w:color="auto"/>
              <w:right w:val="single" w:sz="4"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4</w:t>
            </w:r>
          </w:p>
        </w:tc>
        <w:tc>
          <w:tcPr>
            <w:tcW w:w="2599" w:type="dxa"/>
            <w:tcBorders>
              <w:top w:val="nil"/>
              <w:left w:val="nil"/>
              <w:bottom w:val="single" w:sz="4" w:space="0" w:color="auto"/>
              <w:right w:val="single" w:sz="8"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roofErr w:type="spellStart"/>
            <w:r w:rsidRPr="00163C80">
              <w:rPr>
                <w:rFonts w:ascii="Liberetion scherif" w:eastAsia="Times New Roman" w:hAnsi="Liberetion scherif" w:cs="Times New Roman"/>
                <w:sz w:val="28"/>
                <w:szCs w:val="28"/>
                <w:lang w:eastAsia="ru-RU"/>
              </w:rPr>
              <w:t>Дубская</w:t>
            </w:r>
            <w:proofErr w:type="spellEnd"/>
          </w:p>
        </w:tc>
        <w:tc>
          <w:tcPr>
            <w:tcW w:w="1891" w:type="dxa"/>
            <w:tcBorders>
              <w:top w:val="nil"/>
              <w:left w:val="nil"/>
              <w:bottom w:val="single" w:sz="4"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2</w:t>
            </w:r>
          </w:p>
        </w:tc>
        <w:tc>
          <w:tcPr>
            <w:tcW w:w="1645" w:type="dxa"/>
            <w:tcBorders>
              <w:top w:val="nil"/>
              <w:left w:val="single" w:sz="8" w:space="0" w:color="auto"/>
              <w:bottom w:val="single" w:sz="4"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33</w:t>
            </w:r>
          </w:p>
        </w:tc>
        <w:tc>
          <w:tcPr>
            <w:tcW w:w="1452" w:type="dxa"/>
            <w:tcBorders>
              <w:top w:val="nil"/>
              <w:left w:val="nil"/>
              <w:bottom w:val="single" w:sz="4"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29,5</w:t>
            </w:r>
          </w:p>
        </w:tc>
        <w:tc>
          <w:tcPr>
            <w:tcW w:w="1201" w:type="dxa"/>
            <w:tcBorders>
              <w:top w:val="nil"/>
              <w:left w:val="nil"/>
              <w:bottom w:val="single" w:sz="4"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4,50</w:t>
            </w:r>
          </w:p>
        </w:tc>
      </w:tr>
      <w:tr w:rsidR="00163C80" w:rsidRPr="002F64C5" w:rsidTr="00163C80">
        <w:trPr>
          <w:trHeight w:val="316"/>
        </w:trPr>
        <w:tc>
          <w:tcPr>
            <w:tcW w:w="625" w:type="dxa"/>
            <w:tcBorders>
              <w:top w:val="nil"/>
              <w:left w:val="single" w:sz="8" w:space="0" w:color="auto"/>
              <w:bottom w:val="single" w:sz="4" w:space="0" w:color="auto"/>
              <w:right w:val="single" w:sz="4"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6</w:t>
            </w:r>
          </w:p>
        </w:tc>
        <w:tc>
          <w:tcPr>
            <w:tcW w:w="2599" w:type="dxa"/>
            <w:tcBorders>
              <w:top w:val="nil"/>
              <w:left w:val="nil"/>
              <w:bottom w:val="single" w:sz="4" w:space="0" w:color="auto"/>
              <w:right w:val="single" w:sz="8"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roofErr w:type="spellStart"/>
            <w:r w:rsidRPr="00163C80">
              <w:rPr>
                <w:rFonts w:ascii="Liberetion scherif" w:eastAsia="Times New Roman" w:hAnsi="Liberetion scherif" w:cs="Times New Roman"/>
                <w:sz w:val="28"/>
                <w:szCs w:val="28"/>
                <w:lang w:eastAsia="ru-RU"/>
              </w:rPr>
              <w:t>Зайковская</w:t>
            </w:r>
            <w:proofErr w:type="spellEnd"/>
            <w:r w:rsidRPr="00163C80">
              <w:rPr>
                <w:rFonts w:ascii="Liberetion scherif" w:eastAsia="Times New Roman" w:hAnsi="Liberetion scherif" w:cs="Times New Roman"/>
                <w:sz w:val="28"/>
                <w:szCs w:val="28"/>
                <w:lang w:eastAsia="ru-RU"/>
              </w:rPr>
              <w:t xml:space="preserve"> №2</w:t>
            </w:r>
          </w:p>
        </w:tc>
        <w:tc>
          <w:tcPr>
            <w:tcW w:w="1891" w:type="dxa"/>
            <w:tcBorders>
              <w:top w:val="nil"/>
              <w:left w:val="nil"/>
              <w:bottom w:val="single" w:sz="4"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2</w:t>
            </w:r>
          </w:p>
        </w:tc>
        <w:tc>
          <w:tcPr>
            <w:tcW w:w="1645" w:type="dxa"/>
            <w:tcBorders>
              <w:top w:val="nil"/>
              <w:left w:val="single" w:sz="8" w:space="0" w:color="auto"/>
              <w:bottom w:val="single" w:sz="4"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18</w:t>
            </w:r>
          </w:p>
        </w:tc>
        <w:tc>
          <w:tcPr>
            <w:tcW w:w="1452" w:type="dxa"/>
            <w:tcBorders>
              <w:top w:val="nil"/>
              <w:left w:val="nil"/>
              <w:bottom w:val="single" w:sz="4"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14,5</w:t>
            </w:r>
          </w:p>
        </w:tc>
        <w:tc>
          <w:tcPr>
            <w:tcW w:w="1201" w:type="dxa"/>
            <w:tcBorders>
              <w:top w:val="nil"/>
              <w:left w:val="nil"/>
              <w:bottom w:val="single" w:sz="4"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3,00</w:t>
            </w:r>
          </w:p>
        </w:tc>
      </w:tr>
      <w:tr w:rsidR="00163C80" w:rsidRPr="002F64C5" w:rsidTr="00163C80">
        <w:trPr>
          <w:trHeight w:val="316"/>
        </w:trPr>
        <w:tc>
          <w:tcPr>
            <w:tcW w:w="625" w:type="dxa"/>
            <w:tcBorders>
              <w:top w:val="nil"/>
              <w:left w:val="single" w:sz="8" w:space="0" w:color="auto"/>
              <w:bottom w:val="single" w:sz="4" w:space="0" w:color="auto"/>
              <w:right w:val="single" w:sz="4"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14</w:t>
            </w:r>
          </w:p>
        </w:tc>
        <w:tc>
          <w:tcPr>
            <w:tcW w:w="2599" w:type="dxa"/>
            <w:tcBorders>
              <w:top w:val="nil"/>
              <w:left w:val="nil"/>
              <w:bottom w:val="single" w:sz="4" w:space="0" w:color="auto"/>
              <w:right w:val="single" w:sz="8"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Пионерская</w:t>
            </w:r>
          </w:p>
        </w:tc>
        <w:tc>
          <w:tcPr>
            <w:tcW w:w="1891" w:type="dxa"/>
            <w:tcBorders>
              <w:top w:val="nil"/>
              <w:left w:val="nil"/>
              <w:bottom w:val="single" w:sz="4"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11</w:t>
            </w:r>
          </w:p>
        </w:tc>
        <w:tc>
          <w:tcPr>
            <w:tcW w:w="1645" w:type="dxa"/>
            <w:tcBorders>
              <w:top w:val="nil"/>
              <w:left w:val="single" w:sz="8" w:space="0" w:color="auto"/>
              <w:bottom w:val="single" w:sz="4"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36</w:t>
            </w:r>
          </w:p>
        </w:tc>
        <w:tc>
          <w:tcPr>
            <w:tcW w:w="1452" w:type="dxa"/>
            <w:tcBorders>
              <w:top w:val="nil"/>
              <w:left w:val="nil"/>
              <w:bottom w:val="single" w:sz="4"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29,5</w:t>
            </w:r>
          </w:p>
        </w:tc>
        <w:tc>
          <w:tcPr>
            <w:tcW w:w="1201" w:type="dxa"/>
            <w:tcBorders>
              <w:top w:val="nil"/>
              <w:left w:val="nil"/>
              <w:bottom w:val="single" w:sz="4"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4,45</w:t>
            </w:r>
          </w:p>
        </w:tc>
      </w:tr>
      <w:tr w:rsidR="00163C80" w:rsidRPr="002F64C5" w:rsidTr="00163C80">
        <w:trPr>
          <w:trHeight w:val="316"/>
        </w:trPr>
        <w:tc>
          <w:tcPr>
            <w:tcW w:w="625" w:type="dxa"/>
            <w:tcBorders>
              <w:top w:val="nil"/>
              <w:left w:val="single" w:sz="8" w:space="0" w:color="auto"/>
              <w:bottom w:val="single" w:sz="4" w:space="0" w:color="auto"/>
              <w:right w:val="single" w:sz="4"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16</w:t>
            </w:r>
          </w:p>
        </w:tc>
        <w:tc>
          <w:tcPr>
            <w:tcW w:w="2599" w:type="dxa"/>
            <w:tcBorders>
              <w:top w:val="nil"/>
              <w:left w:val="nil"/>
              <w:bottom w:val="single" w:sz="4" w:space="0" w:color="auto"/>
              <w:right w:val="single" w:sz="8"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roofErr w:type="spellStart"/>
            <w:r w:rsidRPr="00163C80">
              <w:rPr>
                <w:rFonts w:ascii="Liberetion scherif" w:eastAsia="Times New Roman" w:hAnsi="Liberetion scherif" w:cs="Times New Roman"/>
                <w:sz w:val="28"/>
                <w:szCs w:val="28"/>
                <w:lang w:eastAsia="ru-RU"/>
              </w:rPr>
              <w:t>Речкаловская</w:t>
            </w:r>
            <w:proofErr w:type="spellEnd"/>
          </w:p>
        </w:tc>
        <w:tc>
          <w:tcPr>
            <w:tcW w:w="1891" w:type="dxa"/>
            <w:tcBorders>
              <w:top w:val="nil"/>
              <w:left w:val="nil"/>
              <w:bottom w:val="single" w:sz="4"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2</w:t>
            </w:r>
          </w:p>
        </w:tc>
        <w:tc>
          <w:tcPr>
            <w:tcW w:w="1645" w:type="dxa"/>
            <w:tcBorders>
              <w:top w:val="nil"/>
              <w:left w:val="single" w:sz="8" w:space="0" w:color="auto"/>
              <w:bottom w:val="single" w:sz="4"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32</w:t>
            </w:r>
          </w:p>
        </w:tc>
        <w:tc>
          <w:tcPr>
            <w:tcW w:w="1452" w:type="dxa"/>
            <w:tcBorders>
              <w:top w:val="nil"/>
              <w:left w:val="nil"/>
              <w:bottom w:val="single" w:sz="4"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29,5</w:t>
            </w:r>
          </w:p>
        </w:tc>
        <w:tc>
          <w:tcPr>
            <w:tcW w:w="1201" w:type="dxa"/>
            <w:tcBorders>
              <w:top w:val="nil"/>
              <w:left w:val="nil"/>
              <w:bottom w:val="single" w:sz="4"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4,50</w:t>
            </w:r>
          </w:p>
        </w:tc>
      </w:tr>
      <w:tr w:rsidR="00163C80" w:rsidRPr="002F64C5" w:rsidTr="00163C80">
        <w:trPr>
          <w:trHeight w:val="316"/>
        </w:trPr>
        <w:tc>
          <w:tcPr>
            <w:tcW w:w="625" w:type="dxa"/>
            <w:tcBorders>
              <w:top w:val="nil"/>
              <w:left w:val="single" w:sz="8" w:space="0" w:color="auto"/>
              <w:bottom w:val="single" w:sz="4" w:space="0" w:color="auto"/>
              <w:right w:val="single" w:sz="4"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17</w:t>
            </w:r>
          </w:p>
        </w:tc>
        <w:tc>
          <w:tcPr>
            <w:tcW w:w="2599" w:type="dxa"/>
            <w:tcBorders>
              <w:top w:val="nil"/>
              <w:left w:val="nil"/>
              <w:bottom w:val="single" w:sz="4" w:space="0" w:color="auto"/>
              <w:right w:val="single" w:sz="8"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proofErr w:type="spellStart"/>
            <w:r w:rsidRPr="00163C80">
              <w:rPr>
                <w:rFonts w:ascii="Liberetion scherif" w:eastAsia="Times New Roman" w:hAnsi="Liberetion scherif" w:cs="Times New Roman"/>
                <w:sz w:val="28"/>
                <w:szCs w:val="28"/>
                <w:lang w:eastAsia="ru-RU"/>
              </w:rPr>
              <w:t>Рудновская</w:t>
            </w:r>
            <w:proofErr w:type="spellEnd"/>
          </w:p>
        </w:tc>
        <w:tc>
          <w:tcPr>
            <w:tcW w:w="1891" w:type="dxa"/>
            <w:tcBorders>
              <w:top w:val="nil"/>
              <w:left w:val="nil"/>
              <w:bottom w:val="single" w:sz="4"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w:t>
            </w:r>
          </w:p>
        </w:tc>
        <w:tc>
          <w:tcPr>
            <w:tcW w:w="1645" w:type="dxa"/>
            <w:tcBorders>
              <w:top w:val="nil"/>
              <w:left w:val="single" w:sz="8" w:space="0" w:color="auto"/>
              <w:bottom w:val="single" w:sz="4"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33</w:t>
            </w:r>
          </w:p>
        </w:tc>
        <w:tc>
          <w:tcPr>
            <w:tcW w:w="1452" w:type="dxa"/>
            <w:tcBorders>
              <w:top w:val="nil"/>
              <w:left w:val="nil"/>
              <w:bottom w:val="single" w:sz="4"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33,0</w:t>
            </w:r>
          </w:p>
        </w:tc>
        <w:tc>
          <w:tcPr>
            <w:tcW w:w="1201" w:type="dxa"/>
            <w:tcBorders>
              <w:top w:val="nil"/>
              <w:left w:val="nil"/>
              <w:bottom w:val="single" w:sz="4"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5,00</w:t>
            </w:r>
          </w:p>
        </w:tc>
      </w:tr>
      <w:tr w:rsidR="00163C80" w:rsidRPr="002F64C5" w:rsidTr="00163C80">
        <w:trPr>
          <w:trHeight w:val="331"/>
        </w:trPr>
        <w:tc>
          <w:tcPr>
            <w:tcW w:w="62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 </w:t>
            </w:r>
          </w:p>
        </w:tc>
        <w:tc>
          <w:tcPr>
            <w:tcW w:w="2599" w:type="dxa"/>
            <w:tcBorders>
              <w:top w:val="single" w:sz="8" w:space="0" w:color="auto"/>
              <w:left w:val="nil"/>
              <w:bottom w:val="single" w:sz="8" w:space="0" w:color="auto"/>
              <w:right w:val="single" w:sz="8"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b/>
                <w:bCs/>
                <w:sz w:val="28"/>
                <w:szCs w:val="28"/>
                <w:lang w:eastAsia="ru-RU"/>
              </w:rPr>
            </w:pPr>
            <w:r w:rsidRPr="00163C80">
              <w:rPr>
                <w:rFonts w:ascii="Liberetion scherif" w:eastAsia="Times New Roman" w:hAnsi="Liberetion scherif" w:cs="Times New Roman"/>
                <w:b/>
                <w:bCs/>
                <w:sz w:val="28"/>
                <w:szCs w:val="28"/>
                <w:lang w:eastAsia="ru-RU"/>
              </w:rPr>
              <w:t>По району</w:t>
            </w:r>
          </w:p>
        </w:tc>
        <w:tc>
          <w:tcPr>
            <w:tcW w:w="1891" w:type="dxa"/>
            <w:tcBorders>
              <w:top w:val="single" w:sz="8" w:space="0" w:color="auto"/>
              <w:left w:val="nil"/>
              <w:bottom w:val="single" w:sz="8"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b/>
                <w:bCs/>
                <w:sz w:val="28"/>
                <w:szCs w:val="28"/>
                <w:lang w:eastAsia="ru-RU"/>
              </w:rPr>
            </w:pPr>
            <w:r w:rsidRPr="00163C80">
              <w:rPr>
                <w:rFonts w:ascii="Liberetion scherif" w:eastAsia="Times New Roman" w:hAnsi="Liberetion scherif" w:cs="Times New Roman"/>
                <w:b/>
                <w:bCs/>
                <w:sz w:val="28"/>
                <w:szCs w:val="28"/>
                <w:lang w:eastAsia="ru-RU"/>
              </w:rPr>
              <w:t>20</w:t>
            </w:r>
          </w:p>
        </w:tc>
        <w:tc>
          <w:tcPr>
            <w:tcW w:w="1645" w:type="dxa"/>
            <w:tcBorders>
              <w:top w:val="single" w:sz="8" w:space="0" w:color="auto"/>
              <w:left w:val="nil"/>
              <w:bottom w:val="single" w:sz="8"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b/>
                <w:bCs/>
                <w:sz w:val="28"/>
                <w:szCs w:val="28"/>
                <w:lang w:eastAsia="ru-RU"/>
              </w:rPr>
            </w:pPr>
            <w:r w:rsidRPr="00163C80">
              <w:rPr>
                <w:rFonts w:ascii="Liberetion scherif" w:eastAsia="Times New Roman" w:hAnsi="Liberetion scherif" w:cs="Times New Roman"/>
                <w:b/>
                <w:bCs/>
                <w:sz w:val="28"/>
                <w:szCs w:val="28"/>
                <w:lang w:eastAsia="ru-RU"/>
              </w:rPr>
              <w:t>36</w:t>
            </w:r>
          </w:p>
        </w:tc>
        <w:tc>
          <w:tcPr>
            <w:tcW w:w="1452" w:type="dxa"/>
            <w:tcBorders>
              <w:top w:val="single" w:sz="8" w:space="0" w:color="auto"/>
              <w:left w:val="nil"/>
              <w:bottom w:val="single" w:sz="8" w:space="0" w:color="auto"/>
              <w:right w:val="nil"/>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b/>
                <w:bCs/>
                <w:sz w:val="28"/>
                <w:szCs w:val="28"/>
                <w:lang w:eastAsia="ru-RU"/>
              </w:rPr>
            </w:pPr>
            <w:r w:rsidRPr="00163C80">
              <w:rPr>
                <w:rFonts w:ascii="Liberetion scherif" w:eastAsia="Times New Roman" w:hAnsi="Liberetion scherif" w:cs="Times New Roman"/>
                <w:b/>
                <w:bCs/>
                <w:sz w:val="28"/>
                <w:szCs w:val="28"/>
                <w:lang w:eastAsia="ru-RU"/>
              </w:rPr>
              <w:t>27,9</w:t>
            </w:r>
          </w:p>
        </w:tc>
        <w:tc>
          <w:tcPr>
            <w:tcW w:w="1201"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b/>
                <w:bCs/>
                <w:sz w:val="28"/>
                <w:szCs w:val="28"/>
                <w:lang w:eastAsia="ru-RU"/>
              </w:rPr>
            </w:pPr>
            <w:r w:rsidRPr="00163C80">
              <w:rPr>
                <w:rFonts w:ascii="Liberetion scherif" w:eastAsia="Times New Roman" w:hAnsi="Liberetion scherif" w:cs="Times New Roman"/>
                <w:b/>
                <w:bCs/>
                <w:sz w:val="28"/>
                <w:szCs w:val="28"/>
                <w:lang w:eastAsia="ru-RU"/>
              </w:rPr>
              <w:t>4,35</w:t>
            </w:r>
          </w:p>
        </w:tc>
      </w:tr>
      <w:tr w:rsidR="00163C80" w:rsidRPr="002F64C5" w:rsidTr="00163C80">
        <w:trPr>
          <w:trHeight w:val="331"/>
        </w:trPr>
        <w:tc>
          <w:tcPr>
            <w:tcW w:w="625" w:type="dxa"/>
            <w:tcBorders>
              <w:top w:val="nil"/>
              <w:left w:val="single" w:sz="8" w:space="0" w:color="auto"/>
              <w:bottom w:val="single" w:sz="8" w:space="0" w:color="auto"/>
              <w:right w:val="single" w:sz="4"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 </w:t>
            </w:r>
          </w:p>
        </w:tc>
        <w:tc>
          <w:tcPr>
            <w:tcW w:w="2599" w:type="dxa"/>
            <w:tcBorders>
              <w:top w:val="nil"/>
              <w:left w:val="nil"/>
              <w:bottom w:val="single" w:sz="8" w:space="0" w:color="auto"/>
              <w:right w:val="single" w:sz="8" w:space="0" w:color="auto"/>
            </w:tcBorders>
            <w:shd w:val="clear" w:color="auto" w:fill="auto"/>
            <w:noWrap/>
            <w:vAlign w:val="bottom"/>
            <w:hideMark/>
          </w:tcPr>
          <w:p w:rsidR="00163C80" w:rsidRPr="00163C80" w:rsidRDefault="00163C80" w:rsidP="002F64C5">
            <w:pPr>
              <w:spacing w:after="0" w:line="360" w:lineRule="auto"/>
              <w:jc w:val="both"/>
              <w:rPr>
                <w:rFonts w:ascii="Liberetion scherif" w:eastAsia="Times New Roman" w:hAnsi="Liberetion scherif" w:cs="Times New Roman"/>
                <w:b/>
                <w:bCs/>
                <w:sz w:val="28"/>
                <w:szCs w:val="28"/>
                <w:lang w:eastAsia="ru-RU"/>
              </w:rPr>
            </w:pPr>
            <w:r w:rsidRPr="00163C80">
              <w:rPr>
                <w:rFonts w:ascii="Liberetion scherif" w:eastAsia="Times New Roman" w:hAnsi="Liberetion scherif" w:cs="Times New Roman"/>
                <w:b/>
                <w:bCs/>
                <w:sz w:val="28"/>
                <w:szCs w:val="28"/>
                <w:lang w:eastAsia="ru-RU"/>
              </w:rPr>
              <w:t>2022 г.</w:t>
            </w:r>
          </w:p>
        </w:tc>
        <w:tc>
          <w:tcPr>
            <w:tcW w:w="1891" w:type="dxa"/>
            <w:tcBorders>
              <w:top w:val="nil"/>
              <w:left w:val="nil"/>
              <w:bottom w:val="single" w:sz="8"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b/>
                <w:bCs/>
                <w:sz w:val="28"/>
                <w:szCs w:val="28"/>
                <w:lang w:eastAsia="ru-RU"/>
              </w:rPr>
            </w:pPr>
            <w:r w:rsidRPr="00163C80">
              <w:rPr>
                <w:rFonts w:ascii="Liberetion scherif" w:eastAsia="Times New Roman" w:hAnsi="Liberetion scherif" w:cs="Times New Roman"/>
                <w:b/>
                <w:bCs/>
                <w:sz w:val="28"/>
                <w:szCs w:val="28"/>
                <w:lang w:eastAsia="ru-RU"/>
              </w:rPr>
              <w:t>15</w:t>
            </w:r>
          </w:p>
        </w:tc>
        <w:tc>
          <w:tcPr>
            <w:tcW w:w="1645" w:type="dxa"/>
            <w:tcBorders>
              <w:top w:val="nil"/>
              <w:left w:val="nil"/>
              <w:bottom w:val="single" w:sz="8"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b/>
                <w:bCs/>
                <w:sz w:val="28"/>
                <w:szCs w:val="28"/>
                <w:lang w:eastAsia="ru-RU"/>
              </w:rPr>
            </w:pPr>
            <w:r w:rsidRPr="00163C80">
              <w:rPr>
                <w:rFonts w:ascii="Liberetion scherif" w:eastAsia="Times New Roman" w:hAnsi="Liberetion scherif" w:cs="Times New Roman"/>
                <w:b/>
                <w:bCs/>
                <w:sz w:val="28"/>
                <w:szCs w:val="28"/>
                <w:lang w:eastAsia="ru-RU"/>
              </w:rPr>
              <w:t>38</w:t>
            </w:r>
          </w:p>
        </w:tc>
        <w:tc>
          <w:tcPr>
            <w:tcW w:w="1452" w:type="dxa"/>
            <w:tcBorders>
              <w:top w:val="nil"/>
              <w:left w:val="nil"/>
              <w:bottom w:val="single" w:sz="8" w:space="0" w:color="auto"/>
              <w:right w:val="single" w:sz="4"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b/>
                <w:bCs/>
                <w:sz w:val="28"/>
                <w:szCs w:val="28"/>
                <w:lang w:eastAsia="ru-RU"/>
              </w:rPr>
            </w:pPr>
            <w:r w:rsidRPr="00163C80">
              <w:rPr>
                <w:rFonts w:ascii="Liberetion scherif" w:eastAsia="Times New Roman" w:hAnsi="Liberetion scherif" w:cs="Times New Roman"/>
                <w:b/>
                <w:bCs/>
                <w:sz w:val="28"/>
                <w:szCs w:val="28"/>
                <w:lang w:eastAsia="ru-RU"/>
              </w:rPr>
              <w:t>25,1</w:t>
            </w:r>
          </w:p>
        </w:tc>
        <w:tc>
          <w:tcPr>
            <w:tcW w:w="1201" w:type="dxa"/>
            <w:tcBorders>
              <w:top w:val="nil"/>
              <w:left w:val="nil"/>
              <w:bottom w:val="single" w:sz="8" w:space="0" w:color="auto"/>
              <w:right w:val="single" w:sz="8" w:space="0" w:color="auto"/>
            </w:tcBorders>
            <w:shd w:val="clear" w:color="auto" w:fill="auto"/>
            <w:noWrap/>
            <w:vAlign w:val="center"/>
            <w:hideMark/>
          </w:tcPr>
          <w:p w:rsidR="00163C80" w:rsidRPr="00163C80" w:rsidRDefault="00163C80" w:rsidP="002F64C5">
            <w:pPr>
              <w:spacing w:after="0" w:line="360" w:lineRule="auto"/>
              <w:jc w:val="both"/>
              <w:rPr>
                <w:rFonts w:ascii="Liberetion scherif" w:eastAsia="Times New Roman" w:hAnsi="Liberetion scherif" w:cs="Times New Roman"/>
                <w:b/>
                <w:bCs/>
                <w:sz w:val="28"/>
                <w:szCs w:val="28"/>
                <w:lang w:eastAsia="ru-RU"/>
              </w:rPr>
            </w:pPr>
            <w:r w:rsidRPr="00163C80">
              <w:rPr>
                <w:rFonts w:ascii="Liberetion scherif" w:eastAsia="Times New Roman" w:hAnsi="Liberetion scherif" w:cs="Times New Roman"/>
                <w:b/>
                <w:bCs/>
                <w:sz w:val="28"/>
                <w:szCs w:val="28"/>
                <w:lang w:eastAsia="ru-RU"/>
              </w:rPr>
              <w:t>3,9</w:t>
            </w:r>
          </w:p>
        </w:tc>
      </w:tr>
    </w:tbl>
    <w:p w:rsidR="00B34084" w:rsidRPr="006E6586" w:rsidRDefault="00163C80" w:rsidP="002F64C5">
      <w:pPr>
        <w:autoSpaceDE w:val="0"/>
        <w:autoSpaceDN w:val="0"/>
        <w:adjustRightInd w:val="0"/>
        <w:spacing w:after="0" w:line="360" w:lineRule="auto"/>
        <w:jc w:val="both"/>
        <w:rPr>
          <w:rFonts w:ascii="Liberetion scherif" w:hAnsi="Liberetion scherif" w:cs="Times New Roman"/>
          <w:sz w:val="28"/>
          <w:szCs w:val="28"/>
          <w:lang w:val="en-US"/>
        </w:rPr>
      </w:pPr>
      <w:r w:rsidRPr="002F64C5">
        <w:rPr>
          <w:rFonts w:ascii="Liberetion scherif" w:hAnsi="Liberetion scherif" w:cs="Times New Roman"/>
          <w:sz w:val="28"/>
          <w:szCs w:val="28"/>
        </w:rPr>
        <w:t xml:space="preserve"> </w:t>
      </w:r>
    </w:p>
    <w:p w:rsidR="00260C85"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  Проведя  поэлементный анализ, можно сделать вывод, что у всех обучающихся наблюдаются ошибки при решении одних и тех же заданий</w:t>
      </w:r>
      <w:r w:rsidR="00260C85" w:rsidRPr="002F64C5">
        <w:rPr>
          <w:rFonts w:ascii="Liberetion scherif" w:hAnsi="Liberetion scherif" w:cs="Times New Roman"/>
          <w:sz w:val="28"/>
          <w:szCs w:val="28"/>
        </w:rPr>
        <w:t>.</w:t>
      </w:r>
    </w:p>
    <w:p w:rsidR="00260C85" w:rsidRPr="002F64C5" w:rsidRDefault="00260C85"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Диаграмма 1. Решаемость заданий.</w:t>
      </w:r>
    </w:p>
    <w:p w:rsidR="00260C85" w:rsidRPr="006E6586" w:rsidRDefault="00163C80"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drawing>
          <wp:inline distT="0" distB="0" distL="0" distR="0">
            <wp:extent cx="6744154" cy="1872343"/>
            <wp:effectExtent l="19050" t="0" r="18596"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r w:rsidR="006E6586" w:rsidRPr="006E6586">
        <w:rPr>
          <w:rFonts w:ascii="Liberetion scherif" w:hAnsi="Liberetion scherif" w:cs="Times New Roman"/>
          <w:sz w:val="28"/>
          <w:szCs w:val="28"/>
        </w:rPr>
        <w:t xml:space="preserve">        </w:t>
      </w:r>
      <w:r w:rsidR="00B34084" w:rsidRPr="002F64C5">
        <w:rPr>
          <w:rFonts w:ascii="Liberetion scherif" w:hAnsi="Liberetion scherif" w:cs="Times New Roman"/>
          <w:sz w:val="28"/>
          <w:szCs w:val="28"/>
        </w:rPr>
        <w:t xml:space="preserve">Как следует из диаграммы, решаемость практически всех заданий выше </w:t>
      </w:r>
      <w:r w:rsidR="00B34084" w:rsidRPr="002F64C5">
        <w:rPr>
          <w:rFonts w:ascii="Liberetion scherif" w:hAnsi="Liberetion scherif" w:cs="Times New Roman"/>
          <w:sz w:val="28"/>
          <w:szCs w:val="28"/>
        </w:rPr>
        <w:lastRenderedPageBreak/>
        <w:t>нижней границы</w:t>
      </w:r>
      <w:r w:rsidR="00260C85" w:rsidRPr="002F64C5">
        <w:rPr>
          <w:rFonts w:ascii="Liberetion scherif" w:hAnsi="Liberetion scherif" w:cs="Times New Roman"/>
          <w:sz w:val="28"/>
          <w:szCs w:val="28"/>
        </w:rPr>
        <w:t>.</w:t>
      </w:r>
      <w:r w:rsidR="006E6586" w:rsidRPr="006E6586">
        <w:rPr>
          <w:rFonts w:ascii="Liberetion scherif" w:hAnsi="Liberetion scherif" w:cs="Times New Roman"/>
          <w:sz w:val="28"/>
          <w:szCs w:val="28"/>
        </w:rPr>
        <w:t xml:space="preserve"> </w:t>
      </w:r>
      <w:r w:rsidR="006E6586">
        <w:rPr>
          <w:rFonts w:ascii="Liberetion scherif" w:hAnsi="Liberetion scherif" w:cs="Times New Roman"/>
          <w:sz w:val="28"/>
          <w:szCs w:val="28"/>
        </w:rPr>
        <w:t>Но задания 1,6,8,9,10,21 требуют особого внимания при подготовке.</w:t>
      </w:r>
    </w:p>
    <w:p w:rsidR="00B34084" w:rsidRPr="002F64C5" w:rsidRDefault="00B34084" w:rsidP="002F64C5">
      <w:pPr>
        <w:autoSpaceDE w:val="0"/>
        <w:autoSpaceDN w:val="0"/>
        <w:adjustRightInd w:val="0"/>
        <w:spacing w:after="0" w:line="360" w:lineRule="auto"/>
        <w:jc w:val="both"/>
        <w:rPr>
          <w:rFonts w:ascii="Liberetion scherif" w:eastAsia="TimesNewRomanPSMT" w:hAnsi="Liberetion scherif" w:cs="TimesNewRomanPSMT"/>
          <w:sz w:val="28"/>
          <w:szCs w:val="28"/>
        </w:rPr>
      </w:pPr>
      <w:r w:rsidRPr="002F64C5">
        <w:rPr>
          <w:rFonts w:ascii="Liberetion scherif" w:hAnsi="Liberetion scherif" w:cs="Times New Roman"/>
          <w:i/>
          <w:sz w:val="28"/>
          <w:szCs w:val="28"/>
        </w:rPr>
        <w:t xml:space="preserve">      Задание </w:t>
      </w:r>
      <w:r w:rsidR="00260C85" w:rsidRPr="002F64C5">
        <w:rPr>
          <w:rFonts w:ascii="Liberetion scherif" w:hAnsi="Liberetion scherif" w:cs="Times New Roman"/>
          <w:i/>
          <w:sz w:val="28"/>
          <w:szCs w:val="28"/>
        </w:rPr>
        <w:t xml:space="preserve">1. </w:t>
      </w:r>
      <w:proofErr w:type="spellStart"/>
      <w:r w:rsidR="00260C85" w:rsidRPr="002F64C5">
        <w:rPr>
          <w:rFonts w:ascii="Liberetion scherif" w:eastAsia="TimesNewRomanPSMT" w:hAnsi="Liberetion scherif" w:cs="TimesNewRomanPSMT"/>
          <w:sz w:val="28"/>
          <w:szCs w:val="28"/>
        </w:rPr>
        <w:t>Атомы</w:t>
      </w:r>
      <w:proofErr w:type="spellEnd"/>
      <w:r w:rsidR="00260C85" w:rsidRPr="002F64C5">
        <w:rPr>
          <w:rFonts w:ascii="Liberetion scherif" w:eastAsia="TimesNewRomanPSMT" w:hAnsi="Liberetion scherif" w:cs="TimesNewRomanPSMT"/>
          <w:sz w:val="28"/>
          <w:szCs w:val="28"/>
        </w:rPr>
        <w:t xml:space="preserve"> и </w:t>
      </w:r>
      <w:proofErr w:type="spellStart"/>
      <w:r w:rsidR="00260C85" w:rsidRPr="002F64C5">
        <w:rPr>
          <w:rFonts w:ascii="Liberetion scherif" w:eastAsia="TimesNewRomanPSMT" w:hAnsi="Liberetion scherif" w:cs="TimesNewRomanPSMT"/>
          <w:sz w:val="28"/>
          <w:szCs w:val="28"/>
        </w:rPr>
        <w:t>молекулы</w:t>
      </w:r>
      <w:proofErr w:type="spellEnd"/>
      <w:r w:rsidR="00260C85" w:rsidRPr="002F64C5">
        <w:rPr>
          <w:rFonts w:ascii="Liberetion scherif" w:eastAsia="TimesNewRomanPSMT" w:hAnsi="Liberetion scherif" w:cs="TimesNewRomanPSMT"/>
          <w:sz w:val="28"/>
          <w:szCs w:val="28"/>
        </w:rPr>
        <w:t xml:space="preserve">. </w:t>
      </w:r>
      <w:proofErr w:type="spellStart"/>
      <w:r w:rsidR="00260C85" w:rsidRPr="002F64C5">
        <w:rPr>
          <w:rFonts w:ascii="Liberetion scherif" w:eastAsia="TimesNewRomanPSMT" w:hAnsi="Liberetion scherif" w:cs="TimesNewRomanPSMT"/>
          <w:sz w:val="28"/>
          <w:szCs w:val="28"/>
        </w:rPr>
        <w:t>Химический</w:t>
      </w:r>
      <w:proofErr w:type="spellEnd"/>
      <w:r w:rsidR="00260C85" w:rsidRPr="002F64C5">
        <w:rPr>
          <w:rFonts w:ascii="Liberetion scherif" w:eastAsia="TimesNewRomanPSMT" w:hAnsi="Liberetion scherif" w:cs="TimesNewRomanPSMT"/>
          <w:sz w:val="28"/>
          <w:szCs w:val="28"/>
        </w:rPr>
        <w:t xml:space="preserve"> </w:t>
      </w:r>
      <w:proofErr w:type="spellStart"/>
      <w:r w:rsidR="00260C85" w:rsidRPr="002F64C5">
        <w:rPr>
          <w:rFonts w:ascii="Liberetion scherif" w:eastAsia="TimesNewRomanPSMT" w:hAnsi="Liberetion scherif" w:cs="TimesNewRomanPSMT"/>
          <w:sz w:val="28"/>
          <w:szCs w:val="28"/>
        </w:rPr>
        <w:t>элемент</w:t>
      </w:r>
      <w:proofErr w:type="spellEnd"/>
      <w:r w:rsidR="00260C85" w:rsidRPr="002F64C5">
        <w:rPr>
          <w:rFonts w:ascii="Liberetion scherif" w:eastAsia="TimesNewRomanPSMT" w:hAnsi="Liberetion scherif" w:cs="TimesNewRomanPSMT"/>
          <w:sz w:val="28"/>
          <w:szCs w:val="28"/>
        </w:rPr>
        <w:t xml:space="preserve">. </w:t>
      </w:r>
      <w:proofErr w:type="spellStart"/>
      <w:r w:rsidR="00260C85" w:rsidRPr="002F64C5">
        <w:rPr>
          <w:rFonts w:ascii="Liberetion scherif" w:eastAsia="TimesNewRomanPSMT" w:hAnsi="Liberetion scherif" w:cs="TimesNewRomanPSMT"/>
          <w:sz w:val="28"/>
          <w:szCs w:val="28"/>
        </w:rPr>
        <w:t>Простые</w:t>
      </w:r>
      <w:proofErr w:type="spellEnd"/>
      <w:r w:rsidR="00260C85" w:rsidRPr="002F64C5">
        <w:rPr>
          <w:rFonts w:ascii="Liberetion scherif" w:eastAsia="TimesNewRomanPSMT" w:hAnsi="Liberetion scherif" w:cs="TimesNewRomanPSMT"/>
          <w:sz w:val="28"/>
          <w:szCs w:val="28"/>
        </w:rPr>
        <w:t xml:space="preserve"> и </w:t>
      </w:r>
      <w:proofErr w:type="spellStart"/>
      <w:r w:rsidR="00260C85" w:rsidRPr="002F64C5">
        <w:rPr>
          <w:rFonts w:ascii="Liberetion scherif" w:eastAsia="TimesNewRomanPSMT" w:hAnsi="Liberetion scherif" w:cs="TimesNewRomanPSMT"/>
          <w:sz w:val="28"/>
          <w:szCs w:val="28"/>
        </w:rPr>
        <w:t>сложные</w:t>
      </w:r>
      <w:proofErr w:type="spellEnd"/>
      <w:r w:rsidR="00260C85" w:rsidRPr="002F64C5">
        <w:rPr>
          <w:rFonts w:ascii="Liberetion scherif" w:eastAsia="TimesNewRomanPSMT" w:hAnsi="Liberetion scherif" w:cs="TimesNewRomanPSMT"/>
          <w:sz w:val="28"/>
          <w:szCs w:val="28"/>
        </w:rPr>
        <w:t xml:space="preserve"> </w:t>
      </w:r>
      <w:proofErr w:type="spellStart"/>
      <w:r w:rsidR="00260C85" w:rsidRPr="002F64C5">
        <w:rPr>
          <w:rFonts w:ascii="Liberetion scherif" w:eastAsia="TimesNewRomanPSMT" w:hAnsi="Liberetion scherif" w:cs="TimesNewRomanPSMT"/>
          <w:sz w:val="28"/>
          <w:szCs w:val="28"/>
        </w:rPr>
        <w:t>веществ</w:t>
      </w:r>
      <w:proofErr w:type="spellEnd"/>
      <w:r w:rsidR="00260C85" w:rsidRPr="002F64C5">
        <w:rPr>
          <w:rFonts w:ascii="Liberetion scherif" w:eastAsia="TimesNewRomanPSMT" w:hAnsi="Liberetion scherif" w:cs="TimesNewRomanPSMT"/>
          <w:sz w:val="28"/>
          <w:szCs w:val="28"/>
        </w:rPr>
        <w:t>а.</w:t>
      </w:r>
    </w:p>
    <w:p w:rsidR="00260C85" w:rsidRPr="002F64C5" w:rsidRDefault="00E46730" w:rsidP="002F64C5">
      <w:pPr>
        <w:autoSpaceDE w:val="0"/>
        <w:autoSpaceDN w:val="0"/>
        <w:adjustRightInd w:val="0"/>
        <w:spacing w:after="0" w:line="360" w:lineRule="auto"/>
        <w:jc w:val="both"/>
        <w:rPr>
          <w:rFonts w:ascii="Liberetion scherif" w:eastAsia="TimesNewRomanPSMT" w:hAnsi="Liberetion scherif" w:cs="TimesNewRomanPSMT"/>
          <w:sz w:val="28"/>
          <w:szCs w:val="28"/>
        </w:rPr>
      </w:pPr>
      <w:r w:rsidRPr="002F64C5">
        <w:rPr>
          <w:rFonts w:ascii="Liberetion scherif" w:eastAsia="TimesNewRomanPSMT" w:hAnsi="Liberetion scherif" w:cs="TimesNewRomanPSMT"/>
          <w:sz w:val="28"/>
          <w:szCs w:val="28"/>
        </w:rPr>
        <w:t xml:space="preserve">Уровень сложности задания – базовый, максимальный балл-1, примерное время выполнения-3 минуты. Проверяемый элемент: </w:t>
      </w:r>
      <w:proofErr w:type="spellStart"/>
      <w:r w:rsidRPr="002F64C5">
        <w:rPr>
          <w:rFonts w:ascii="Liberetion scherif" w:eastAsia="TimesNewRomanPSMT" w:hAnsi="Liberetion scherif" w:cs="TimesNewRomanPSMT"/>
          <w:sz w:val="28"/>
          <w:szCs w:val="28"/>
        </w:rPr>
        <w:t>Атомы</w:t>
      </w:r>
      <w:proofErr w:type="spellEnd"/>
      <w:r w:rsidRPr="002F64C5">
        <w:rPr>
          <w:rFonts w:ascii="Liberetion scherif" w:eastAsia="TimesNewRomanPSMT" w:hAnsi="Liberetion scherif" w:cs="TimesNewRomanPSMT"/>
          <w:sz w:val="28"/>
          <w:szCs w:val="28"/>
        </w:rPr>
        <w:t xml:space="preserve"> и </w:t>
      </w:r>
      <w:proofErr w:type="spellStart"/>
      <w:r w:rsidRPr="002F64C5">
        <w:rPr>
          <w:rFonts w:ascii="Liberetion scherif" w:eastAsia="TimesNewRomanPSMT" w:hAnsi="Liberetion scherif" w:cs="TimesNewRomanPSMT"/>
          <w:sz w:val="28"/>
          <w:szCs w:val="28"/>
        </w:rPr>
        <w:t>молекулы</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Химический</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элемент</w:t>
      </w:r>
      <w:proofErr w:type="spellEnd"/>
      <w:r w:rsidRPr="002F64C5">
        <w:rPr>
          <w:rFonts w:ascii="Liberetion scherif" w:eastAsia="TimesNewRomanPSMT" w:hAnsi="Liberetion scherif" w:cs="TimesNewRomanPSMT"/>
          <w:sz w:val="28"/>
          <w:szCs w:val="28"/>
        </w:rPr>
        <w:t>. Простые</w:t>
      </w:r>
      <w:r w:rsidR="006E6586">
        <w:rPr>
          <w:rFonts w:ascii="Liberetion scherif" w:eastAsia="TimesNewRomanPSMT" w:hAnsi="Liberetion scherif" w:cs="TimesNewRomanPSMT"/>
          <w:sz w:val="28"/>
          <w:szCs w:val="28"/>
        </w:rPr>
        <w:t xml:space="preserve"> </w:t>
      </w:r>
      <w:r w:rsidRPr="002F64C5">
        <w:rPr>
          <w:rFonts w:ascii="Liberetion scherif" w:eastAsia="TimesNewRomanPSMT" w:hAnsi="Liberetion scherif" w:cs="TimesNewRomanPSMT"/>
          <w:sz w:val="28"/>
          <w:szCs w:val="28"/>
        </w:rPr>
        <w:t xml:space="preserve">и сложные вещества. </w:t>
      </w:r>
      <w:r w:rsidR="006E6586">
        <w:rPr>
          <w:rFonts w:ascii="Liberetion scherif" w:eastAsia="TimesNewRomanPSMT" w:hAnsi="Liberetion scherif" w:cs="TimesNewRomanPSMT"/>
          <w:sz w:val="28"/>
          <w:szCs w:val="28"/>
        </w:rPr>
        <w:t xml:space="preserve"> </w:t>
      </w:r>
      <w:r w:rsidRPr="002F64C5">
        <w:rPr>
          <w:rFonts w:ascii="Liberetion scherif" w:eastAsia="TimesNewRomanPSMT" w:hAnsi="Liberetion scherif" w:cs="TimesNewRomanPSMT"/>
          <w:sz w:val="28"/>
          <w:szCs w:val="28"/>
        </w:rPr>
        <w:t>Знаки химических элементов.</w:t>
      </w:r>
      <w:r w:rsidR="006E6586">
        <w:rPr>
          <w:rFonts w:ascii="Liberetion scherif" w:eastAsia="TimesNewRomanPSMT" w:hAnsi="Liberetion scherif" w:cs="TimesNewRomanPSMT"/>
          <w:sz w:val="28"/>
          <w:szCs w:val="28"/>
        </w:rPr>
        <w:t xml:space="preserve">     </w:t>
      </w:r>
      <w:r w:rsidRPr="002F64C5">
        <w:rPr>
          <w:rFonts w:ascii="Liberetion scherif" w:eastAsia="TimesNewRomanPSMT" w:hAnsi="Liberetion scherif" w:cs="TimesNewRomanPSMT"/>
          <w:sz w:val="28"/>
          <w:szCs w:val="28"/>
        </w:rPr>
        <w:t xml:space="preserve">Относительная атомная и молекулярная </w:t>
      </w:r>
      <w:proofErr w:type="spellStart"/>
      <w:r w:rsidRPr="002F64C5">
        <w:rPr>
          <w:rFonts w:ascii="Liberetion scherif" w:eastAsia="TimesNewRomanPSMT" w:hAnsi="Liberetion scherif" w:cs="TimesNewRomanPSMT"/>
          <w:sz w:val="28"/>
          <w:szCs w:val="28"/>
        </w:rPr>
        <w:t>массы</w:t>
      </w:r>
      <w:proofErr w:type="spellEnd"/>
    </w:p>
    <w:p w:rsidR="00E46730" w:rsidRPr="002F64C5" w:rsidRDefault="00E46730" w:rsidP="002F64C5">
      <w:pPr>
        <w:autoSpaceDE w:val="0"/>
        <w:autoSpaceDN w:val="0"/>
        <w:adjustRightInd w:val="0"/>
        <w:spacing w:after="0" w:line="360" w:lineRule="auto"/>
        <w:jc w:val="both"/>
        <w:rPr>
          <w:rFonts w:ascii="Liberetion scherif" w:eastAsia="TimesNewRomanPSMT" w:hAnsi="Liberetion scherif" w:cs="TimesNewRomanPSMT"/>
          <w:sz w:val="28"/>
          <w:szCs w:val="28"/>
        </w:rPr>
      </w:pPr>
      <w:r w:rsidRPr="006E6586">
        <w:rPr>
          <w:rFonts w:ascii="Liberetion scherif" w:hAnsi="Liberetion scherif" w:cs="Times New Roman"/>
          <w:i/>
          <w:sz w:val="28"/>
          <w:szCs w:val="28"/>
        </w:rPr>
        <w:t>Задание 6</w:t>
      </w:r>
      <w:r w:rsidRPr="002F64C5">
        <w:rPr>
          <w:rFonts w:ascii="Liberetion scherif" w:hAnsi="Liberetion scherif" w:cs="Times New Roman"/>
          <w:sz w:val="28"/>
          <w:szCs w:val="28"/>
        </w:rPr>
        <w:t>.</w:t>
      </w:r>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Строение</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атома</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Строение</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электронных</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оболочек</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атомов</w:t>
      </w:r>
      <w:proofErr w:type="spellEnd"/>
    </w:p>
    <w:p w:rsidR="00E46730" w:rsidRPr="002F64C5" w:rsidRDefault="00E46730" w:rsidP="002F64C5">
      <w:pPr>
        <w:autoSpaceDE w:val="0"/>
        <w:autoSpaceDN w:val="0"/>
        <w:adjustRightInd w:val="0"/>
        <w:spacing w:after="0" w:line="360" w:lineRule="auto"/>
        <w:jc w:val="both"/>
        <w:rPr>
          <w:rFonts w:ascii="Liberetion scherif" w:eastAsia="TimesNewRomanPSMT" w:hAnsi="Liberetion scherif" w:cs="TimesNewRomanPSMT"/>
          <w:sz w:val="28"/>
          <w:szCs w:val="28"/>
        </w:rPr>
      </w:pPr>
      <w:proofErr w:type="spellStart"/>
      <w:r w:rsidRPr="002F64C5">
        <w:rPr>
          <w:rFonts w:ascii="Liberetion scherif" w:eastAsia="TimesNewRomanPSMT" w:hAnsi="Liberetion scherif" w:cs="TimesNewRomanPSMT"/>
          <w:sz w:val="28"/>
          <w:szCs w:val="28"/>
        </w:rPr>
        <w:t>первых</w:t>
      </w:r>
      <w:proofErr w:type="spellEnd"/>
      <w:r w:rsidRPr="002F64C5">
        <w:rPr>
          <w:rFonts w:ascii="Liberetion scherif" w:eastAsia="TimesNewRomanPSMT" w:hAnsi="Liberetion scherif" w:cs="TimesNewRomanPSMT"/>
          <w:sz w:val="28"/>
          <w:szCs w:val="28"/>
        </w:rPr>
        <w:t xml:space="preserve"> 20 химических элементов Периодической</w:t>
      </w:r>
      <w:r w:rsidR="006E6586">
        <w:rPr>
          <w:rFonts w:ascii="Liberetion scherif" w:eastAsia="TimesNewRomanPSMT" w:hAnsi="Liberetion scherif" w:cs="TimesNewRomanPSMT"/>
          <w:sz w:val="28"/>
          <w:szCs w:val="28"/>
        </w:rPr>
        <w:t xml:space="preserve"> </w:t>
      </w:r>
      <w:r w:rsidRPr="002F64C5">
        <w:rPr>
          <w:rFonts w:ascii="Liberetion scherif" w:eastAsia="TimesNewRomanPSMT" w:hAnsi="Liberetion scherif" w:cs="TimesNewRomanPSMT"/>
          <w:sz w:val="28"/>
          <w:szCs w:val="28"/>
        </w:rPr>
        <w:t>системы Д.И. Менделеева. Закономерности изменения</w:t>
      </w:r>
      <w:r w:rsidR="006E6586">
        <w:rPr>
          <w:rFonts w:ascii="Liberetion scherif" w:eastAsia="TimesNewRomanPSMT" w:hAnsi="Liberetion scherif" w:cs="TimesNewRomanPSMT"/>
          <w:sz w:val="28"/>
          <w:szCs w:val="28"/>
        </w:rPr>
        <w:t xml:space="preserve"> </w:t>
      </w:r>
      <w:r w:rsidRPr="002F64C5">
        <w:rPr>
          <w:rFonts w:ascii="Liberetion scherif" w:eastAsia="TimesNewRomanPSMT" w:hAnsi="Liberetion scherif" w:cs="TimesNewRomanPSMT"/>
          <w:sz w:val="28"/>
          <w:szCs w:val="28"/>
        </w:rPr>
        <w:t>свойств элементов в связи с положением в Периодической системе Д.И. Менделеева</w:t>
      </w:r>
    </w:p>
    <w:p w:rsidR="00D96C90" w:rsidRPr="002F64C5" w:rsidRDefault="00D96C90" w:rsidP="002F64C5">
      <w:pPr>
        <w:autoSpaceDE w:val="0"/>
        <w:autoSpaceDN w:val="0"/>
        <w:adjustRightInd w:val="0"/>
        <w:spacing w:after="0" w:line="360" w:lineRule="auto"/>
        <w:jc w:val="both"/>
        <w:rPr>
          <w:rFonts w:ascii="Liberetion scherif" w:eastAsia="TimesNewRomanPSMT" w:hAnsi="Liberetion scherif" w:cs="TimesNewRomanPSMT"/>
          <w:sz w:val="28"/>
          <w:szCs w:val="28"/>
        </w:rPr>
      </w:pPr>
      <w:r w:rsidRPr="002F64C5">
        <w:rPr>
          <w:rFonts w:ascii="Liberetion scherif" w:eastAsia="TimesNewRomanPSMT" w:hAnsi="Liberetion scherif" w:cs="TimesNewRomanPSMT"/>
          <w:sz w:val="28"/>
          <w:szCs w:val="28"/>
        </w:rPr>
        <w:t>Уровень сложности задания</w:t>
      </w:r>
      <w:r w:rsidR="006E6586">
        <w:rPr>
          <w:rFonts w:ascii="Liberetion scherif" w:eastAsia="TimesNewRomanPSMT" w:hAnsi="Liberetion scherif" w:cs="TimesNewRomanPSMT"/>
          <w:sz w:val="28"/>
          <w:szCs w:val="28"/>
        </w:rPr>
        <w:t xml:space="preserve"> </w:t>
      </w:r>
      <w:r w:rsidRPr="002F64C5">
        <w:rPr>
          <w:rFonts w:ascii="Liberetion scherif" w:eastAsia="TimesNewRomanPSMT" w:hAnsi="Liberetion scherif" w:cs="TimesNewRomanPSMT"/>
          <w:sz w:val="28"/>
          <w:szCs w:val="28"/>
        </w:rPr>
        <w:t>-</w:t>
      </w:r>
      <w:r w:rsidR="006E6586">
        <w:rPr>
          <w:rFonts w:ascii="Liberetion scherif" w:eastAsia="TimesNewRomanPSMT" w:hAnsi="Liberetion scherif" w:cs="TimesNewRomanPSMT"/>
          <w:sz w:val="28"/>
          <w:szCs w:val="28"/>
        </w:rPr>
        <w:t xml:space="preserve"> </w:t>
      </w:r>
      <w:r w:rsidRPr="002F64C5">
        <w:rPr>
          <w:rFonts w:ascii="Liberetion scherif" w:eastAsia="TimesNewRomanPSMT" w:hAnsi="Liberetion scherif" w:cs="TimesNewRomanPSMT"/>
          <w:sz w:val="28"/>
          <w:szCs w:val="28"/>
        </w:rPr>
        <w:t xml:space="preserve">базовый. Оценивается 1 баллом, примерное время выполнения 3 минуты. Проверяемые элементы: </w:t>
      </w:r>
      <w:proofErr w:type="spellStart"/>
      <w:r w:rsidRPr="002F64C5">
        <w:rPr>
          <w:rFonts w:ascii="Liberetion scherif" w:eastAsia="TimesNewRomanPSMT" w:hAnsi="Liberetion scherif" w:cs="TimesNewRomanPSMT"/>
          <w:sz w:val="28"/>
          <w:szCs w:val="28"/>
        </w:rPr>
        <w:t>Строение</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атома</w:t>
      </w:r>
      <w:proofErr w:type="spellEnd"/>
      <w:r w:rsidRPr="002F64C5">
        <w:rPr>
          <w:rFonts w:ascii="Liberetion scherif" w:eastAsia="TimesNewRomanPSMT" w:hAnsi="Liberetion scherif" w:cs="TimesNewRomanPSMT"/>
          <w:sz w:val="28"/>
          <w:szCs w:val="28"/>
        </w:rPr>
        <w:t>. Строение электронных оболочек</w:t>
      </w:r>
      <w:r w:rsidR="006E6586">
        <w:rPr>
          <w:rFonts w:ascii="Liberetion scherif" w:eastAsia="TimesNewRomanPSMT" w:hAnsi="Liberetion scherif" w:cs="TimesNewRomanPSMT"/>
          <w:sz w:val="28"/>
          <w:szCs w:val="28"/>
        </w:rPr>
        <w:t xml:space="preserve"> </w:t>
      </w:r>
      <w:r w:rsidRPr="002F64C5">
        <w:rPr>
          <w:rFonts w:ascii="Liberetion scherif" w:eastAsia="TimesNewRomanPSMT" w:hAnsi="Liberetion scherif" w:cs="TimesNewRomanPSMT"/>
          <w:sz w:val="28"/>
          <w:szCs w:val="28"/>
        </w:rPr>
        <w:t>атомов первых 20 элементов Периодической</w:t>
      </w:r>
      <w:r w:rsidR="006E6586">
        <w:rPr>
          <w:rFonts w:ascii="Liberetion scherif" w:eastAsia="TimesNewRomanPSMT" w:hAnsi="Liberetion scherif" w:cs="TimesNewRomanPSMT"/>
          <w:sz w:val="28"/>
          <w:szCs w:val="28"/>
        </w:rPr>
        <w:t xml:space="preserve"> </w:t>
      </w:r>
      <w:r w:rsidRPr="002F64C5">
        <w:rPr>
          <w:rFonts w:ascii="Liberetion scherif" w:eastAsia="TimesNewRomanPSMT" w:hAnsi="Liberetion scherif" w:cs="TimesNewRomanPSMT"/>
          <w:sz w:val="28"/>
          <w:szCs w:val="28"/>
        </w:rPr>
        <w:t>системы Д.И. Менделеева</w:t>
      </w:r>
      <w:r w:rsidR="006E6586">
        <w:rPr>
          <w:rFonts w:ascii="Liberetion scherif" w:eastAsia="TimesNewRomanPSMT" w:hAnsi="Liberetion scherif" w:cs="TimesNewRomanPSMT"/>
          <w:sz w:val="28"/>
          <w:szCs w:val="28"/>
        </w:rPr>
        <w:t xml:space="preserve">.  </w:t>
      </w:r>
      <w:r w:rsidRPr="002F64C5">
        <w:rPr>
          <w:rFonts w:ascii="Liberetion scherif" w:eastAsia="TimesNewRomanPSMT" w:hAnsi="Liberetion scherif" w:cs="TimesNewRomanPSMT"/>
          <w:sz w:val="28"/>
          <w:szCs w:val="28"/>
        </w:rPr>
        <w:t>Периодический закон и Периодическая система</w:t>
      </w:r>
      <w:r w:rsidR="006E6586">
        <w:rPr>
          <w:rFonts w:ascii="Liberetion scherif" w:eastAsia="TimesNewRomanPSMT" w:hAnsi="Liberetion scherif" w:cs="TimesNewRomanPSMT"/>
          <w:sz w:val="28"/>
          <w:szCs w:val="28"/>
        </w:rPr>
        <w:t xml:space="preserve"> </w:t>
      </w:r>
      <w:r w:rsidRPr="002F64C5">
        <w:rPr>
          <w:rFonts w:ascii="Liberetion scherif" w:eastAsia="TimesNewRomanPSMT" w:hAnsi="Liberetion scherif" w:cs="TimesNewRomanPSMT"/>
          <w:sz w:val="28"/>
          <w:szCs w:val="28"/>
        </w:rPr>
        <w:t>химических элементов Д.И. Менделеева</w:t>
      </w:r>
      <w:r w:rsidR="006E6586">
        <w:rPr>
          <w:rFonts w:ascii="Liberetion scherif" w:eastAsia="TimesNewRomanPSMT" w:hAnsi="Liberetion scherif" w:cs="TimesNewRomanPSMT"/>
          <w:sz w:val="28"/>
          <w:szCs w:val="28"/>
        </w:rPr>
        <w:t>.</w:t>
      </w:r>
    </w:p>
    <w:p w:rsidR="00D96C90" w:rsidRPr="002F64C5" w:rsidRDefault="00D96C90" w:rsidP="002F64C5">
      <w:pPr>
        <w:autoSpaceDE w:val="0"/>
        <w:autoSpaceDN w:val="0"/>
        <w:adjustRightInd w:val="0"/>
        <w:spacing w:after="0" w:line="360" w:lineRule="auto"/>
        <w:jc w:val="both"/>
        <w:rPr>
          <w:rFonts w:ascii="Liberetion scherif" w:eastAsia="TimesNewRomanPSMT" w:hAnsi="Liberetion scherif" w:cs="TimesNewRomanPSMT"/>
          <w:sz w:val="28"/>
          <w:szCs w:val="28"/>
        </w:rPr>
      </w:pPr>
      <w:proofErr w:type="spellStart"/>
      <w:r w:rsidRPr="002F64C5">
        <w:rPr>
          <w:rFonts w:ascii="Liberetion scherif" w:eastAsia="TimesNewRomanPSMT" w:hAnsi="Liberetion scherif" w:cs="TimesNewRomanPSMT"/>
          <w:sz w:val="28"/>
          <w:szCs w:val="28"/>
        </w:rPr>
        <w:t>Группы</w:t>
      </w:r>
      <w:proofErr w:type="spellEnd"/>
      <w:r w:rsidRPr="002F64C5">
        <w:rPr>
          <w:rFonts w:ascii="Liberetion scherif" w:eastAsia="TimesNewRomanPSMT" w:hAnsi="Liberetion scherif" w:cs="TimesNewRomanPSMT"/>
          <w:sz w:val="28"/>
          <w:szCs w:val="28"/>
        </w:rPr>
        <w:t xml:space="preserve"> и периоды Периодической системы.</w:t>
      </w:r>
      <w:r w:rsidR="006E6586">
        <w:rPr>
          <w:rFonts w:ascii="Liberetion scherif" w:eastAsia="TimesNewRomanPSMT" w:hAnsi="Liberetion scherif" w:cs="TimesNewRomanPSMT"/>
          <w:sz w:val="28"/>
          <w:szCs w:val="28"/>
        </w:rPr>
        <w:t xml:space="preserve"> </w:t>
      </w:r>
      <w:r w:rsidRPr="002F64C5">
        <w:rPr>
          <w:rFonts w:ascii="Liberetion scherif" w:eastAsia="TimesNewRomanPSMT" w:hAnsi="Liberetion scherif" w:cs="TimesNewRomanPSMT"/>
          <w:sz w:val="28"/>
          <w:szCs w:val="28"/>
        </w:rPr>
        <w:t>Физический смысл порядкового номера химического элемента</w:t>
      </w:r>
      <w:r w:rsidR="006E6586">
        <w:rPr>
          <w:rFonts w:ascii="Liberetion scherif" w:eastAsia="TimesNewRomanPSMT" w:hAnsi="Liberetion scherif" w:cs="TimesNewRomanPSMT"/>
          <w:sz w:val="28"/>
          <w:szCs w:val="28"/>
        </w:rPr>
        <w:t xml:space="preserve">.  </w:t>
      </w:r>
      <w:r w:rsidRPr="002F64C5">
        <w:rPr>
          <w:rFonts w:ascii="Liberetion scherif" w:eastAsia="TimesNewRomanPSMT" w:hAnsi="Liberetion scherif" w:cs="TimesNewRomanPSMT"/>
          <w:sz w:val="28"/>
          <w:szCs w:val="28"/>
        </w:rPr>
        <w:t>Закономерности изменения свойств элементов и их</w:t>
      </w:r>
      <w:r w:rsidR="006E6586">
        <w:rPr>
          <w:rFonts w:ascii="Liberetion scherif" w:eastAsia="TimesNewRomanPSMT" w:hAnsi="Liberetion scherif" w:cs="TimesNewRomanPSMT"/>
          <w:sz w:val="28"/>
          <w:szCs w:val="28"/>
        </w:rPr>
        <w:t xml:space="preserve"> </w:t>
      </w:r>
      <w:r w:rsidRPr="002F64C5">
        <w:rPr>
          <w:rFonts w:ascii="Liberetion scherif" w:eastAsia="TimesNewRomanPSMT" w:hAnsi="Liberetion scherif" w:cs="TimesNewRomanPSMT"/>
          <w:sz w:val="28"/>
          <w:szCs w:val="28"/>
        </w:rPr>
        <w:t>соединений в связи с положением в Периодической системе химических элементов Д.И. Мен</w:t>
      </w:r>
      <w:r w:rsidR="006E6586">
        <w:rPr>
          <w:rFonts w:ascii="Liberetion scherif" w:eastAsia="TimesNewRomanPSMT" w:hAnsi="Liberetion scherif" w:cs="TimesNewRomanPSMT"/>
          <w:sz w:val="28"/>
          <w:szCs w:val="28"/>
        </w:rPr>
        <w:t>делеева.</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i/>
          <w:sz w:val="28"/>
          <w:szCs w:val="28"/>
        </w:rPr>
        <w:t>Задание 8</w:t>
      </w:r>
      <w:r w:rsidRPr="002F64C5">
        <w:rPr>
          <w:rFonts w:ascii="Liberetion scherif" w:hAnsi="Liberetion scherif" w:cs="Times New Roman"/>
          <w:sz w:val="28"/>
          <w:szCs w:val="28"/>
        </w:rPr>
        <w:t>. Реакц</w:t>
      </w:r>
      <w:proofErr w:type="gramStart"/>
      <w:r w:rsidRPr="002F64C5">
        <w:rPr>
          <w:rFonts w:ascii="Liberetion scherif" w:hAnsi="Liberetion scherif" w:cs="Times New Roman"/>
          <w:sz w:val="28"/>
          <w:szCs w:val="28"/>
        </w:rPr>
        <w:t>ии ио</w:t>
      </w:r>
      <w:proofErr w:type="gramEnd"/>
      <w:r w:rsidRPr="002F64C5">
        <w:rPr>
          <w:rFonts w:ascii="Liberetion scherif" w:hAnsi="Liberetion scherif" w:cs="Times New Roman"/>
          <w:sz w:val="28"/>
          <w:szCs w:val="28"/>
        </w:rPr>
        <w:t>нного обмена представляют собой один из самых сложных</w:t>
      </w:r>
      <w:r w:rsidR="006E6586">
        <w:rPr>
          <w:rFonts w:ascii="Liberetion scherif" w:hAnsi="Liberetion scherif" w:cs="Times New Roman"/>
          <w:sz w:val="28"/>
          <w:szCs w:val="28"/>
        </w:rPr>
        <w:t xml:space="preserve"> </w:t>
      </w:r>
      <w:r w:rsidRPr="002F64C5">
        <w:rPr>
          <w:rFonts w:ascii="Liberetion scherif" w:hAnsi="Liberetion scherif" w:cs="Times New Roman"/>
          <w:sz w:val="28"/>
          <w:szCs w:val="28"/>
        </w:rPr>
        <w:t>элементов содержания курса химии. Помимо знания условий протекания</w:t>
      </w:r>
      <w:r w:rsidR="006E6586">
        <w:rPr>
          <w:rFonts w:ascii="Liberetion scherif" w:hAnsi="Liberetion scherif" w:cs="Times New Roman"/>
          <w:sz w:val="28"/>
          <w:szCs w:val="28"/>
        </w:rPr>
        <w:t xml:space="preserve"> </w:t>
      </w:r>
      <w:r w:rsidRPr="002F64C5">
        <w:rPr>
          <w:rFonts w:ascii="Liberetion scherif" w:hAnsi="Liberetion scherif" w:cs="Times New Roman"/>
          <w:sz w:val="28"/>
          <w:szCs w:val="28"/>
        </w:rPr>
        <w:t xml:space="preserve">таких реакций, необходима </w:t>
      </w:r>
      <w:proofErr w:type="spellStart"/>
      <w:r w:rsidRPr="002F64C5">
        <w:rPr>
          <w:rFonts w:ascii="Liberetion scherif" w:hAnsi="Liberetion scherif" w:cs="Times New Roman"/>
          <w:sz w:val="28"/>
          <w:szCs w:val="28"/>
        </w:rPr>
        <w:t>сформированость</w:t>
      </w:r>
      <w:proofErr w:type="spellEnd"/>
      <w:r w:rsidRPr="002F64C5">
        <w:rPr>
          <w:rFonts w:ascii="Liberetion scherif" w:hAnsi="Liberetion scherif" w:cs="Times New Roman"/>
          <w:sz w:val="28"/>
          <w:szCs w:val="28"/>
        </w:rPr>
        <w:t xml:space="preserve"> умений прогнозировать состав</w:t>
      </w:r>
      <w:r w:rsidR="006E6586">
        <w:rPr>
          <w:rFonts w:ascii="Liberetion scherif" w:hAnsi="Liberetion scherif" w:cs="Times New Roman"/>
          <w:sz w:val="28"/>
          <w:szCs w:val="28"/>
        </w:rPr>
        <w:t xml:space="preserve"> </w:t>
      </w:r>
      <w:r w:rsidRPr="002F64C5">
        <w:rPr>
          <w:rFonts w:ascii="Liberetion scherif" w:hAnsi="Liberetion scherif" w:cs="Times New Roman"/>
          <w:sz w:val="28"/>
          <w:szCs w:val="28"/>
        </w:rPr>
        <w:t>исходных веществ по продуктам реакции, оценивать возможность</w:t>
      </w:r>
      <w:r w:rsidR="006E6586">
        <w:rPr>
          <w:rFonts w:ascii="Liberetion scherif" w:hAnsi="Liberetion scherif" w:cs="Times New Roman"/>
          <w:sz w:val="28"/>
          <w:szCs w:val="28"/>
        </w:rPr>
        <w:t xml:space="preserve"> </w:t>
      </w:r>
      <w:r w:rsidRPr="002F64C5">
        <w:rPr>
          <w:rFonts w:ascii="Liberetion scherif" w:hAnsi="Liberetion scherif" w:cs="Times New Roman"/>
          <w:sz w:val="28"/>
          <w:szCs w:val="28"/>
        </w:rPr>
        <w:t>протекания реакций между предложенными в задан</w:t>
      </w:r>
      <w:proofErr w:type="gramStart"/>
      <w:r w:rsidRPr="002F64C5">
        <w:rPr>
          <w:rFonts w:ascii="Liberetion scherif" w:hAnsi="Liberetion scherif" w:cs="Times New Roman"/>
          <w:sz w:val="28"/>
          <w:szCs w:val="28"/>
        </w:rPr>
        <w:t>ии ио</w:t>
      </w:r>
      <w:proofErr w:type="gramEnd"/>
      <w:r w:rsidRPr="002F64C5">
        <w:rPr>
          <w:rFonts w:ascii="Liberetion scherif" w:hAnsi="Liberetion scherif" w:cs="Times New Roman"/>
          <w:sz w:val="28"/>
          <w:szCs w:val="28"/>
        </w:rPr>
        <w:t>нами. Обычно</w:t>
      </w:r>
      <w:r w:rsidR="006E6586">
        <w:rPr>
          <w:rFonts w:ascii="Liberetion scherif" w:hAnsi="Liberetion scherif" w:cs="Times New Roman"/>
          <w:sz w:val="28"/>
          <w:szCs w:val="28"/>
        </w:rPr>
        <w:t xml:space="preserve"> </w:t>
      </w:r>
      <w:r w:rsidRPr="002F64C5">
        <w:rPr>
          <w:rFonts w:ascii="Liberetion scherif" w:hAnsi="Liberetion scherif" w:cs="Times New Roman"/>
          <w:sz w:val="28"/>
          <w:szCs w:val="28"/>
        </w:rPr>
        <w:t>школьники хорошо определяют возможность выпадения осадка,</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ориентируясь на таблицу растворимости. Возможность образования газа</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диагностируется труднее. Так, в одном из вариантов КИМ следовало</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определить пару реагентов, взаимодействие которых </w:t>
      </w:r>
      <w:r w:rsidRPr="002F64C5">
        <w:rPr>
          <w:rFonts w:ascii="Liberetion scherif" w:hAnsi="Liberetion scherif" w:cs="Times New Roman"/>
          <w:b/>
          <w:bCs/>
          <w:sz w:val="28"/>
          <w:szCs w:val="28"/>
        </w:rPr>
        <w:t xml:space="preserve">не приводит </w:t>
      </w:r>
      <w:proofErr w:type="gramStart"/>
      <w:r w:rsidRPr="002F64C5">
        <w:rPr>
          <w:rFonts w:ascii="Liberetion scherif" w:hAnsi="Liberetion scherif" w:cs="Times New Roman"/>
          <w:sz w:val="28"/>
          <w:szCs w:val="28"/>
        </w:rPr>
        <w:t>к</w:t>
      </w:r>
      <w:proofErr w:type="gramEnd"/>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lastRenderedPageBreak/>
        <w:t>образованию газа. В том случае, если задание содержит отрицание, оно</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приобретает дополнительную сложность. Кроме того, все пары реагентов</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заданы названиями, что требует знания номенклатуры веществ:</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1) серная кислота и </w:t>
      </w:r>
      <w:proofErr w:type="spellStart"/>
      <w:r w:rsidRPr="002F64C5">
        <w:rPr>
          <w:rFonts w:ascii="Liberetion scherif" w:hAnsi="Liberetion scherif" w:cs="Times New Roman"/>
          <w:sz w:val="28"/>
          <w:szCs w:val="28"/>
        </w:rPr>
        <w:t>гидроксид</w:t>
      </w:r>
      <w:proofErr w:type="spellEnd"/>
      <w:r w:rsidRPr="002F64C5">
        <w:rPr>
          <w:rFonts w:ascii="Liberetion scherif" w:hAnsi="Liberetion scherif" w:cs="Times New Roman"/>
          <w:sz w:val="28"/>
          <w:szCs w:val="28"/>
        </w:rPr>
        <w:t xml:space="preserve"> кальция</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2) серная кислота и карбонат калия</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3) сульфат аммония и </w:t>
      </w:r>
      <w:proofErr w:type="spellStart"/>
      <w:r w:rsidRPr="002F64C5">
        <w:rPr>
          <w:rFonts w:ascii="Liberetion scherif" w:hAnsi="Liberetion scherif" w:cs="Times New Roman"/>
          <w:sz w:val="28"/>
          <w:szCs w:val="28"/>
        </w:rPr>
        <w:t>гидроксид</w:t>
      </w:r>
      <w:proofErr w:type="spellEnd"/>
      <w:r w:rsidRPr="002F64C5">
        <w:rPr>
          <w:rFonts w:ascii="Liberetion scherif" w:hAnsi="Liberetion scherif" w:cs="Times New Roman"/>
          <w:sz w:val="28"/>
          <w:szCs w:val="28"/>
        </w:rPr>
        <w:t xml:space="preserve"> натрия</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4) сульфит натрия и соляная кислота</w:t>
      </w:r>
    </w:p>
    <w:p w:rsidR="00D96C90" w:rsidRPr="002F64C5" w:rsidRDefault="00D96C90" w:rsidP="002F64C5">
      <w:pPr>
        <w:autoSpaceDE w:val="0"/>
        <w:autoSpaceDN w:val="0"/>
        <w:adjustRightInd w:val="0"/>
        <w:spacing w:after="0" w:line="360" w:lineRule="auto"/>
        <w:jc w:val="both"/>
        <w:rPr>
          <w:rFonts w:ascii="Liberetion scherif" w:eastAsia="TimesNewRomanPSMT" w:hAnsi="Liberetion scherif" w:cs="TimesNewRomanPSMT"/>
          <w:sz w:val="28"/>
          <w:szCs w:val="28"/>
        </w:rPr>
      </w:pPr>
      <w:r w:rsidRPr="006E6586">
        <w:rPr>
          <w:rFonts w:ascii="Liberetion scherif" w:hAnsi="Liberetion scherif" w:cs="Times New Roman"/>
          <w:i/>
          <w:sz w:val="28"/>
          <w:szCs w:val="28"/>
        </w:rPr>
        <w:t>Задание 9.</w:t>
      </w:r>
      <w:r w:rsidRPr="002F64C5">
        <w:rPr>
          <w:rFonts w:ascii="Liberetion scherif" w:hAnsi="Liberetion scherif" w:cs="Times New Roman"/>
          <w:sz w:val="28"/>
          <w:szCs w:val="28"/>
        </w:rPr>
        <w:t xml:space="preserve"> </w:t>
      </w:r>
      <w:proofErr w:type="spellStart"/>
      <w:r w:rsidRPr="002F64C5">
        <w:rPr>
          <w:rFonts w:ascii="Liberetion scherif" w:eastAsia="TimesNewRomanPSMT" w:hAnsi="Liberetion scherif" w:cs="TimesNewRomanPSMT"/>
          <w:sz w:val="28"/>
          <w:szCs w:val="28"/>
        </w:rPr>
        <w:t>Химические</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свойства</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простых</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веществ</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Химические</w:t>
      </w:r>
      <w:proofErr w:type="spellEnd"/>
    </w:p>
    <w:p w:rsidR="00B34084" w:rsidRPr="002F64C5" w:rsidRDefault="00D96C90" w:rsidP="002F64C5">
      <w:pPr>
        <w:autoSpaceDE w:val="0"/>
        <w:autoSpaceDN w:val="0"/>
        <w:adjustRightInd w:val="0"/>
        <w:spacing w:after="0" w:line="360" w:lineRule="auto"/>
        <w:jc w:val="both"/>
        <w:rPr>
          <w:rFonts w:ascii="Liberetion scherif" w:eastAsia="TimesNewRomanPSMT" w:hAnsi="Liberetion scherif" w:cs="TimesNewRomanPSMT"/>
          <w:sz w:val="28"/>
          <w:szCs w:val="28"/>
        </w:rPr>
      </w:pPr>
      <w:r w:rsidRPr="002F64C5">
        <w:rPr>
          <w:rFonts w:ascii="Liberetion scherif" w:eastAsia="TimesNewRomanPSMT" w:hAnsi="Liberetion scherif" w:cs="TimesNewRomanPSMT"/>
          <w:sz w:val="28"/>
          <w:szCs w:val="28"/>
        </w:rPr>
        <w:t>свойства сложных веществ</w:t>
      </w:r>
      <w:r w:rsidR="006E6586">
        <w:rPr>
          <w:rFonts w:ascii="Liberetion scherif" w:eastAsia="TimesNewRomanPSMT" w:hAnsi="Liberetion scherif" w:cs="TimesNewRomanPSMT"/>
          <w:sz w:val="28"/>
          <w:szCs w:val="28"/>
        </w:rPr>
        <w:t>.</w:t>
      </w:r>
    </w:p>
    <w:p w:rsidR="00D96C90" w:rsidRPr="002F64C5" w:rsidRDefault="00D96C90" w:rsidP="002F64C5">
      <w:pPr>
        <w:autoSpaceDE w:val="0"/>
        <w:autoSpaceDN w:val="0"/>
        <w:adjustRightInd w:val="0"/>
        <w:spacing w:after="0" w:line="360" w:lineRule="auto"/>
        <w:jc w:val="both"/>
        <w:rPr>
          <w:rFonts w:ascii="Liberetion scherif" w:eastAsia="TimesNewRomanPSMT" w:hAnsi="Liberetion scherif" w:cs="TimesNewRomanPSMT"/>
          <w:sz w:val="28"/>
          <w:szCs w:val="28"/>
        </w:rPr>
      </w:pPr>
      <w:r w:rsidRPr="002F64C5">
        <w:rPr>
          <w:rFonts w:ascii="Liberetion scherif" w:eastAsia="TimesNewRomanPSMT" w:hAnsi="Liberetion scherif" w:cs="TimesNewRomanPSMT"/>
          <w:sz w:val="28"/>
          <w:szCs w:val="28"/>
        </w:rPr>
        <w:t>Задание повышенного уровня сложности. Оценивается двумя баллами. Время выполнения-7 минут.</w:t>
      </w:r>
    </w:p>
    <w:p w:rsidR="00D96C90" w:rsidRPr="002F64C5" w:rsidRDefault="00D96C90"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eastAsia="TimesNewRomanPSMT" w:hAnsi="Liberetion scherif" w:cs="TimesNewRomanPSMT"/>
          <w:sz w:val="28"/>
          <w:szCs w:val="28"/>
        </w:rPr>
        <w:t>Проверяемые элементы: Химические свойства простых веществ</w:t>
      </w:r>
      <w:r w:rsidR="006E6586">
        <w:rPr>
          <w:rFonts w:ascii="Liberetion scherif" w:eastAsia="TimesNewRomanPSMT" w:hAnsi="Liberetion scherif" w:cs="TimesNewRomanPSMT"/>
          <w:sz w:val="28"/>
          <w:szCs w:val="28"/>
        </w:rPr>
        <w:t>.</w:t>
      </w:r>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Общие</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химические</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свойства</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металлов</w:t>
      </w:r>
      <w:proofErr w:type="spellEnd"/>
      <w:r w:rsidRPr="002F64C5">
        <w:rPr>
          <w:rFonts w:ascii="Liberetion scherif" w:eastAsia="TimesNewRomanPSMT" w:hAnsi="Liberetion scherif" w:cs="TimesNewRomanPSMT"/>
          <w:sz w:val="28"/>
          <w:szCs w:val="28"/>
        </w:rPr>
        <w:t xml:space="preserve"> и </w:t>
      </w:r>
      <w:proofErr w:type="spellStart"/>
      <w:r w:rsidRPr="002F64C5">
        <w:rPr>
          <w:rFonts w:ascii="Liberetion scherif" w:eastAsia="TimesNewRomanPSMT" w:hAnsi="Liberetion scherif" w:cs="TimesNewRomanPSMT"/>
          <w:sz w:val="28"/>
          <w:szCs w:val="28"/>
        </w:rPr>
        <w:t>неметаллов</w:t>
      </w:r>
      <w:proofErr w:type="spellEnd"/>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i/>
          <w:sz w:val="28"/>
          <w:szCs w:val="28"/>
        </w:rPr>
        <w:t>Задание 10</w:t>
      </w:r>
      <w:r w:rsidRPr="002F64C5">
        <w:rPr>
          <w:rFonts w:ascii="Liberetion scherif" w:hAnsi="Liberetion scherif" w:cs="Times New Roman"/>
          <w:sz w:val="28"/>
          <w:szCs w:val="28"/>
        </w:rPr>
        <w:t xml:space="preserve">. Раздел курса неорганической химии, связанный со свойствами </w:t>
      </w:r>
      <w:proofErr w:type="gramStart"/>
      <w:r w:rsidRPr="002F64C5">
        <w:rPr>
          <w:rFonts w:ascii="Liberetion scherif" w:hAnsi="Liberetion scherif" w:cs="Times New Roman"/>
          <w:sz w:val="28"/>
          <w:szCs w:val="28"/>
        </w:rPr>
        <w:t>оксидов</w:t>
      </w:r>
      <w:proofErr w:type="gramEnd"/>
      <w:r w:rsidRPr="002F64C5">
        <w:rPr>
          <w:rFonts w:ascii="Liberetion scherif" w:hAnsi="Liberetion scherif" w:cs="Times New Roman"/>
          <w:sz w:val="28"/>
          <w:szCs w:val="28"/>
        </w:rPr>
        <w:t xml:space="preserve"> как ни странно, всегда оказывается сложным для выпускников.</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При выполнении заданий такого рода выпускники должны проявить умение</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классифицировать вещества (оксиды), подразделяя их </w:t>
      </w:r>
      <w:proofErr w:type="gramStart"/>
      <w:r w:rsidRPr="002F64C5">
        <w:rPr>
          <w:rFonts w:ascii="Liberetion scherif" w:hAnsi="Liberetion scherif" w:cs="Times New Roman"/>
          <w:sz w:val="28"/>
          <w:szCs w:val="28"/>
        </w:rPr>
        <w:t>на</w:t>
      </w:r>
      <w:proofErr w:type="gramEnd"/>
      <w:r w:rsidRPr="002F64C5">
        <w:rPr>
          <w:rFonts w:ascii="Liberetion scherif" w:hAnsi="Liberetion scherif" w:cs="Times New Roman"/>
          <w:sz w:val="28"/>
          <w:szCs w:val="28"/>
        </w:rPr>
        <w:t xml:space="preserve"> основные,</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кислотные и </w:t>
      </w:r>
      <w:proofErr w:type="spellStart"/>
      <w:r w:rsidRPr="002F64C5">
        <w:rPr>
          <w:rFonts w:ascii="Liberetion scherif" w:hAnsi="Liberetion scherif" w:cs="Times New Roman"/>
          <w:sz w:val="28"/>
          <w:szCs w:val="28"/>
        </w:rPr>
        <w:t>амфотерные</w:t>
      </w:r>
      <w:proofErr w:type="spellEnd"/>
      <w:r w:rsidRPr="002F64C5">
        <w:rPr>
          <w:rFonts w:ascii="Liberetion scherif" w:hAnsi="Liberetion scherif" w:cs="Times New Roman"/>
          <w:sz w:val="28"/>
          <w:szCs w:val="28"/>
        </w:rPr>
        <w:t>. Непонимание признаков классификации, а также</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proofErr w:type="gramStart"/>
      <w:r w:rsidRPr="002F64C5">
        <w:rPr>
          <w:rFonts w:ascii="Liberetion scherif" w:hAnsi="Liberetion scherif" w:cs="Times New Roman"/>
          <w:sz w:val="28"/>
          <w:szCs w:val="28"/>
        </w:rPr>
        <w:t>традиционные трудности определения веществ по названию (в соответствии</w:t>
      </w:r>
      <w:proofErr w:type="gramEnd"/>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номенклатурой) являются причиной снижения качества выполнения этого</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задания. Выпускники затрудняются с определением свойств, прежде всего,</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proofErr w:type="spellStart"/>
      <w:r w:rsidRPr="002F64C5">
        <w:rPr>
          <w:rFonts w:ascii="Liberetion scherif" w:hAnsi="Liberetion scherif" w:cs="Times New Roman"/>
          <w:sz w:val="28"/>
          <w:szCs w:val="28"/>
        </w:rPr>
        <w:t>амфотерных</w:t>
      </w:r>
      <w:proofErr w:type="spellEnd"/>
      <w:r w:rsidRPr="002F64C5">
        <w:rPr>
          <w:rFonts w:ascii="Liberetion scherif" w:hAnsi="Liberetion scherif" w:cs="Times New Roman"/>
          <w:sz w:val="28"/>
          <w:szCs w:val="28"/>
        </w:rPr>
        <w:t xml:space="preserve"> оксидов, которые имеют двойственный характер. В 2018г.</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 xml:space="preserve">ситуация по выполнению задания 10 имеет тенденцию к ухудшению </w:t>
      </w:r>
      <w:proofErr w:type="gramStart"/>
      <w:r w:rsidRPr="002F64C5">
        <w:rPr>
          <w:rFonts w:ascii="Liberetion scherif" w:hAnsi="Liberetion scherif" w:cs="Times New Roman"/>
          <w:sz w:val="28"/>
          <w:szCs w:val="28"/>
        </w:rPr>
        <w:t>по</w:t>
      </w:r>
      <w:proofErr w:type="gramEnd"/>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сравнению с 2017г. и пока качество его выполнения не достигает желаемого</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уровня именно вследствие недостаточного усвоения темы «Амфотерность.</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proofErr w:type="spellStart"/>
      <w:r w:rsidRPr="002F64C5">
        <w:rPr>
          <w:rFonts w:ascii="Liberetion scherif" w:hAnsi="Liberetion scherif" w:cs="Times New Roman"/>
          <w:sz w:val="28"/>
          <w:szCs w:val="28"/>
        </w:rPr>
        <w:t>Амфотерные</w:t>
      </w:r>
      <w:proofErr w:type="spellEnd"/>
      <w:r w:rsidRPr="002F64C5">
        <w:rPr>
          <w:rFonts w:ascii="Liberetion scherif" w:hAnsi="Liberetion scherif" w:cs="Times New Roman"/>
          <w:sz w:val="28"/>
          <w:szCs w:val="28"/>
        </w:rPr>
        <w:t xml:space="preserve"> оксиды». Тему «Оксиды» усвоили только 81,19% выпускников</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sz w:val="28"/>
          <w:szCs w:val="28"/>
        </w:rPr>
        <w:t>основной школы, получивших отметку «5» на экзамене.</w:t>
      </w:r>
    </w:p>
    <w:p w:rsidR="00D96C90" w:rsidRPr="002F64C5" w:rsidRDefault="00B34084" w:rsidP="002F64C5">
      <w:pPr>
        <w:autoSpaceDE w:val="0"/>
        <w:autoSpaceDN w:val="0"/>
        <w:adjustRightInd w:val="0"/>
        <w:spacing w:after="0" w:line="360" w:lineRule="auto"/>
        <w:jc w:val="both"/>
        <w:rPr>
          <w:rFonts w:ascii="Liberetion scherif" w:eastAsia="TimesNewRomanPSMT" w:hAnsi="Liberetion scherif" w:cs="TimesNewRomanPSMT"/>
          <w:sz w:val="28"/>
          <w:szCs w:val="28"/>
        </w:rPr>
      </w:pPr>
      <w:r w:rsidRPr="002F64C5">
        <w:rPr>
          <w:rFonts w:ascii="Liberetion scherif" w:hAnsi="Liberetion scherif" w:cs="Times New Roman"/>
          <w:i/>
          <w:sz w:val="28"/>
          <w:szCs w:val="28"/>
        </w:rPr>
        <w:t>Задание 21</w:t>
      </w:r>
      <w:r w:rsidRPr="002F64C5">
        <w:rPr>
          <w:rFonts w:ascii="Liberetion scherif" w:hAnsi="Liberetion scherif" w:cs="Times New Roman"/>
          <w:sz w:val="28"/>
          <w:szCs w:val="28"/>
        </w:rPr>
        <w:t xml:space="preserve"> </w:t>
      </w:r>
      <w:proofErr w:type="spellStart"/>
      <w:r w:rsidR="00D96C90" w:rsidRPr="002F64C5">
        <w:rPr>
          <w:rFonts w:ascii="Liberetion scherif" w:eastAsia="TimesNewRomanPSMT" w:hAnsi="Liberetion scherif" w:cs="TimesNewRomanPSMT"/>
          <w:sz w:val="28"/>
          <w:szCs w:val="28"/>
        </w:rPr>
        <w:t>Взаимосвязь</w:t>
      </w:r>
      <w:proofErr w:type="spellEnd"/>
      <w:r w:rsidR="00D96C90" w:rsidRPr="002F64C5">
        <w:rPr>
          <w:rFonts w:ascii="Liberetion scherif" w:eastAsia="TimesNewRomanPSMT" w:hAnsi="Liberetion scherif" w:cs="TimesNewRomanPSMT"/>
          <w:sz w:val="28"/>
          <w:szCs w:val="28"/>
        </w:rPr>
        <w:t xml:space="preserve"> </w:t>
      </w:r>
      <w:proofErr w:type="spellStart"/>
      <w:r w:rsidR="00D96C90" w:rsidRPr="002F64C5">
        <w:rPr>
          <w:rFonts w:ascii="Liberetion scherif" w:eastAsia="TimesNewRomanPSMT" w:hAnsi="Liberetion scherif" w:cs="TimesNewRomanPSMT"/>
          <w:sz w:val="28"/>
          <w:szCs w:val="28"/>
        </w:rPr>
        <w:t>различных</w:t>
      </w:r>
      <w:proofErr w:type="spellEnd"/>
      <w:r w:rsidR="00D96C90" w:rsidRPr="002F64C5">
        <w:rPr>
          <w:rFonts w:ascii="Liberetion scherif" w:eastAsia="TimesNewRomanPSMT" w:hAnsi="Liberetion scherif" w:cs="TimesNewRomanPSMT"/>
          <w:sz w:val="28"/>
          <w:szCs w:val="28"/>
        </w:rPr>
        <w:t xml:space="preserve"> </w:t>
      </w:r>
      <w:proofErr w:type="spellStart"/>
      <w:r w:rsidR="00D96C90" w:rsidRPr="002F64C5">
        <w:rPr>
          <w:rFonts w:ascii="Liberetion scherif" w:eastAsia="TimesNewRomanPSMT" w:hAnsi="Liberetion scherif" w:cs="TimesNewRomanPSMT"/>
          <w:sz w:val="28"/>
          <w:szCs w:val="28"/>
        </w:rPr>
        <w:t>классов</w:t>
      </w:r>
      <w:proofErr w:type="spellEnd"/>
      <w:r w:rsidR="00D96C90" w:rsidRPr="002F64C5">
        <w:rPr>
          <w:rFonts w:ascii="Liberetion scherif" w:eastAsia="TimesNewRomanPSMT" w:hAnsi="Liberetion scherif" w:cs="TimesNewRomanPSMT"/>
          <w:sz w:val="28"/>
          <w:szCs w:val="28"/>
        </w:rPr>
        <w:t xml:space="preserve"> </w:t>
      </w:r>
      <w:proofErr w:type="spellStart"/>
      <w:r w:rsidR="00D96C90" w:rsidRPr="002F64C5">
        <w:rPr>
          <w:rFonts w:ascii="Liberetion scherif" w:eastAsia="TimesNewRomanPSMT" w:hAnsi="Liberetion scherif" w:cs="TimesNewRomanPSMT"/>
          <w:sz w:val="28"/>
          <w:szCs w:val="28"/>
        </w:rPr>
        <w:t>неорганических</w:t>
      </w:r>
      <w:proofErr w:type="spellEnd"/>
      <w:r w:rsidR="00D96C90" w:rsidRPr="002F64C5">
        <w:rPr>
          <w:rFonts w:ascii="Liberetion scherif" w:eastAsia="TimesNewRomanPSMT" w:hAnsi="Liberetion scherif" w:cs="TimesNewRomanPSMT"/>
          <w:sz w:val="28"/>
          <w:szCs w:val="28"/>
        </w:rPr>
        <w:t xml:space="preserve"> </w:t>
      </w:r>
      <w:proofErr w:type="spellStart"/>
      <w:r w:rsidR="00D96C90" w:rsidRPr="002F64C5">
        <w:rPr>
          <w:rFonts w:ascii="Liberetion scherif" w:eastAsia="TimesNewRomanPSMT" w:hAnsi="Liberetion scherif" w:cs="TimesNewRomanPSMT"/>
          <w:sz w:val="28"/>
          <w:szCs w:val="28"/>
        </w:rPr>
        <w:t>веществ</w:t>
      </w:r>
      <w:proofErr w:type="spellEnd"/>
      <w:r w:rsidR="00D96C90" w:rsidRPr="002F64C5">
        <w:rPr>
          <w:rFonts w:ascii="Liberetion scherif" w:eastAsia="TimesNewRomanPSMT" w:hAnsi="Liberetion scherif" w:cs="TimesNewRomanPSMT"/>
          <w:sz w:val="28"/>
          <w:szCs w:val="28"/>
        </w:rPr>
        <w:t>.</w:t>
      </w:r>
    </w:p>
    <w:p w:rsidR="00B34084" w:rsidRPr="002F64C5" w:rsidRDefault="00D96C90" w:rsidP="002F64C5">
      <w:pPr>
        <w:autoSpaceDE w:val="0"/>
        <w:autoSpaceDN w:val="0"/>
        <w:adjustRightInd w:val="0"/>
        <w:spacing w:after="0" w:line="360" w:lineRule="auto"/>
        <w:jc w:val="both"/>
        <w:rPr>
          <w:rFonts w:ascii="Liberetion scherif" w:hAnsi="Liberetion scherif" w:cs="Times New Roman"/>
          <w:sz w:val="28"/>
          <w:szCs w:val="28"/>
        </w:rPr>
      </w:pPr>
      <w:proofErr w:type="spellStart"/>
      <w:r w:rsidRPr="002F64C5">
        <w:rPr>
          <w:rFonts w:ascii="Liberetion scherif" w:eastAsia="TimesNewRomanPSMT" w:hAnsi="Liberetion scherif" w:cs="TimesNewRomanPSMT"/>
          <w:sz w:val="28"/>
          <w:szCs w:val="28"/>
        </w:rPr>
        <w:t>Реакц</w:t>
      </w:r>
      <w:proofErr w:type="gramStart"/>
      <w:r w:rsidRPr="002F64C5">
        <w:rPr>
          <w:rFonts w:ascii="Liberetion scherif" w:eastAsia="TimesNewRomanPSMT" w:hAnsi="Liberetion scherif" w:cs="TimesNewRomanPSMT"/>
          <w:sz w:val="28"/>
          <w:szCs w:val="28"/>
        </w:rPr>
        <w:t>ии</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ио</w:t>
      </w:r>
      <w:proofErr w:type="gramEnd"/>
      <w:r w:rsidRPr="002F64C5">
        <w:rPr>
          <w:rFonts w:ascii="Liberetion scherif" w:eastAsia="TimesNewRomanPSMT" w:hAnsi="Liberetion scherif" w:cs="TimesNewRomanPSMT"/>
          <w:sz w:val="28"/>
          <w:szCs w:val="28"/>
        </w:rPr>
        <w:t>нного</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обмена</w:t>
      </w:r>
      <w:proofErr w:type="spellEnd"/>
      <w:r w:rsidRPr="002F64C5">
        <w:rPr>
          <w:rFonts w:ascii="Liberetion scherif" w:eastAsia="TimesNewRomanPSMT" w:hAnsi="Liberetion scherif" w:cs="TimesNewRomanPSMT"/>
          <w:sz w:val="28"/>
          <w:szCs w:val="28"/>
        </w:rPr>
        <w:t xml:space="preserve"> и </w:t>
      </w:r>
      <w:proofErr w:type="spellStart"/>
      <w:r w:rsidRPr="002F64C5">
        <w:rPr>
          <w:rFonts w:ascii="Liberetion scherif" w:eastAsia="TimesNewRomanPSMT" w:hAnsi="Liberetion scherif" w:cs="TimesNewRomanPSMT"/>
          <w:sz w:val="28"/>
          <w:szCs w:val="28"/>
        </w:rPr>
        <w:t>условия</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их</w:t>
      </w:r>
      <w:proofErr w:type="spellEnd"/>
      <w:r w:rsidRPr="002F64C5">
        <w:rPr>
          <w:rFonts w:ascii="Liberetion scherif" w:eastAsia="TimesNewRomanPSMT" w:hAnsi="Liberetion scherif" w:cs="TimesNewRomanPSMT"/>
          <w:sz w:val="28"/>
          <w:szCs w:val="28"/>
        </w:rPr>
        <w:t xml:space="preserve"> </w:t>
      </w:r>
      <w:proofErr w:type="spellStart"/>
      <w:r w:rsidRPr="002F64C5">
        <w:rPr>
          <w:rFonts w:ascii="Liberetion scherif" w:eastAsia="TimesNewRomanPSMT" w:hAnsi="Liberetion scherif" w:cs="TimesNewRomanPSMT"/>
          <w:sz w:val="28"/>
          <w:szCs w:val="28"/>
        </w:rPr>
        <w:t>осуществления</w:t>
      </w:r>
      <w:proofErr w:type="spellEnd"/>
      <w:r w:rsidRPr="002F64C5">
        <w:rPr>
          <w:rFonts w:ascii="Liberetion scherif" w:eastAsia="TimesNewRomanPSMT" w:hAnsi="Liberetion scherif" w:cs="TimesNewRomanPSMT"/>
          <w:sz w:val="28"/>
          <w:szCs w:val="28"/>
        </w:rPr>
        <w:t xml:space="preserve"> </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i/>
          <w:sz w:val="28"/>
          <w:szCs w:val="28"/>
        </w:rPr>
        <w:lastRenderedPageBreak/>
        <w:t>Задание 2</w:t>
      </w:r>
      <w:r w:rsidR="00003DC7" w:rsidRPr="002F64C5">
        <w:rPr>
          <w:rFonts w:ascii="Liberetion scherif" w:hAnsi="Liberetion scherif" w:cs="Times New Roman"/>
          <w:i/>
          <w:sz w:val="28"/>
          <w:szCs w:val="28"/>
        </w:rPr>
        <w:t>1</w:t>
      </w:r>
      <w:r w:rsidRPr="002F64C5">
        <w:rPr>
          <w:rFonts w:ascii="Liberetion scherif" w:hAnsi="Liberetion scherif" w:cs="Times New Roman"/>
          <w:sz w:val="28"/>
          <w:szCs w:val="28"/>
        </w:rPr>
        <w:t xml:space="preserve">являлось </w:t>
      </w:r>
      <w:proofErr w:type="gramStart"/>
      <w:r w:rsidRPr="002F64C5">
        <w:rPr>
          <w:rFonts w:ascii="Liberetion scherif" w:hAnsi="Liberetion scherif" w:cs="Times New Roman"/>
          <w:sz w:val="28"/>
          <w:szCs w:val="28"/>
        </w:rPr>
        <w:t>практико-ориентированным</w:t>
      </w:r>
      <w:proofErr w:type="gramEnd"/>
      <w:r w:rsidRPr="002F64C5">
        <w:rPr>
          <w:rFonts w:ascii="Liberetion scherif" w:hAnsi="Liberetion scherif" w:cs="Times New Roman"/>
          <w:sz w:val="28"/>
          <w:szCs w:val="28"/>
        </w:rPr>
        <w:t xml:space="preserve"> и имело характер</w:t>
      </w:r>
    </w:p>
    <w:p w:rsidR="00B34084" w:rsidRPr="002F64C5" w:rsidRDefault="00B34084" w:rsidP="002F64C5">
      <w:pPr>
        <w:autoSpaceDE w:val="0"/>
        <w:autoSpaceDN w:val="0"/>
        <w:adjustRightInd w:val="0"/>
        <w:spacing w:after="0" w:line="360" w:lineRule="auto"/>
        <w:jc w:val="both"/>
        <w:rPr>
          <w:rFonts w:ascii="Liberetion scherif" w:hAnsi="Liberetion scherif" w:cs="Times New Roman"/>
          <w:sz w:val="28"/>
          <w:szCs w:val="28"/>
        </w:rPr>
      </w:pPr>
      <w:r w:rsidRPr="002F64C5">
        <w:rPr>
          <w:rFonts w:ascii="Liberetion scherif" w:hAnsi="Liberetion scherif" w:cs="Times New Roman"/>
          <w:i/>
          <w:iCs/>
          <w:sz w:val="28"/>
          <w:szCs w:val="28"/>
        </w:rPr>
        <w:t>«мысленного эксперимента»</w:t>
      </w:r>
      <w:r w:rsidRPr="002F64C5">
        <w:rPr>
          <w:rFonts w:ascii="Liberetion scherif" w:hAnsi="Liberetion scherif" w:cs="Times New Roman"/>
          <w:sz w:val="28"/>
          <w:szCs w:val="28"/>
        </w:rPr>
        <w:t xml:space="preserve">. </w:t>
      </w:r>
      <w:r w:rsidR="00003DC7" w:rsidRPr="002F64C5">
        <w:rPr>
          <w:rFonts w:ascii="Liberetion scherif" w:hAnsi="Liberetion scherif" w:cs="Times New Roman"/>
          <w:sz w:val="28"/>
          <w:szCs w:val="28"/>
        </w:rPr>
        <w:t xml:space="preserve">Задание высокого уровня сложности, оценивается 4 баллами, примерное время на выполнение задания 20 минут. </w:t>
      </w:r>
      <w:r w:rsidRPr="002F64C5">
        <w:rPr>
          <w:rFonts w:ascii="Liberetion scherif" w:hAnsi="Liberetion scherif" w:cs="Times New Roman"/>
          <w:sz w:val="28"/>
          <w:szCs w:val="28"/>
        </w:rPr>
        <w:t>Оно ориентировано на проверку следующих умений: планировать проведение эксперимента на основе предложенных веществ; описывать признаки протекания химических реакций, которые следует осуществить; составлять молекулярное и сокращенное ионное уравнение этих реакций. Таким образом, от учащихся требовалось продемонстрировать владение теми элементами знаний и умениями, которые формируются во многом именно при выполнении химического эксперимента. Дополнительные затруднения при выполнении этих заданий могут быть вызваны необходимостью максимально полно извлекать информацию, необходимую для их решения, из условия задания. Определенные затруднения могут быть также связаны с комплексным характером применения знаний и умений, т.е. применением знаний, полученных при изучении нескольких тем курса химии основной школы.</w:t>
      </w:r>
    </w:p>
    <w:p w:rsidR="00B34084" w:rsidRDefault="00003DC7" w:rsidP="002F64C5">
      <w:pPr>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 xml:space="preserve">Решаемость заданий 2,3,4,5,11,15,18,24 превысило границу 80%. </w:t>
      </w:r>
    </w:p>
    <w:p w:rsidR="006E6586" w:rsidRPr="002F64C5" w:rsidRDefault="006E6586" w:rsidP="002F64C5">
      <w:pPr>
        <w:spacing w:after="0" w:line="360" w:lineRule="auto"/>
        <w:jc w:val="both"/>
        <w:rPr>
          <w:rFonts w:ascii="Liberetion scherif" w:hAnsi="Liberetion scherif" w:cs="Times New Roman"/>
          <w:color w:val="000000"/>
          <w:sz w:val="28"/>
          <w:szCs w:val="28"/>
        </w:rPr>
      </w:pPr>
    </w:p>
    <w:p w:rsidR="00003DC7" w:rsidRPr="002F64C5" w:rsidRDefault="00003DC7" w:rsidP="002F64C5">
      <w:pPr>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Таблица 4. Подтверждение годовой отметки в МО 2023 год.</w:t>
      </w:r>
    </w:p>
    <w:tbl>
      <w:tblPr>
        <w:tblW w:w="8180" w:type="dxa"/>
        <w:tblInd w:w="91" w:type="dxa"/>
        <w:tblLook w:val="04A0"/>
      </w:tblPr>
      <w:tblGrid>
        <w:gridCol w:w="6040"/>
        <w:gridCol w:w="2140"/>
      </w:tblGrid>
      <w:tr w:rsidR="00003DC7" w:rsidRPr="002F64C5" w:rsidTr="00003DC7">
        <w:trPr>
          <w:trHeight w:val="510"/>
        </w:trPr>
        <w:tc>
          <w:tcPr>
            <w:tcW w:w="6040" w:type="dxa"/>
            <w:tcBorders>
              <w:top w:val="single" w:sz="4" w:space="0" w:color="auto"/>
              <w:left w:val="nil"/>
              <w:bottom w:val="single" w:sz="4" w:space="0" w:color="auto"/>
              <w:right w:val="single" w:sz="4" w:space="0" w:color="auto"/>
            </w:tcBorders>
            <w:shd w:val="clear" w:color="auto" w:fill="auto"/>
            <w:vAlign w:val="bottom"/>
            <w:hideMark/>
          </w:tcPr>
          <w:p w:rsidR="00003DC7" w:rsidRPr="00003DC7" w:rsidRDefault="00003DC7" w:rsidP="002F64C5">
            <w:pPr>
              <w:spacing w:after="0" w:line="360" w:lineRule="auto"/>
              <w:jc w:val="both"/>
              <w:rPr>
                <w:rFonts w:ascii="Liberetion scherif" w:eastAsia="Times New Roman" w:hAnsi="Liberetion scherif" w:cs="Times New Roman"/>
                <w:color w:val="000000"/>
                <w:sz w:val="28"/>
                <w:szCs w:val="28"/>
                <w:lang w:eastAsia="ru-RU"/>
              </w:rPr>
            </w:pPr>
            <w:proofErr w:type="gramStart"/>
            <w:r w:rsidRPr="00003DC7">
              <w:rPr>
                <w:rFonts w:ascii="Liberetion scherif" w:eastAsia="Times New Roman" w:hAnsi="Liberetion scherif" w:cs="Times New Roman"/>
                <w:color w:val="000000"/>
                <w:sz w:val="28"/>
                <w:szCs w:val="28"/>
                <w:lang w:eastAsia="ru-RU"/>
              </w:rPr>
              <w:t xml:space="preserve">Количество обучающихся, сдававших </w:t>
            </w:r>
            <w:r w:rsidRPr="00003DC7">
              <w:rPr>
                <w:rFonts w:ascii="Liberetion scherif" w:eastAsia="Times New Roman" w:hAnsi="Liberetion scherif" w:cs="Times New Roman"/>
                <w:b/>
                <w:bCs/>
                <w:color w:val="000000"/>
                <w:sz w:val="28"/>
                <w:szCs w:val="28"/>
                <w:lang w:eastAsia="ru-RU"/>
              </w:rPr>
              <w:t xml:space="preserve">химию, </w:t>
            </w:r>
            <w:r w:rsidRPr="00003DC7">
              <w:rPr>
                <w:rFonts w:ascii="Liberetion scherif" w:eastAsia="Times New Roman" w:hAnsi="Liberetion scherif" w:cs="Times New Roman"/>
                <w:b/>
                <w:bCs/>
                <w:color w:val="000000"/>
                <w:sz w:val="28"/>
                <w:szCs w:val="28"/>
                <w:lang w:eastAsia="ru-RU"/>
              </w:rPr>
              <w:br/>
              <w:t>из них:</w:t>
            </w:r>
            <w:proofErr w:type="gramEnd"/>
          </w:p>
        </w:tc>
        <w:tc>
          <w:tcPr>
            <w:tcW w:w="2140" w:type="dxa"/>
            <w:tcBorders>
              <w:top w:val="single" w:sz="4" w:space="0" w:color="auto"/>
              <w:left w:val="nil"/>
              <w:bottom w:val="single" w:sz="4" w:space="0" w:color="auto"/>
              <w:right w:val="single" w:sz="4" w:space="0" w:color="auto"/>
            </w:tcBorders>
            <w:shd w:val="clear" w:color="000000" w:fill="D8D8D8"/>
            <w:noWrap/>
            <w:vAlign w:val="bottom"/>
            <w:hideMark/>
          </w:tcPr>
          <w:p w:rsidR="00003DC7" w:rsidRPr="00003DC7" w:rsidRDefault="00003DC7" w:rsidP="002F64C5">
            <w:pPr>
              <w:spacing w:after="0" w:line="360" w:lineRule="auto"/>
              <w:jc w:val="both"/>
              <w:rPr>
                <w:rFonts w:ascii="Liberetion scherif" w:eastAsia="Times New Roman" w:hAnsi="Liberetion scherif" w:cs="Times New Roman"/>
                <w:color w:val="000000"/>
                <w:sz w:val="28"/>
                <w:szCs w:val="28"/>
                <w:lang w:eastAsia="ru-RU"/>
              </w:rPr>
            </w:pPr>
            <w:r w:rsidRPr="00003DC7">
              <w:rPr>
                <w:rFonts w:ascii="Liberetion scherif" w:eastAsia="Times New Roman" w:hAnsi="Liberetion scherif" w:cs="Times New Roman"/>
                <w:color w:val="000000"/>
                <w:sz w:val="28"/>
                <w:szCs w:val="28"/>
                <w:lang w:eastAsia="ru-RU"/>
              </w:rPr>
              <w:t>20</w:t>
            </w:r>
          </w:p>
        </w:tc>
      </w:tr>
      <w:tr w:rsidR="00003DC7" w:rsidRPr="002F64C5" w:rsidTr="00003DC7">
        <w:trPr>
          <w:trHeight w:val="255"/>
        </w:trPr>
        <w:tc>
          <w:tcPr>
            <w:tcW w:w="6040" w:type="dxa"/>
            <w:tcBorders>
              <w:top w:val="nil"/>
              <w:left w:val="nil"/>
              <w:bottom w:val="single" w:sz="4" w:space="0" w:color="auto"/>
              <w:right w:val="single" w:sz="4" w:space="0" w:color="auto"/>
            </w:tcBorders>
            <w:shd w:val="clear" w:color="auto" w:fill="auto"/>
            <w:noWrap/>
            <w:vAlign w:val="bottom"/>
            <w:hideMark/>
          </w:tcPr>
          <w:p w:rsidR="00003DC7" w:rsidRPr="00003DC7" w:rsidRDefault="00003DC7" w:rsidP="002F64C5">
            <w:pPr>
              <w:spacing w:after="0" w:line="360" w:lineRule="auto"/>
              <w:jc w:val="both"/>
              <w:rPr>
                <w:rFonts w:ascii="Liberetion scherif" w:eastAsia="Times New Roman" w:hAnsi="Liberetion scherif" w:cs="Times New Roman"/>
                <w:color w:val="000000"/>
                <w:sz w:val="28"/>
                <w:szCs w:val="28"/>
                <w:lang w:eastAsia="ru-RU"/>
              </w:rPr>
            </w:pPr>
            <w:r w:rsidRPr="00003DC7">
              <w:rPr>
                <w:rFonts w:ascii="Liberetion scherif" w:eastAsia="Times New Roman" w:hAnsi="Liberetion scherif" w:cs="Times New Roman"/>
                <w:color w:val="000000"/>
                <w:sz w:val="28"/>
                <w:szCs w:val="28"/>
                <w:lang w:eastAsia="ru-RU"/>
              </w:rPr>
              <w:t>не сдавших</w:t>
            </w:r>
          </w:p>
        </w:tc>
        <w:tc>
          <w:tcPr>
            <w:tcW w:w="2140" w:type="dxa"/>
            <w:tcBorders>
              <w:top w:val="nil"/>
              <w:left w:val="nil"/>
              <w:bottom w:val="single" w:sz="4" w:space="0" w:color="auto"/>
              <w:right w:val="single" w:sz="4" w:space="0" w:color="auto"/>
            </w:tcBorders>
            <w:shd w:val="clear" w:color="000000" w:fill="D8D8D8"/>
            <w:noWrap/>
            <w:vAlign w:val="bottom"/>
            <w:hideMark/>
          </w:tcPr>
          <w:p w:rsidR="00003DC7" w:rsidRPr="00003DC7" w:rsidRDefault="00003DC7" w:rsidP="002F64C5">
            <w:pPr>
              <w:spacing w:after="0" w:line="360" w:lineRule="auto"/>
              <w:jc w:val="both"/>
              <w:rPr>
                <w:rFonts w:ascii="Liberetion scherif" w:eastAsia="Times New Roman" w:hAnsi="Liberetion scherif" w:cs="Times New Roman"/>
                <w:color w:val="000000"/>
                <w:sz w:val="28"/>
                <w:szCs w:val="28"/>
                <w:lang w:eastAsia="ru-RU"/>
              </w:rPr>
            </w:pPr>
            <w:r w:rsidRPr="00003DC7">
              <w:rPr>
                <w:rFonts w:ascii="Liberetion scherif" w:eastAsia="Times New Roman" w:hAnsi="Liberetion scherif" w:cs="Times New Roman"/>
                <w:color w:val="000000"/>
                <w:sz w:val="28"/>
                <w:szCs w:val="28"/>
                <w:lang w:eastAsia="ru-RU"/>
              </w:rPr>
              <w:t>0</w:t>
            </w:r>
          </w:p>
        </w:tc>
      </w:tr>
      <w:tr w:rsidR="00003DC7" w:rsidRPr="002F64C5" w:rsidTr="00003DC7">
        <w:trPr>
          <w:trHeight w:val="255"/>
        </w:trPr>
        <w:tc>
          <w:tcPr>
            <w:tcW w:w="6040" w:type="dxa"/>
            <w:tcBorders>
              <w:top w:val="nil"/>
              <w:left w:val="nil"/>
              <w:bottom w:val="single" w:sz="4" w:space="0" w:color="auto"/>
              <w:right w:val="single" w:sz="4" w:space="0" w:color="auto"/>
            </w:tcBorders>
            <w:shd w:val="clear" w:color="auto" w:fill="auto"/>
            <w:noWrap/>
            <w:vAlign w:val="bottom"/>
            <w:hideMark/>
          </w:tcPr>
          <w:p w:rsidR="00003DC7" w:rsidRPr="00003DC7" w:rsidRDefault="00003DC7" w:rsidP="002F64C5">
            <w:pPr>
              <w:spacing w:after="0" w:line="360" w:lineRule="auto"/>
              <w:jc w:val="both"/>
              <w:rPr>
                <w:rFonts w:ascii="Liberetion scherif" w:eastAsia="Times New Roman" w:hAnsi="Liberetion scherif" w:cs="Times New Roman"/>
                <w:color w:val="000000"/>
                <w:sz w:val="28"/>
                <w:szCs w:val="28"/>
                <w:lang w:eastAsia="ru-RU"/>
              </w:rPr>
            </w:pPr>
            <w:proofErr w:type="gramStart"/>
            <w:r w:rsidRPr="00003DC7">
              <w:rPr>
                <w:rFonts w:ascii="Liberetion scherif" w:eastAsia="Times New Roman" w:hAnsi="Liberetion scherif" w:cs="Times New Roman"/>
                <w:color w:val="000000"/>
                <w:sz w:val="28"/>
                <w:szCs w:val="28"/>
                <w:lang w:eastAsia="ru-RU"/>
              </w:rPr>
              <w:t>подтвердивших</w:t>
            </w:r>
            <w:proofErr w:type="gramEnd"/>
            <w:r w:rsidRPr="00003DC7">
              <w:rPr>
                <w:rFonts w:ascii="Liberetion scherif" w:eastAsia="Times New Roman" w:hAnsi="Liberetion scherif" w:cs="Times New Roman"/>
                <w:color w:val="000000"/>
                <w:sz w:val="28"/>
                <w:szCs w:val="28"/>
                <w:lang w:eastAsia="ru-RU"/>
              </w:rPr>
              <w:t xml:space="preserve"> годовую отметку</w:t>
            </w:r>
          </w:p>
        </w:tc>
        <w:tc>
          <w:tcPr>
            <w:tcW w:w="2140" w:type="dxa"/>
            <w:tcBorders>
              <w:top w:val="nil"/>
              <w:left w:val="nil"/>
              <w:bottom w:val="single" w:sz="4" w:space="0" w:color="auto"/>
              <w:right w:val="single" w:sz="4" w:space="0" w:color="auto"/>
            </w:tcBorders>
            <w:shd w:val="clear" w:color="000000" w:fill="D8D8D8"/>
            <w:noWrap/>
            <w:vAlign w:val="bottom"/>
            <w:hideMark/>
          </w:tcPr>
          <w:p w:rsidR="00003DC7" w:rsidRPr="00003DC7" w:rsidRDefault="00003DC7" w:rsidP="002F64C5">
            <w:pPr>
              <w:spacing w:after="0" w:line="360" w:lineRule="auto"/>
              <w:jc w:val="both"/>
              <w:rPr>
                <w:rFonts w:ascii="Liberetion scherif" w:eastAsia="Times New Roman" w:hAnsi="Liberetion scherif" w:cs="Times New Roman"/>
                <w:color w:val="000000"/>
                <w:sz w:val="28"/>
                <w:szCs w:val="28"/>
                <w:lang w:eastAsia="ru-RU"/>
              </w:rPr>
            </w:pPr>
            <w:r w:rsidRPr="00003DC7">
              <w:rPr>
                <w:rFonts w:ascii="Liberetion scherif" w:eastAsia="Times New Roman" w:hAnsi="Liberetion scherif" w:cs="Times New Roman"/>
                <w:color w:val="000000"/>
                <w:sz w:val="28"/>
                <w:szCs w:val="28"/>
                <w:lang w:eastAsia="ru-RU"/>
              </w:rPr>
              <w:t>16</w:t>
            </w:r>
          </w:p>
        </w:tc>
      </w:tr>
      <w:tr w:rsidR="00003DC7" w:rsidRPr="002F64C5" w:rsidTr="00003DC7">
        <w:trPr>
          <w:trHeight w:val="255"/>
        </w:trPr>
        <w:tc>
          <w:tcPr>
            <w:tcW w:w="6040" w:type="dxa"/>
            <w:tcBorders>
              <w:top w:val="nil"/>
              <w:left w:val="nil"/>
              <w:bottom w:val="single" w:sz="4" w:space="0" w:color="auto"/>
              <w:right w:val="single" w:sz="4" w:space="0" w:color="auto"/>
            </w:tcBorders>
            <w:shd w:val="clear" w:color="auto" w:fill="auto"/>
            <w:noWrap/>
            <w:vAlign w:val="bottom"/>
            <w:hideMark/>
          </w:tcPr>
          <w:p w:rsidR="00003DC7" w:rsidRPr="00003DC7" w:rsidRDefault="00003DC7" w:rsidP="002F64C5">
            <w:pPr>
              <w:spacing w:after="0" w:line="360" w:lineRule="auto"/>
              <w:jc w:val="both"/>
              <w:rPr>
                <w:rFonts w:ascii="Liberetion scherif" w:eastAsia="Times New Roman" w:hAnsi="Liberetion scherif" w:cs="Times New Roman"/>
                <w:color w:val="000000"/>
                <w:sz w:val="28"/>
                <w:szCs w:val="28"/>
                <w:lang w:eastAsia="ru-RU"/>
              </w:rPr>
            </w:pPr>
            <w:proofErr w:type="gramStart"/>
            <w:r w:rsidRPr="00003DC7">
              <w:rPr>
                <w:rFonts w:ascii="Liberetion scherif" w:eastAsia="Times New Roman" w:hAnsi="Liberetion scherif" w:cs="Times New Roman"/>
                <w:color w:val="000000"/>
                <w:sz w:val="28"/>
                <w:szCs w:val="28"/>
                <w:lang w:eastAsia="ru-RU"/>
              </w:rPr>
              <w:t>получивших</w:t>
            </w:r>
            <w:proofErr w:type="gramEnd"/>
            <w:r w:rsidRPr="00003DC7">
              <w:rPr>
                <w:rFonts w:ascii="Liberetion scherif" w:eastAsia="Times New Roman" w:hAnsi="Liberetion scherif" w:cs="Times New Roman"/>
                <w:color w:val="000000"/>
                <w:sz w:val="28"/>
                <w:szCs w:val="28"/>
                <w:lang w:eastAsia="ru-RU"/>
              </w:rPr>
              <w:t xml:space="preserve"> результат экзамена выше годовой отметки</w:t>
            </w:r>
          </w:p>
        </w:tc>
        <w:tc>
          <w:tcPr>
            <w:tcW w:w="2140" w:type="dxa"/>
            <w:tcBorders>
              <w:top w:val="nil"/>
              <w:left w:val="nil"/>
              <w:bottom w:val="single" w:sz="4" w:space="0" w:color="auto"/>
              <w:right w:val="single" w:sz="4" w:space="0" w:color="auto"/>
            </w:tcBorders>
            <w:shd w:val="clear" w:color="000000" w:fill="D8D8D8"/>
            <w:noWrap/>
            <w:vAlign w:val="bottom"/>
            <w:hideMark/>
          </w:tcPr>
          <w:p w:rsidR="00003DC7" w:rsidRPr="00003DC7" w:rsidRDefault="00003DC7" w:rsidP="002F64C5">
            <w:pPr>
              <w:spacing w:after="0" w:line="360" w:lineRule="auto"/>
              <w:jc w:val="both"/>
              <w:rPr>
                <w:rFonts w:ascii="Liberetion scherif" w:eastAsia="Times New Roman" w:hAnsi="Liberetion scherif" w:cs="Times New Roman"/>
                <w:color w:val="000000"/>
                <w:sz w:val="28"/>
                <w:szCs w:val="28"/>
                <w:lang w:eastAsia="ru-RU"/>
              </w:rPr>
            </w:pPr>
            <w:r w:rsidRPr="00003DC7">
              <w:rPr>
                <w:rFonts w:ascii="Liberetion scherif" w:eastAsia="Times New Roman" w:hAnsi="Liberetion scherif" w:cs="Times New Roman"/>
                <w:color w:val="000000"/>
                <w:sz w:val="28"/>
                <w:szCs w:val="28"/>
                <w:lang w:eastAsia="ru-RU"/>
              </w:rPr>
              <w:t>1</w:t>
            </w:r>
          </w:p>
        </w:tc>
      </w:tr>
      <w:tr w:rsidR="00003DC7" w:rsidRPr="002F64C5" w:rsidTr="00003DC7">
        <w:trPr>
          <w:trHeight w:val="255"/>
        </w:trPr>
        <w:tc>
          <w:tcPr>
            <w:tcW w:w="6040" w:type="dxa"/>
            <w:tcBorders>
              <w:top w:val="nil"/>
              <w:left w:val="nil"/>
              <w:bottom w:val="single" w:sz="4" w:space="0" w:color="auto"/>
              <w:right w:val="single" w:sz="4" w:space="0" w:color="auto"/>
            </w:tcBorders>
            <w:shd w:val="clear" w:color="auto" w:fill="auto"/>
            <w:noWrap/>
            <w:vAlign w:val="bottom"/>
            <w:hideMark/>
          </w:tcPr>
          <w:p w:rsidR="00003DC7" w:rsidRPr="00003DC7" w:rsidRDefault="00003DC7" w:rsidP="002F64C5">
            <w:pPr>
              <w:spacing w:after="0" w:line="360" w:lineRule="auto"/>
              <w:jc w:val="both"/>
              <w:rPr>
                <w:rFonts w:ascii="Liberetion scherif" w:eastAsia="Times New Roman" w:hAnsi="Liberetion scherif" w:cs="Times New Roman"/>
                <w:color w:val="000000"/>
                <w:sz w:val="28"/>
                <w:szCs w:val="28"/>
                <w:lang w:eastAsia="ru-RU"/>
              </w:rPr>
            </w:pPr>
            <w:proofErr w:type="gramStart"/>
            <w:r w:rsidRPr="00003DC7">
              <w:rPr>
                <w:rFonts w:ascii="Liberetion scherif" w:eastAsia="Times New Roman" w:hAnsi="Liberetion scherif" w:cs="Times New Roman"/>
                <w:color w:val="000000"/>
                <w:sz w:val="28"/>
                <w:szCs w:val="28"/>
                <w:lang w:eastAsia="ru-RU"/>
              </w:rPr>
              <w:t>получивших</w:t>
            </w:r>
            <w:proofErr w:type="gramEnd"/>
            <w:r w:rsidRPr="00003DC7">
              <w:rPr>
                <w:rFonts w:ascii="Liberetion scherif" w:eastAsia="Times New Roman" w:hAnsi="Liberetion scherif" w:cs="Times New Roman"/>
                <w:color w:val="000000"/>
                <w:sz w:val="28"/>
                <w:szCs w:val="28"/>
                <w:lang w:eastAsia="ru-RU"/>
              </w:rPr>
              <w:t xml:space="preserve"> результат экзамена ниже годовой отметки</w:t>
            </w:r>
          </w:p>
        </w:tc>
        <w:tc>
          <w:tcPr>
            <w:tcW w:w="2140" w:type="dxa"/>
            <w:tcBorders>
              <w:top w:val="nil"/>
              <w:left w:val="nil"/>
              <w:bottom w:val="single" w:sz="4" w:space="0" w:color="auto"/>
              <w:right w:val="single" w:sz="4" w:space="0" w:color="auto"/>
            </w:tcBorders>
            <w:shd w:val="clear" w:color="000000" w:fill="D8D8D8"/>
            <w:noWrap/>
            <w:vAlign w:val="bottom"/>
            <w:hideMark/>
          </w:tcPr>
          <w:p w:rsidR="00003DC7" w:rsidRPr="00003DC7" w:rsidRDefault="00003DC7" w:rsidP="002F64C5">
            <w:pPr>
              <w:spacing w:after="0" w:line="360" w:lineRule="auto"/>
              <w:jc w:val="both"/>
              <w:rPr>
                <w:rFonts w:ascii="Liberetion scherif" w:eastAsia="Times New Roman" w:hAnsi="Liberetion scherif" w:cs="Times New Roman"/>
                <w:color w:val="000000"/>
                <w:sz w:val="28"/>
                <w:szCs w:val="28"/>
                <w:lang w:eastAsia="ru-RU"/>
              </w:rPr>
            </w:pPr>
            <w:r w:rsidRPr="00003DC7">
              <w:rPr>
                <w:rFonts w:ascii="Liberetion scherif" w:eastAsia="Times New Roman" w:hAnsi="Liberetion scherif" w:cs="Times New Roman"/>
                <w:color w:val="000000"/>
                <w:sz w:val="28"/>
                <w:szCs w:val="28"/>
                <w:lang w:eastAsia="ru-RU"/>
              </w:rPr>
              <w:t>3</w:t>
            </w:r>
          </w:p>
        </w:tc>
      </w:tr>
    </w:tbl>
    <w:p w:rsidR="006E6586" w:rsidRDefault="006E6586" w:rsidP="002F64C5">
      <w:pPr>
        <w:spacing w:after="0" w:line="360" w:lineRule="auto"/>
        <w:jc w:val="both"/>
        <w:rPr>
          <w:rFonts w:ascii="Liberetion scherif" w:hAnsi="Liberetion scherif" w:cs="Times New Roman"/>
          <w:color w:val="000000"/>
          <w:sz w:val="28"/>
          <w:szCs w:val="28"/>
        </w:rPr>
      </w:pPr>
    </w:p>
    <w:p w:rsidR="006E6586" w:rsidRDefault="006E6586" w:rsidP="002F64C5">
      <w:pPr>
        <w:spacing w:after="0" w:line="360" w:lineRule="auto"/>
        <w:jc w:val="both"/>
        <w:rPr>
          <w:rFonts w:ascii="Liberetion scherif" w:hAnsi="Liberetion scherif" w:cs="Times New Roman"/>
          <w:color w:val="000000"/>
          <w:sz w:val="28"/>
          <w:szCs w:val="28"/>
        </w:rPr>
      </w:pPr>
    </w:p>
    <w:p w:rsidR="006E6586" w:rsidRDefault="006E6586" w:rsidP="002F64C5">
      <w:pPr>
        <w:spacing w:after="0" w:line="360" w:lineRule="auto"/>
        <w:jc w:val="both"/>
        <w:rPr>
          <w:rFonts w:ascii="Liberetion scherif" w:hAnsi="Liberetion scherif" w:cs="Times New Roman"/>
          <w:color w:val="000000"/>
          <w:sz w:val="28"/>
          <w:szCs w:val="28"/>
        </w:rPr>
      </w:pPr>
    </w:p>
    <w:p w:rsidR="00B34084" w:rsidRPr="002F64C5" w:rsidRDefault="002F64C5" w:rsidP="002F64C5">
      <w:pPr>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lastRenderedPageBreak/>
        <w:t xml:space="preserve">Таблица 5. Сравнение отметок с </w:t>
      </w:r>
      <w:proofErr w:type="gramStart"/>
      <w:r w:rsidRPr="002F64C5">
        <w:rPr>
          <w:rFonts w:ascii="Liberetion scherif" w:hAnsi="Liberetion scherif" w:cs="Times New Roman"/>
          <w:color w:val="000000"/>
          <w:sz w:val="28"/>
          <w:szCs w:val="28"/>
        </w:rPr>
        <w:t>годовой</w:t>
      </w:r>
      <w:proofErr w:type="gramEnd"/>
      <w:r w:rsidRPr="002F64C5">
        <w:rPr>
          <w:rFonts w:ascii="Liberetion scherif" w:hAnsi="Liberetion scherif" w:cs="Times New Roman"/>
          <w:color w:val="000000"/>
          <w:sz w:val="28"/>
          <w:szCs w:val="28"/>
        </w:rPr>
        <w:t xml:space="preserve"> по МО</w:t>
      </w:r>
    </w:p>
    <w:tbl>
      <w:tblPr>
        <w:tblW w:w="9413" w:type="dxa"/>
        <w:tblInd w:w="91" w:type="dxa"/>
        <w:tblLook w:val="04A0"/>
      </w:tblPr>
      <w:tblGrid>
        <w:gridCol w:w="613"/>
        <w:gridCol w:w="2533"/>
        <w:gridCol w:w="1984"/>
        <w:gridCol w:w="1758"/>
        <w:gridCol w:w="1418"/>
        <w:gridCol w:w="1174"/>
      </w:tblGrid>
      <w:tr w:rsidR="002F64C5" w:rsidRPr="002F64C5" w:rsidTr="006165B5">
        <w:trPr>
          <w:trHeight w:val="616"/>
        </w:trPr>
        <w:tc>
          <w:tcPr>
            <w:tcW w:w="625"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 xml:space="preserve">№ </w:t>
            </w:r>
            <w:proofErr w:type="spellStart"/>
            <w:proofErr w:type="gramStart"/>
            <w:r w:rsidRPr="00163C80">
              <w:rPr>
                <w:rFonts w:ascii="Liberetion scherif" w:eastAsia="Times New Roman" w:hAnsi="Liberetion scherif" w:cs="Times New Roman"/>
                <w:sz w:val="28"/>
                <w:szCs w:val="28"/>
                <w:lang w:eastAsia="ru-RU"/>
              </w:rPr>
              <w:t>п</w:t>
            </w:r>
            <w:proofErr w:type="spellEnd"/>
            <w:proofErr w:type="gramEnd"/>
            <w:r w:rsidRPr="00163C80">
              <w:rPr>
                <w:rFonts w:ascii="Liberetion scherif" w:eastAsia="Times New Roman" w:hAnsi="Liberetion scherif" w:cs="Times New Roman"/>
                <w:sz w:val="28"/>
                <w:szCs w:val="28"/>
                <w:lang w:eastAsia="ru-RU"/>
              </w:rPr>
              <w:t>/</w:t>
            </w:r>
            <w:proofErr w:type="spellStart"/>
            <w:r w:rsidRPr="00163C80">
              <w:rPr>
                <w:rFonts w:ascii="Liberetion scherif" w:eastAsia="Times New Roman" w:hAnsi="Liberetion scherif" w:cs="Times New Roman"/>
                <w:sz w:val="28"/>
                <w:szCs w:val="28"/>
                <w:lang w:eastAsia="ru-RU"/>
              </w:rPr>
              <w:t>п</w:t>
            </w:r>
            <w:proofErr w:type="spellEnd"/>
          </w:p>
        </w:tc>
        <w:tc>
          <w:tcPr>
            <w:tcW w:w="2599"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Школа</w:t>
            </w:r>
          </w:p>
        </w:tc>
        <w:tc>
          <w:tcPr>
            <w:tcW w:w="1891" w:type="dxa"/>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Количество учащихся, участвовавших в ОГЭ</w:t>
            </w:r>
          </w:p>
        </w:tc>
        <w:tc>
          <w:tcPr>
            <w:tcW w:w="1645"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Подтвердили отметку</w:t>
            </w:r>
          </w:p>
        </w:tc>
        <w:tc>
          <w:tcPr>
            <w:tcW w:w="145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Выше годовой</w:t>
            </w:r>
          </w:p>
        </w:tc>
        <w:tc>
          <w:tcPr>
            <w:tcW w:w="1201"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Ниже годовой</w:t>
            </w:r>
          </w:p>
        </w:tc>
      </w:tr>
      <w:tr w:rsidR="002F64C5" w:rsidRPr="002F64C5" w:rsidTr="006165B5">
        <w:trPr>
          <w:trHeight w:val="483"/>
        </w:trPr>
        <w:tc>
          <w:tcPr>
            <w:tcW w:w="625" w:type="dxa"/>
            <w:vMerge/>
            <w:tcBorders>
              <w:top w:val="single" w:sz="8" w:space="0" w:color="auto"/>
              <w:left w:val="single" w:sz="8" w:space="0" w:color="auto"/>
              <w:bottom w:val="single" w:sz="4" w:space="0" w:color="000000"/>
              <w:right w:val="single" w:sz="4" w:space="0" w:color="auto"/>
            </w:tcBorders>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2599" w:type="dxa"/>
            <w:vMerge/>
            <w:tcBorders>
              <w:top w:val="single" w:sz="8" w:space="0" w:color="auto"/>
              <w:left w:val="single" w:sz="4" w:space="0" w:color="auto"/>
              <w:bottom w:val="single" w:sz="4" w:space="0" w:color="000000"/>
              <w:right w:val="single" w:sz="8" w:space="0" w:color="auto"/>
            </w:tcBorders>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1891" w:type="dxa"/>
            <w:vMerge/>
            <w:tcBorders>
              <w:top w:val="single" w:sz="8" w:space="0" w:color="auto"/>
              <w:left w:val="single" w:sz="8" w:space="0" w:color="auto"/>
              <w:bottom w:val="single" w:sz="4" w:space="0" w:color="000000"/>
              <w:right w:val="single" w:sz="8" w:space="0" w:color="auto"/>
            </w:tcBorders>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1645" w:type="dxa"/>
            <w:vMerge/>
            <w:tcBorders>
              <w:top w:val="single" w:sz="8" w:space="0" w:color="auto"/>
              <w:left w:val="single" w:sz="8" w:space="0" w:color="auto"/>
              <w:bottom w:val="single" w:sz="4" w:space="0" w:color="auto"/>
              <w:right w:val="single" w:sz="4" w:space="0" w:color="auto"/>
            </w:tcBorders>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1452" w:type="dxa"/>
            <w:vMerge/>
            <w:tcBorders>
              <w:top w:val="single" w:sz="8" w:space="0" w:color="auto"/>
              <w:left w:val="single" w:sz="4" w:space="0" w:color="auto"/>
              <w:bottom w:val="single" w:sz="4" w:space="0" w:color="auto"/>
              <w:right w:val="single" w:sz="4" w:space="0" w:color="auto"/>
            </w:tcBorders>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1201" w:type="dxa"/>
            <w:vMerge/>
            <w:tcBorders>
              <w:top w:val="single" w:sz="8" w:space="0" w:color="auto"/>
              <w:left w:val="single" w:sz="4" w:space="0" w:color="auto"/>
              <w:bottom w:val="single" w:sz="4" w:space="0" w:color="auto"/>
              <w:right w:val="single" w:sz="8" w:space="0" w:color="auto"/>
            </w:tcBorders>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r>
      <w:tr w:rsidR="002F64C5" w:rsidRPr="002F64C5" w:rsidTr="006165B5">
        <w:trPr>
          <w:trHeight w:val="496"/>
        </w:trPr>
        <w:tc>
          <w:tcPr>
            <w:tcW w:w="625" w:type="dxa"/>
            <w:vMerge/>
            <w:tcBorders>
              <w:top w:val="single" w:sz="8" w:space="0" w:color="auto"/>
              <w:left w:val="single" w:sz="8" w:space="0" w:color="auto"/>
              <w:bottom w:val="single" w:sz="4" w:space="0" w:color="000000"/>
              <w:right w:val="single" w:sz="4" w:space="0" w:color="auto"/>
            </w:tcBorders>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2599" w:type="dxa"/>
            <w:vMerge/>
            <w:tcBorders>
              <w:top w:val="single" w:sz="8" w:space="0" w:color="auto"/>
              <w:left w:val="single" w:sz="4" w:space="0" w:color="auto"/>
              <w:bottom w:val="single" w:sz="4" w:space="0" w:color="000000"/>
              <w:right w:val="single" w:sz="8" w:space="0" w:color="auto"/>
            </w:tcBorders>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1891" w:type="dxa"/>
            <w:vMerge/>
            <w:tcBorders>
              <w:top w:val="single" w:sz="8" w:space="0" w:color="auto"/>
              <w:left w:val="single" w:sz="8" w:space="0" w:color="auto"/>
              <w:bottom w:val="single" w:sz="4" w:space="0" w:color="000000"/>
              <w:right w:val="single" w:sz="8" w:space="0" w:color="auto"/>
            </w:tcBorders>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1645" w:type="dxa"/>
            <w:vMerge/>
            <w:tcBorders>
              <w:top w:val="single" w:sz="8" w:space="0" w:color="auto"/>
              <w:left w:val="single" w:sz="8" w:space="0" w:color="auto"/>
              <w:bottom w:val="single" w:sz="4" w:space="0" w:color="auto"/>
              <w:right w:val="single" w:sz="4" w:space="0" w:color="auto"/>
            </w:tcBorders>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1452" w:type="dxa"/>
            <w:vMerge/>
            <w:tcBorders>
              <w:top w:val="single" w:sz="8" w:space="0" w:color="auto"/>
              <w:left w:val="single" w:sz="4" w:space="0" w:color="auto"/>
              <w:bottom w:val="single" w:sz="4" w:space="0" w:color="auto"/>
              <w:right w:val="single" w:sz="4" w:space="0" w:color="auto"/>
            </w:tcBorders>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1201" w:type="dxa"/>
            <w:vMerge/>
            <w:tcBorders>
              <w:top w:val="single" w:sz="8" w:space="0" w:color="auto"/>
              <w:left w:val="single" w:sz="4" w:space="0" w:color="auto"/>
              <w:bottom w:val="single" w:sz="4" w:space="0" w:color="auto"/>
              <w:right w:val="single" w:sz="8" w:space="0" w:color="auto"/>
            </w:tcBorders>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r>
      <w:tr w:rsidR="002F64C5" w:rsidRPr="002F64C5" w:rsidTr="006165B5">
        <w:trPr>
          <w:trHeight w:val="316"/>
        </w:trPr>
        <w:tc>
          <w:tcPr>
            <w:tcW w:w="625" w:type="dxa"/>
            <w:tcBorders>
              <w:top w:val="nil"/>
              <w:left w:val="single" w:sz="8" w:space="0" w:color="auto"/>
              <w:bottom w:val="single" w:sz="4" w:space="0" w:color="auto"/>
              <w:right w:val="single" w:sz="4"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w:t>
            </w:r>
          </w:p>
        </w:tc>
        <w:tc>
          <w:tcPr>
            <w:tcW w:w="2599" w:type="dxa"/>
            <w:tcBorders>
              <w:top w:val="nil"/>
              <w:left w:val="nil"/>
              <w:bottom w:val="single" w:sz="4" w:space="0" w:color="auto"/>
              <w:right w:val="single" w:sz="8"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roofErr w:type="spellStart"/>
            <w:r w:rsidRPr="00163C80">
              <w:rPr>
                <w:rFonts w:ascii="Liberetion scherif" w:eastAsia="Times New Roman" w:hAnsi="Liberetion scherif" w:cs="Times New Roman"/>
                <w:sz w:val="28"/>
                <w:szCs w:val="28"/>
                <w:lang w:eastAsia="ru-RU"/>
              </w:rPr>
              <w:t>Бердюгинская</w:t>
            </w:r>
            <w:proofErr w:type="spellEnd"/>
          </w:p>
        </w:tc>
        <w:tc>
          <w:tcPr>
            <w:tcW w:w="1891" w:type="dxa"/>
            <w:tcBorders>
              <w:top w:val="nil"/>
              <w:left w:val="nil"/>
              <w:bottom w:val="single" w:sz="4"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w:t>
            </w:r>
          </w:p>
        </w:tc>
        <w:tc>
          <w:tcPr>
            <w:tcW w:w="1645" w:type="dxa"/>
            <w:tcBorders>
              <w:top w:val="nil"/>
              <w:left w:val="single" w:sz="8" w:space="0" w:color="auto"/>
              <w:bottom w:val="single" w:sz="4" w:space="0" w:color="auto"/>
              <w:right w:val="single" w:sz="4"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w:t>
            </w:r>
          </w:p>
        </w:tc>
        <w:tc>
          <w:tcPr>
            <w:tcW w:w="1452" w:type="dxa"/>
            <w:tcBorders>
              <w:top w:val="nil"/>
              <w:left w:val="nil"/>
              <w:bottom w:val="single" w:sz="4" w:space="0" w:color="auto"/>
              <w:right w:val="single" w:sz="4"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1201" w:type="dxa"/>
            <w:tcBorders>
              <w:top w:val="nil"/>
              <w:left w:val="nil"/>
              <w:bottom w:val="single" w:sz="4"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r>
      <w:tr w:rsidR="002F64C5" w:rsidRPr="002F64C5" w:rsidTr="006165B5">
        <w:trPr>
          <w:trHeight w:val="316"/>
        </w:trPr>
        <w:tc>
          <w:tcPr>
            <w:tcW w:w="625" w:type="dxa"/>
            <w:tcBorders>
              <w:top w:val="nil"/>
              <w:left w:val="single" w:sz="8" w:space="0" w:color="auto"/>
              <w:bottom w:val="single" w:sz="4" w:space="0" w:color="auto"/>
              <w:right w:val="single" w:sz="4"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2</w:t>
            </w:r>
          </w:p>
        </w:tc>
        <w:tc>
          <w:tcPr>
            <w:tcW w:w="2599" w:type="dxa"/>
            <w:tcBorders>
              <w:top w:val="nil"/>
              <w:left w:val="nil"/>
              <w:bottom w:val="single" w:sz="4" w:space="0" w:color="auto"/>
              <w:right w:val="single" w:sz="8"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Гаевская</w:t>
            </w:r>
          </w:p>
        </w:tc>
        <w:tc>
          <w:tcPr>
            <w:tcW w:w="1891" w:type="dxa"/>
            <w:tcBorders>
              <w:top w:val="nil"/>
              <w:left w:val="nil"/>
              <w:bottom w:val="single" w:sz="4"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w:t>
            </w:r>
          </w:p>
        </w:tc>
        <w:tc>
          <w:tcPr>
            <w:tcW w:w="1645" w:type="dxa"/>
            <w:tcBorders>
              <w:top w:val="nil"/>
              <w:left w:val="single" w:sz="8" w:space="0" w:color="auto"/>
              <w:bottom w:val="single" w:sz="4" w:space="0" w:color="auto"/>
              <w:right w:val="single" w:sz="4"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1452" w:type="dxa"/>
            <w:tcBorders>
              <w:top w:val="nil"/>
              <w:left w:val="nil"/>
              <w:bottom w:val="single" w:sz="4" w:space="0" w:color="auto"/>
              <w:right w:val="single" w:sz="4"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w:t>
            </w:r>
          </w:p>
        </w:tc>
        <w:tc>
          <w:tcPr>
            <w:tcW w:w="1201" w:type="dxa"/>
            <w:tcBorders>
              <w:top w:val="nil"/>
              <w:left w:val="nil"/>
              <w:bottom w:val="single" w:sz="4"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r>
      <w:tr w:rsidR="002F64C5" w:rsidRPr="002F64C5" w:rsidTr="006165B5">
        <w:trPr>
          <w:trHeight w:val="316"/>
        </w:trPr>
        <w:tc>
          <w:tcPr>
            <w:tcW w:w="625" w:type="dxa"/>
            <w:tcBorders>
              <w:top w:val="nil"/>
              <w:left w:val="single" w:sz="8" w:space="0" w:color="auto"/>
              <w:bottom w:val="single" w:sz="4" w:space="0" w:color="auto"/>
              <w:right w:val="single" w:sz="4"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4</w:t>
            </w:r>
          </w:p>
        </w:tc>
        <w:tc>
          <w:tcPr>
            <w:tcW w:w="2599" w:type="dxa"/>
            <w:tcBorders>
              <w:top w:val="nil"/>
              <w:left w:val="nil"/>
              <w:bottom w:val="single" w:sz="4" w:space="0" w:color="auto"/>
              <w:right w:val="single" w:sz="8"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roofErr w:type="spellStart"/>
            <w:r w:rsidRPr="00163C80">
              <w:rPr>
                <w:rFonts w:ascii="Liberetion scherif" w:eastAsia="Times New Roman" w:hAnsi="Liberetion scherif" w:cs="Times New Roman"/>
                <w:sz w:val="28"/>
                <w:szCs w:val="28"/>
                <w:lang w:eastAsia="ru-RU"/>
              </w:rPr>
              <w:t>Дубская</w:t>
            </w:r>
            <w:proofErr w:type="spellEnd"/>
          </w:p>
        </w:tc>
        <w:tc>
          <w:tcPr>
            <w:tcW w:w="1891" w:type="dxa"/>
            <w:tcBorders>
              <w:top w:val="nil"/>
              <w:left w:val="nil"/>
              <w:bottom w:val="single" w:sz="4"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2</w:t>
            </w:r>
          </w:p>
        </w:tc>
        <w:tc>
          <w:tcPr>
            <w:tcW w:w="1645" w:type="dxa"/>
            <w:tcBorders>
              <w:top w:val="nil"/>
              <w:left w:val="single" w:sz="8" w:space="0" w:color="auto"/>
              <w:bottom w:val="single" w:sz="4" w:space="0" w:color="auto"/>
              <w:right w:val="single" w:sz="4"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w:t>
            </w:r>
          </w:p>
        </w:tc>
        <w:tc>
          <w:tcPr>
            <w:tcW w:w="1452" w:type="dxa"/>
            <w:tcBorders>
              <w:top w:val="nil"/>
              <w:left w:val="nil"/>
              <w:bottom w:val="single" w:sz="4" w:space="0" w:color="auto"/>
              <w:right w:val="single" w:sz="4"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1201" w:type="dxa"/>
            <w:tcBorders>
              <w:top w:val="nil"/>
              <w:left w:val="nil"/>
              <w:bottom w:val="single" w:sz="4"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w:t>
            </w:r>
          </w:p>
        </w:tc>
      </w:tr>
      <w:tr w:rsidR="002F64C5" w:rsidRPr="002F64C5" w:rsidTr="006165B5">
        <w:trPr>
          <w:trHeight w:val="316"/>
        </w:trPr>
        <w:tc>
          <w:tcPr>
            <w:tcW w:w="625" w:type="dxa"/>
            <w:tcBorders>
              <w:top w:val="nil"/>
              <w:left w:val="single" w:sz="8" w:space="0" w:color="auto"/>
              <w:bottom w:val="single" w:sz="4" w:space="0" w:color="auto"/>
              <w:right w:val="single" w:sz="4"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6</w:t>
            </w:r>
          </w:p>
        </w:tc>
        <w:tc>
          <w:tcPr>
            <w:tcW w:w="2599" w:type="dxa"/>
            <w:tcBorders>
              <w:top w:val="nil"/>
              <w:left w:val="nil"/>
              <w:bottom w:val="single" w:sz="4" w:space="0" w:color="auto"/>
              <w:right w:val="single" w:sz="8"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roofErr w:type="spellStart"/>
            <w:r w:rsidRPr="00163C80">
              <w:rPr>
                <w:rFonts w:ascii="Liberetion scherif" w:eastAsia="Times New Roman" w:hAnsi="Liberetion scherif" w:cs="Times New Roman"/>
                <w:sz w:val="28"/>
                <w:szCs w:val="28"/>
                <w:lang w:eastAsia="ru-RU"/>
              </w:rPr>
              <w:t>Зайковская</w:t>
            </w:r>
            <w:proofErr w:type="spellEnd"/>
            <w:r w:rsidRPr="00163C80">
              <w:rPr>
                <w:rFonts w:ascii="Liberetion scherif" w:eastAsia="Times New Roman" w:hAnsi="Liberetion scherif" w:cs="Times New Roman"/>
                <w:sz w:val="28"/>
                <w:szCs w:val="28"/>
                <w:lang w:eastAsia="ru-RU"/>
              </w:rPr>
              <w:t xml:space="preserve"> №2</w:t>
            </w:r>
          </w:p>
        </w:tc>
        <w:tc>
          <w:tcPr>
            <w:tcW w:w="1891" w:type="dxa"/>
            <w:tcBorders>
              <w:top w:val="nil"/>
              <w:left w:val="nil"/>
              <w:bottom w:val="single" w:sz="4"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2</w:t>
            </w:r>
          </w:p>
        </w:tc>
        <w:tc>
          <w:tcPr>
            <w:tcW w:w="1645" w:type="dxa"/>
            <w:tcBorders>
              <w:top w:val="nil"/>
              <w:left w:val="single" w:sz="8" w:space="0" w:color="auto"/>
              <w:bottom w:val="single" w:sz="4" w:space="0" w:color="auto"/>
              <w:right w:val="single" w:sz="4"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w:t>
            </w:r>
          </w:p>
        </w:tc>
        <w:tc>
          <w:tcPr>
            <w:tcW w:w="1452" w:type="dxa"/>
            <w:tcBorders>
              <w:top w:val="nil"/>
              <w:left w:val="nil"/>
              <w:bottom w:val="single" w:sz="4" w:space="0" w:color="auto"/>
              <w:right w:val="single" w:sz="4"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1201" w:type="dxa"/>
            <w:tcBorders>
              <w:top w:val="nil"/>
              <w:left w:val="nil"/>
              <w:bottom w:val="single" w:sz="4"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w:t>
            </w:r>
          </w:p>
        </w:tc>
      </w:tr>
      <w:tr w:rsidR="002F64C5" w:rsidRPr="002F64C5" w:rsidTr="006165B5">
        <w:trPr>
          <w:trHeight w:val="316"/>
        </w:trPr>
        <w:tc>
          <w:tcPr>
            <w:tcW w:w="625" w:type="dxa"/>
            <w:tcBorders>
              <w:top w:val="nil"/>
              <w:left w:val="single" w:sz="8" w:space="0" w:color="auto"/>
              <w:bottom w:val="single" w:sz="4" w:space="0" w:color="auto"/>
              <w:right w:val="single" w:sz="4"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14</w:t>
            </w:r>
          </w:p>
        </w:tc>
        <w:tc>
          <w:tcPr>
            <w:tcW w:w="2599" w:type="dxa"/>
            <w:tcBorders>
              <w:top w:val="nil"/>
              <w:left w:val="nil"/>
              <w:bottom w:val="single" w:sz="4" w:space="0" w:color="auto"/>
              <w:right w:val="single" w:sz="8"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Пионерская</w:t>
            </w:r>
          </w:p>
        </w:tc>
        <w:tc>
          <w:tcPr>
            <w:tcW w:w="1891" w:type="dxa"/>
            <w:tcBorders>
              <w:top w:val="nil"/>
              <w:left w:val="nil"/>
              <w:bottom w:val="single" w:sz="4"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11</w:t>
            </w:r>
          </w:p>
        </w:tc>
        <w:tc>
          <w:tcPr>
            <w:tcW w:w="1645" w:type="dxa"/>
            <w:tcBorders>
              <w:top w:val="nil"/>
              <w:left w:val="single" w:sz="8" w:space="0" w:color="auto"/>
              <w:bottom w:val="single" w:sz="4" w:space="0" w:color="auto"/>
              <w:right w:val="single" w:sz="4"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10</w:t>
            </w:r>
          </w:p>
        </w:tc>
        <w:tc>
          <w:tcPr>
            <w:tcW w:w="1452" w:type="dxa"/>
            <w:tcBorders>
              <w:top w:val="nil"/>
              <w:left w:val="nil"/>
              <w:bottom w:val="single" w:sz="4" w:space="0" w:color="auto"/>
              <w:right w:val="single" w:sz="4"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1201" w:type="dxa"/>
            <w:tcBorders>
              <w:top w:val="nil"/>
              <w:left w:val="nil"/>
              <w:bottom w:val="single" w:sz="4"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w:t>
            </w:r>
          </w:p>
        </w:tc>
      </w:tr>
      <w:tr w:rsidR="002F64C5" w:rsidRPr="002F64C5" w:rsidTr="006165B5">
        <w:trPr>
          <w:trHeight w:val="316"/>
        </w:trPr>
        <w:tc>
          <w:tcPr>
            <w:tcW w:w="625" w:type="dxa"/>
            <w:tcBorders>
              <w:top w:val="nil"/>
              <w:left w:val="single" w:sz="8" w:space="0" w:color="auto"/>
              <w:bottom w:val="single" w:sz="4" w:space="0" w:color="auto"/>
              <w:right w:val="single" w:sz="4"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16</w:t>
            </w:r>
          </w:p>
        </w:tc>
        <w:tc>
          <w:tcPr>
            <w:tcW w:w="2599" w:type="dxa"/>
            <w:tcBorders>
              <w:top w:val="nil"/>
              <w:left w:val="nil"/>
              <w:bottom w:val="single" w:sz="4" w:space="0" w:color="auto"/>
              <w:right w:val="single" w:sz="8"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roofErr w:type="spellStart"/>
            <w:r w:rsidRPr="00163C80">
              <w:rPr>
                <w:rFonts w:ascii="Liberetion scherif" w:eastAsia="Times New Roman" w:hAnsi="Liberetion scherif" w:cs="Times New Roman"/>
                <w:sz w:val="28"/>
                <w:szCs w:val="28"/>
                <w:lang w:eastAsia="ru-RU"/>
              </w:rPr>
              <w:t>Речкаловская</w:t>
            </w:r>
            <w:proofErr w:type="spellEnd"/>
          </w:p>
        </w:tc>
        <w:tc>
          <w:tcPr>
            <w:tcW w:w="1891" w:type="dxa"/>
            <w:tcBorders>
              <w:top w:val="nil"/>
              <w:left w:val="nil"/>
              <w:bottom w:val="single" w:sz="4"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2</w:t>
            </w:r>
          </w:p>
        </w:tc>
        <w:tc>
          <w:tcPr>
            <w:tcW w:w="1645" w:type="dxa"/>
            <w:tcBorders>
              <w:top w:val="nil"/>
              <w:left w:val="single" w:sz="8" w:space="0" w:color="auto"/>
              <w:bottom w:val="single" w:sz="4" w:space="0" w:color="auto"/>
              <w:right w:val="single" w:sz="4"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2</w:t>
            </w:r>
          </w:p>
        </w:tc>
        <w:tc>
          <w:tcPr>
            <w:tcW w:w="1452" w:type="dxa"/>
            <w:tcBorders>
              <w:top w:val="nil"/>
              <w:left w:val="nil"/>
              <w:bottom w:val="single" w:sz="4" w:space="0" w:color="auto"/>
              <w:right w:val="single" w:sz="4"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1201" w:type="dxa"/>
            <w:tcBorders>
              <w:top w:val="nil"/>
              <w:left w:val="nil"/>
              <w:bottom w:val="single" w:sz="4"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r>
      <w:tr w:rsidR="002F64C5" w:rsidRPr="002F64C5" w:rsidTr="006165B5">
        <w:trPr>
          <w:trHeight w:val="316"/>
        </w:trPr>
        <w:tc>
          <w:tcPr>
            <w:tcW w:w="625" w:type="dxa"/>
            <w:tcBorders>
              <w:top w:val="nil"/>
              <w:left w:val="single" w:sz="8" w:space="0" w:color="auto"/>
              <w:bottom w:val="single" w:sz="4" w:space="0" w:color="auto"/>
              <w:right w:val="single" w:sz="4"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17</w:t>
            </w:r>
          </w:p>
        </w:tc>
        <w:tc>
          <w:tcPr>
            <w:tcW w:w="2599" w:type="dxa"/>
            <w:tcBorders>
              <w:top w:val="nil"/>
              <w:left w:val="nil"/>
              <w:bottom w:val="single" w:sz="4" w:space="0" w:color="auto"/>
              <w:right w:val="single" w:sz="8"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roofErr w:type="spellStart"/>
            <w:r w:rsidRPr="00163C80">
              <w:rPr>
                <w:rFonts w:ascii="Liberetion scherif" w:eastAsia="Times New Roman" w:hAnsi="Liberetion scherif" w:cs="Times New Roman"/>
                <w:sz w:val="28"/>
                <w:szCs w:val="28"/>
                <w:lang w:eastAsia="ru-RU"/>
              </w:rPr>
              <w:t>Рудновская</w:t>
            </w:r>
            <w:proofErr w:type="spellEnd"/>
          </w:p>
        </w:tc>
        <w:tc>
          <w:tcPr>
            <w:tcW w:w="1891" w:type="dxa"/>
            <w:tcBorders>
              <w:top w:val="nil"/>
              <w:left w:val="nil"/>
              <w:bottom w:val="single" w:sz="4"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1</w:t>
            </w:r>
          </w:p>
        </w:tc>
        <w:tc>
          <w:tcPr>
            <w:tcW w:w="1645" w:type="dxa"/>
            <w:tcBorders>
              <w:top w:val="nil"/>
              <w:left w:val="single" w:sz="8" w:space="0" w:color="auto"/>
              <w:bottom w:val="single" w:sz="4" w:space="0" w:color="auto"/>
              <w:right w:val="single" w:sz="4"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2F64C5">
              <w:rPr>
                <w:rFonts w:ascii="Liberetion scherif" w:eastAsia="Times New Roman" w:hAnsi="Liberetion scherif" w:cs="Times New Roman"/>
                <w:sz w:val="28"/>
                <w:szCs w:val="28"/>
                <w:lang w:eastAsia="ru-RU"/>
              </w:rPr>
              <w:t>1</w:t>
            </w:r>
          </w:p>
        </w:tc>
        <w:tc>
          <w:tcPr>
            <w:tcW w:w="1452" w:type="dxa"/>
            <w:tcBorders>
              <w:top w:val="nil"/>
              <w:left w:val="nil"/>
              <w:bottom w:val="single" w:sz="4" w:space="0" w:color="auto"/>
              <w:right w:val="single" w:sz="4"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c>
          <w:tcPr>
            <w:tcW w:w="1201" w:type="dxa"/>
            <w:tcBorders>
              <w:top w:val="nil"/>
              <w:left w:val="nil"/>
              <w:bottom w:val="single" w:sz="4"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p>
        </w:tc>
      </w:tr>
      <w:tr w:rsidR="002F64C5" w:rsidRPr="002F64C5" w:rsidTr="006165B5">
        <w:trPr>
          <w:trHeight w:val="331"/>
        </w:trPr>
        <w:tc>
          <w:tcPr>
            <w:tcW w:w="62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sz w:val="28"/>
                <w:szCs w:val="28"/>
                <w:lang w:eastAsia="ru-RU"/>
              </w:rPr>
            </w:pPr>
            <w:r w:rsidRPr="00163C80">
              <w:rPr>
                <w:rFonts w:ascii="Liberetion scherif" w:eastAsia="Times New Roman" w:hAnsi="Liberetion scherif" w:cs="Times New Roman"/>
                <w:sz w:val="28"/>
                <w:szCs w:val="28"/>
                <w:lang w:eastAsia="ru-RU"/>
              </w:rPr>
              <w:t> </w:t>
            </w:r>
          </w:p>
        </w:tc>
        <w:tc>
          <w:tcPr>
            <w:tcW w:w="2599" w:type="dxa"/>
            <w:tcBorders>
              <w:top w:val="single" w:sz="8" w:space="0" w:color="auto"/>
              <w:left w:val="nil"/>
              <w:bottom w:val="single" w:sz="8" w:space="0" w:color="auto"/>
              <w:right w:val="single" w:sz="8" w:space="0" w:color="auto"/>
            </w:tcBorders>
            <w:shd w:val="clear" w:color="auto" w:fill="auto"/>
            <w:noWrap/>
            <w:vAlign w:val="bottom"/>
            <w:hideMark/>
          </w:tcPr>
          <w:p w:rsidR="002F64C5" w:rsidRPr="00163C80" w:rsidRDefault="002F64C5" w:rsidP="002F64C5">
            <w:pPr>
              <w:spacing w:after="0" w:line="360" w:lineRule="auto"/>
              <w:jc w:val="both"/>
              <w:rPr>
                <w:rFonts w:ascii="Liberetion scherif" w:eastAsia="Times New Roman" w:hAnsi="Liberetion scherif" w:cs="Times New Roman"/>
                <w:b/>
                <w:bCs/>
                <w:sz w:val="28"/>
                <w:szCs w:val="28"/>
                <w:lang w:eastAsia="ru-RU"/>
              </w:rPr>
            </w:pPr>
            <w:r w:rsidRPr="00163C80">
              <w:rPr>
                <w:rFonts w:ascii="Liberetion scherif" w:eastAsia="Times New Roman" w:hAnsi="Liberetion scherif" w:cs="Times New Roman"/>
                <w:b/>
                <w:bCs/>
                <w:sz w:val="28"/>
                <w:szCs w:val="28"/>
                <w:lang w:eastAsia="ru-RU"/>
              </w:rPr>
              <w:t>По району</w:t>
            </w:r>
          </w:p>
        </w:tc>
        <w:tc>
          <w:tcPr>
            <w:tcW w:w="1891" w:type="dxa"/>
            <w:tcBorders>
              <w:top w:val="single" w:sz="8" w:space="0" w:color="auto"/>
              <w:left w:val="nil"/>
              <w:bottom w:val="single" w:sz="8"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b/>
                <w:bCs/>
                <w:sz w:val="28"/>
                <w:szCs w:val="28"/>
                <w:lang w:eastAsia="ru-RU"/>
              </w:rPr>
            </w:pPr>
            <w:r w:rsidRPr="00163C80">
              <w:rPr>
                <w:rFonts w:ascii="Liberetion scherif" w:eastAsia="Times New Roman" w:hAnsi="Liberetion scherif" w:cs="Times New Roman"/>
                <w:b/>
                <w:bCs/>
                <w:sz w:val="28"/>
                <w:szCs w:val="28"/>
                <w:lang w:eastAsia="ru-RU"/>
              </w:rPr>
              <w:t>20</w:t>
            </w:r>
          </w:p>
        </w:tc>
        <w:tc>
          <w:tcPr>
            <w:tcW w:w="1645" w:type="dxa"/>
            <w:tcBorders>
              <w:top w:val="single" w:sz="8" w:space="0" w:color="auto"/>
              <w:left w:val="nil"/>
              <w:bottom w:val="single" w:sz="8" w:space="0" w:color="auto"/>
              <w:right w:val="single" w:sz="4"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b/>
                <w:bCs/>
                <w:sz w:val="28"/>
                <w:szCs w:val="28"/>
                <w:lang w:eastAsia="ru-RU"/>
              </w:rPr>
            </w:pPr>
            <w:r w:rsidRPr="002F64C5">
              <w:rPr>
                <w:rFonts w:ascii="Liberetion scherif" w:eastAsia="Times New Roman" w:hAnsi="Liberetion scherif" w:cs="Times New Roman"/>
                <w:b/>
                <w:bCs/>
                <w:sz w:val="28"/>
                <w:szCs w:val="28"/>
                <w:lang w:eastAsia="ru-RU"/>
              </w:rPr>
              <w:t>16</w:t>
            </w:r>
          </w:p>
        </w:tc>
        <w:tc>
          <w:tcPr>
            <w:tcW w:w="1452" w:type="dxa"/>
            <w:tcBorders>
              <w:top w:val="single" w:sz="8" w:space="0" w:color="auto"/>
              <w:left w:val="nil"/>
              <w:bottom w:val="single" w:sz="8" w:space="0" w:color="auto"/>
              <w:right w:val="nil"/>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b/>
                <w:bCs/>
                <w:sz w:val="28"/>
                <w:szCs w:val="28"/>
                <w:lang w:eastAsia="ru-RU"/>
              </w:rPr>
            </w:pPr>
            <w:r w:rsidRPr="002F64C5">
              <w:rPr>
                <w:rFonts w:ascii="Liberetion scherif" w:eastAsia="Times New Roman" w:hAnsi="Liberetion scherif" w:cs="Times New Roman"/>
                <w:b/>
                <w:bCs/>
                <w:sz w:val="28"/>
                <w:szCs w:val="28"/>
                <w:lang w:eastAsia="ru-RU"/>
              </w:rPr>
              <w:t>1</w:t>
            </w:r>
          </w:p>
        </w:tc>
        <w:tc>
          <w:tcPr>
            <w:tcW w:w="1201"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2F64C5" w:rsidRPr="00163C80" w:rsidRDefault="002F64C5" w:rsidP="002F64C5">
            <w:pPr>
              <w:spacing w:after="0" w:line="360" w:lineRule="auto"/>
              <w:jc w:val="both"/>
              <w:rPr>
                <w:rFonts w:ascii="Liberetion scherif" w:eastAsia="Times New Roman" w:hAnsi="Liberetion scherif" w:cs="Times New Roman"/>
                <w:b/>
                <w:bCs/>
                <w:sz w:val="28"/>
                <w:szCs w:val="28"/>
                <w:lang w:eastAsia="ru-RU"/>
              </w:rPr>
            </w:pPr>
            <w:r w:rsidRPr="002F64C5">
              <w:rPr>
                <w:rFonts w:ascii="Liberetion scherif" w:eastAsia="Times New Roman" w:hAnsi="Liberetion scherif" w:cs="Times New Roman"/>
                <w:b/>
                <w:bCs/>
                <w:sz w:val="28"/>
                <w:szCs w:val="28"/>
                <w:lang w:eastAsia="ru-RU"/>
              </w:rPr>
              <w:t>3</w:t>
            </w:r>
          </w:p>
        </w:tc>
      </w:tr>
    </w:tbl>
    <w:p w:rsidR="00B34084" w:rsidRPr="002F64C5" w:rsidRDefault="00B34084" w:rsidP="002F64C5">
      <w:pPr>
        <w:spacing w:after="0" w:line="360" w:lineRule="auto"/>
        <w:jc w:val="both"/>
        <w:rPr>
          <w:rFonts w:ascii="Liberetion scherif" w:hAnsi="Liberetion scherif" w:cs="Times New Roman"/>
          <w:color w:val="000000"/>
          <w:sz w:val="28"/>
          <w:szCs w:val="28"/>
        </w:rPr>
      </w:pPr>
    </w:p>
    <w:p w:rsidR="00003DC7" w:rsidRPr="006E6586" w:rsidRDefault="00003DC7" w:rsidP="006E6586">
      <w:pPr>
        <w:autoSpaceDE w:val="0"/>
        <w:autoSpaceDN w:val="0"/>
        <w:adjustRightInd w:val="0"/>
        <w:spacing w:after="0" w:line="360" w:lineRule="auto"/>
        <w:jc w:val="center"/>
        <w:rPr>
          <w:rFonts w:ascii="Liberetion scherif" w:hAnsi="Liberetion scherif" w:cs="Times New Roman,Italic"/>
          <w:b/>
          <w:i/>
          <w:iCs/>
          <w:sz w:val="32"/>
          <w:szCs w:val="32"/>
        </w:rPr>
      </w:pPr>
      <w:r w:rsidRPr="006E6586">
        <w:rPr>
          <w:rFonts w:ascii="Liberetion scherif" w:hAnsi="Liberetion scherif" w:cs="Times New Roman,Italic"/>
          <w:b/>
          <w:i/>
          <w:iCs/>
          <w:sz w:val="32"/>
          <w:szCs w:val="32"/>
        </w:rPr>
        <w:t>Предложения по совершенствованию методики обучения школьников по выявленным «проблемным» элементам содержания и видам деятельности.</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 xml:space="preserve">    Подтверждается необходимость усиления внимания к организации</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целенаправленной работы по подготовке к ОГЭ, которая предполагает</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планомерное повторение изученного материала и тренировку в выполнении</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заданий различного типа.</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В первую очередь следует обратить внимание на элемент содержания</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«Характерные химические свойства основных классов неорганических</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 xml:space="preserve">веществ: оксидов, оснований, кислот и солей», </w:t>
      </w:r>
      <w:proofErr w:type="gramStart"/>
      <w:r w:rsidRPr="002F64C5">
        <w:rPr>
          <w:rFonts w:ascii="Liberetion scherif" w:hAnsi="Liberetion scherif" w:cs="Times New Roman"/>
          <w:color w:val="000000"/>
          <w:sz w:val="28"/>
          <w:szCs w:val="28"/>
        </w:rPr>
        <w:t>который</w:t>
      </w:r>
      <w:proofErr w:type="gramEnd"/>
      <w:r w:rsidRPr="002F64C5">
        <w:rPr>
          <w:rFonts w:ascii="Liberetion scherif" w:hAnsi="Liberetion scherif" w:cs="Times New Roman"/>
          <w:color w:val="000000"/>
          <w:sz w:val="28"/>
          <w:szCs w:val="28"/>
        </w:rPr>
        <w:t xml:space="preserve"> включен в задания</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как базового, так и повышенного и высокого уровней сложности.</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 xml:space="preserve">На основе анализа полученных данных можно отметить, что одной </w:t>
      </w:r>
      <w:proofErr w:type="gramStart"/>
      <w:r w:rsidRPr="002F64C5">
        <w:rPr>
          <w:rFonts w:ascii="Liberetion scherif" w:hAnsi="Liberetion scherif" w:cs="Times New Roman"/>
          <w:color w:val="000000"/>
          <w:sz w:val="28"/>
          <w:szCs w:val="28"/>
        </w:rPr>
        <w:t>из</w:t>
      </w:r>
      <w:proofErr w:type="gramEnd"/>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актуальных задач в преподавании химии должна стать организация</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целенаправленной работы по формированию умений выделять в условии</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 xml:space="preserve">задания главное, устанавливать причинно-следственные связи </w:t>
      </w:r>
      <w:proofErr w:type="gramStart"/>
      <w:r w:rsidRPr="002F64C5">
        <w:rPr>
          <w:rFonts w:ascii="Liberetion scherif" w:hAnsi="Liberetion scherif" w:cs="Times New Roman"/>
          <w:color w:val="000000"/>
          <w:sz w:val="28"/>
          <w:szCs w:val="28"/>
        </w:rPr>
        <w:t>между</w:t>
      </w:r>
      <w:proofErr w:type="gramEnd"/>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lastRenderedPageBreak/>
        <w:t>отдельными элементами содержания, в особенности взаимосвязь состава,</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строения и свойств веществ.</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 xml:space="preserve">Повышению эффективности усвоения материала об </w:t>
      </w:r>
      <w:proofErr w:type="gramStart"/>
      <w:r w:rsidRPr="002F64C5">
        <w:rPr>
          <w:rFonts w:ascii="Liberetion scherif" w:hAnsi="Liberetion scherif" w:cs="Times New Roman"/>
          <w:color w:val="000000"/>
          <w:sz w:val="28"/>
          <w:szCs w:val="28"/>
        </w:rPr>
        <w:t>отдельных</w:t>
      </w:r>
      <w:proofErr w:type="gramEnd"/>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 xml:space="preserve">химических элементах и их соединениях будет способствовать опора </w:t>
      </w:r>
      <w:proofErr w:type="gramStart"/>
      <w:r w:rsidRPr="002F64C5">
        <w:rPr>
          <w:rFonts w:ascii="Liberetion scherif" w:hAnsi="Liberetion scherif" w:cs="Times New Roman"/>
          <w:color w:val="000000"/>
          <w:sz w:val="28"/>
          <w:szCs w:val="28"/>
        </w:rPr>
        <w:t>на</w:t>
      </w:r>
      <w:proofErr w:type="gramEnd"/>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теоретические знания. Прежде всего, следует постоянно обращать внимание</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учащихся на то, что характерные свойства каждого конкретного вещества и</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различных классов веществ в полной мере зависят от их состава и строения.</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 xml:space="preserve">    Для успешного формирования важнейших теоретических понятий </w:t>
      </w:r>
      <w:proofErr w:type="gramStart"/>
      <w:r w:rsidRPr="002F64C5">
        <w:rPr>
          <w:rFonts w:ascii="Liberetion scherif" w:hAnsi="Liberetion scherif" w:cs="Times New Roman"/>
          <w:color w:val="000000"/>
          <w:sz w:val="28"/>
          <w:szCs w:val="28"/>
        </w:rPr>
        <w:t>в</w:t>
      </w:r>
      <w:proofErr w:type="gramEnd"/>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 xml:space="preserve">учебном процессе целесообразно использовать </w:t>
      </w:r>
      <w:proofErr w:type="gramStart"/>
      <w:r w:rsidRPr="002F64C5">
        <w:rPr>
          <w:rFonts w:ascii="Liberetion scherif" w:hAnsi="Liberetion scherif" w:cs="Times New Roman"/>
          <w:color w:val="000000"/>
          <w:sz w:val="28"/>
          <w:szCs w:val="28"/>
        </w:rPr>
        <w:t>различные</w:t>
      </w:r>
      <w:proofErr w:type="gramEnd"/>
      <w:r w:rsidRPr="002F64C5">
        <w:rPr>
          <w:rFonts w:ascii="Liberetion scherif" w:hAnsi="Liberetion scherif" w:cs="Times New Roman"/>
          <w:color w:val="000000"/>
          <w:sz w:val="28"/>
          <w:szCs w:val="28"/>
        </w:rPr>
        <w:t xml:space="preserve"> по форме</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упражнения и задания на применение этих понятий в различных ситуациях.</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Необходимо также добиваться понимания учащимися того, что успешное</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выполнение любого задания предполагает тщательный анализ его условия и</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выбор верной последовательности действий.</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 xml:space="preserve">Таким образом, если говорить об уровне </w:t>
      </w:r>
      <w:proofErr w:type="spellStart"/>
      <w:r w:rsidRPr="002F64C5">
        <w:rPr>
          <w:rFonts w:ascii="Liberetion scherif" w:hAnsi="Liberetion scherif" w:cs="Times New Roman"/>
          <w:color w:val="000000"/>
          <w:sz w:val="28"/>
          <w:szCs w:val="28"/>
        </w:rPr>
        <w:t>сформированности</w:t>
      </w:r>
      <w:proofErr w:type="spellEnd"/>
      <w:r w:rsidRPr="002F64C5">
        <w:rPr>
          <w:rFonts w:ascii="Liberetion scherif" w:hAnsi="Liberetion scherif" w:cs="Times New Roman"/>
          <w:color w:val="000000"/>
          <w:sz w:val="28"/>
          <w:szCs w:val="28"/>
        </w:rPr>
        <w:t xml:space="preserve"> умений, то, </w:t>
      </w:r>
      <w:proofErr w:type="gramStart"/>
      <w:r w:rsidRPr="002F64C5">
        <w:rPr>
          <w:rFonts w:ascii="Liberetion scherif" w:hAnsi="Liberetion scherif" w:cs="Times New Roman"/>
          <w:color w:val="000000"/>
          <w:sz w:val="28"/>
          <w:szCs w:val="28"/>
        </w:rPr>
        <w:t>в</w:t>
      </w:r>
      <w:proofErr w:type="gramEnd"/>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 xml:space="preserve">первую очередь, не только и не столько о специальных умениях, сколько </w:t>
      </w:r>
      <w:proofErr w:type="gramStart"/>
      <w:r w:rsidRPr="002F64C5">
        <w:rPr>
          <w:rFonts w:ascii="Liberetion scherif" w:hAnsi="Liberetion scherif" w:cs="Times New Roman"/>
          <w:color w:val="000000"/>
          <w:sz w:val="28"/>
          <w:szCs w:val="28"/>
        </w:rPr>
        <w:t>об</w:t>
      </w:r>
      <w:proofErr w:type="gramEnd"/>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 xml:space="preserve">универсальных учебных </w:t>
      </w:r>
      <w:proofErr w:type="gramStart"/>
      <w:r w:rsidRPr="002F64C5">
        <w:rPr>
          <w:rFonts w:ascii="Liberetion scherif" w:hAnsi="Liberetion scherif" w:cs="Times New Roman"/>
          <w:color w:val="000000"/>
          <w:sz w:val="28"/>
          <w:szCs w:val="28"/>
        </w:rPr>
        <w:t>действиях</w:t>
      </w:r>
      <w:proofErr w:type="gramEnd"/>
      <w:r w:rsidRPr="002F64C5">
        <w:rPr>
          <w:rFonts w:ascii="Liberetion scherif" w:hAnsi="Liberetion scherif" w:cs="Times New Roman"/>
          <w:color w:val="000000"/>
          <w:sz w:val="28"/>
          <w:szCs w:val="28"/>
        </w:rPr>
        <w:t>. Действительно, подавляющая часть</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заданий КИМ ОГЭ была бы выполнена более успешно, если бы выпускники</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умели:</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proofErr w:type="gramStart"/>
      <w:r w:rsidRPr="002F64C5">
        <w:rPr>
          <w:rFonts w:ascii="Liberetion scherif" w:hAnsi="Liberetion scherif" w:cs="Times New Roman"/>
          <w:color w:val="000000"/>
          <w:sz w:val="28"/>
          <w:szCs w:val="28"/>
        </w:rPr>
        <w:t>- устанавливать причинно-следственные связи (между положением</w:t>
      </w:r>
      <w:proofErr w:type="gramEnd"/>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элементов в Периодической системе химических элементов и свойствами</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атомов, простых веществ и соединений; между положением металла в ряду</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напряжений и их активностью; между электронной конфигурацией и</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степенью окисления и т.п.);</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proofErr w:type="gramStart"/>
      <w:r w:rsidRPr="002F64C5">
        <w:rPr>
          <w:rFonts w:ascii="Liberetion scherif" w:hAnsi="Liberetion scherif" w:cs="Times New Roman"/>
          <w:color w:val="000000"/>
          <w:sz w:val="28"/>
          <w:szCs w:val="28"/>
        </w:rPr>
        <w:t>- анализировать (предложенные формулы по составу, исходные вещества и</w:t>
      </w:r>
      <w:proofErr w:type="gramEnd"/>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продукты реакции и т.п.), понимать их взаимосвязь и границы применения;</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 оценивать (возможность протекания реакций, продукты реакций и т.п.);</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 устанавливать соответствие (между названием, формулой и свойствами;</w:t>
      </w:r>
    </w:p>
    <w:p w:rsidR="00003DC7" w:rsidRPr="002F64C5"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между положением элемента в ряду напряжений и его активностью и т.п.).</w:t>
      </w:r>
    </w:p>
    <w:p w:rsidR="002F64C5" w:rsidRPr="006E6586" w:rsidRDefault="00003DC7" w:rsidP="006E6586">
      <w:pPr>
        <w:autoSpaceDE w:val="0"/>
        <w:autoSpaceDN w:val="0"/>
        <w:adjustRightInd w:val="0"/>
        <w:spacing w:after="0" w:line="360" w:lineRule="auto"/>
        <w:jc w:val="both"/>
        <w:rPr>
          <w:rFonts w:ascii="Liberetion scherif" w:hAnsi="Liberetion scherif" w:cs="Times New Roman"/>
          <w:color w:val="000000"/>
          <w:sz w:val="28"/>
          <w:szCs w:val="28"/>
        </w:rPr>
      </w:pPr>
      <w:r w:rsidRPr="002F64C5">
        <w:rPr>
          <w:rFonts w:ascii="Liberetion scherif" w:hAnsi="Liberetion scherif" w:cs="Times New Roman"/>
          <w:color w:val="000000"/>
          <w:sz w:val="28"/>
          <w:szCs w:val="28"/>
        </w:rPr>
        <w:t xml:space="preserve"> Следует обращаться к открытому банку заданий ОГЭ при разработке материалов для контрольных мероприятий. </w:t>
      </w:r>
    </w:p>
    <w:sectPr w:rsidR="002F64C5" w:rsidRPr="006E6586" w:rsidSect="00E96E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etion scherif">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 New Roman,Itali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B34084"/>
    <w:rsid w:val="00003DC7"/>
    <w:rsid w:val="00163C80"/>
    <w:rsid w:val="00260C85"/>
    <w:rsid w:val="002F64C5"/>
    <w:rsid w:val="005D738C"/>
    <w:rsid w:val="006A1331"/>
    <w:rsid w:val="006B7471"/>
    <w:rsid w:val="006E6586"/>
    <w:rsid w:val="00AA57E7"/>
    <w:rsid w:val="00B34084"/>
    <w:rsid w:val="00CD2EA3"/>
    <w:rsid w:val="00D96C90"/>
    <w:rsid w:val="00DC22EE"/>
    <w:rsid w:val="00E46730"/>
    <w:rsid w:val="00E96E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0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34084"/>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B340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63C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63C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2136163">
      <w:bodyDiv w:val="1"/>
      <w:marLeft w:val="0"/>
      <w:marRight w:val="0"/>
      <w:marTop w:val="0"/>
      <w:marBottom w:val="0"/>
      <w:divBdr>
        <w:top w:val="none" w:sz="0" w:space="0" w:color="auto"/>
        <w:left w:val="none" w:sz="0" w:space="0" w:color="auto"/>
        <w:bottom w:val="none" w:sz="0" w:space="0" w:color="auto"/>
        <w:right w:val="none" w:sz="0" w:space="0" w:color="auto"/>
      </w:divBdr>
    </w:div>
    <w:div w:id="1164247859">
      <w:bodyDiv w:val="1"/>
      <w:marLeft w:val="0"/>
      <w:marRight w:val="0"/>
      <w:marTop w:val="0"/>
      <w:marBottom w:val="0"/>
      <w:divBdr>
        <w:top w:val="none" w:sz="0" w:space="0" w:color="auto"/>
        <w:left w:val="none" w:sz="0" w:space="0" w:color="auto"/>
        <w:bottom w:val="none" w:sz="0" w:space="0" w:color="auto"/>
        <w:right w:val="none" w:sz="0" w:space="0" w:color="auto"/>
      </w:divBdr>
    </w:div>
    <w:div w:id="1435514399">
      <w:bodyDiv w:val="1"/>
      <w:marLeft w:val="0"/>
      <w:marRight w:val="0"/>
      <w:marTop w:val="0"/>
      <w:marBottom w:val="0"/>
      <w:divBdr>
        <w:top w:val="none" w:sz="0" w:space="0" w:color="auto"/>
        <w:left w:val="none" w:sz="0" w:space="0" w:color="auto"/>
        <w:bottom w:val="none" w:sz="0" w:space="0" w:color="auto"/>
        <w:right w:val="none" w:sz="0" w:space="0" w:color="auto"/>
      </w:divBdr>
    </w:div>
    <w:div w:id="176726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52;&#1086;&#1081;\Desktop\&#1054;&#1043;&#1069;-2023\04_&#1042;&#1099;&#1087;&#1086;&#1083;&#1085;&#1077;&#1085;&#1080;&#1077;%20&#1079;&#1072;&#1076;&#1072;&#1085;&#1080;&#1081;_&#1054;&#1043;&#1069;-2023_&#1061;&#1048;&#105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2182852143482093E-2"/>
          <c:y val="7.454870224555267E-2"/>
          <c:w val="0.76242957130358824"/>
          <c:h val="0.8326195683872849"/>
        </c:manualLayout>
      </c:layout>
      <c:barChart>
        <c:barDir val="col"/>
        <c:grouping val="clustered"/>
        <c:ser>
          <c:idx val="0"/>
          <c:order val="0"/>
          <c:val>
            <c:numRef>
              <c:f>ОГЭ_ХИМ_Свод!$E$8:$AB$8</c:f>
              <c:numCache>
                <c:formatCode>General</c:formatCode>
                <c:ptCount val="24"/>
                <c:pt idx="0">
                  <c:v>50</c:v>
                </c:pt>
                <c:pt idx="1">
                  <c:v>90</c:v>
                </c:pt>
                <c:pt idx="2">
                  <c:v>95</c:v>
                </c:pt>
                <c:pt idx="3">
                  <c:v>93</c:v>
                </c:pt>
                <c:pt idx="4">
                  <c:v>85</c:v>
                </c:pt>
                <c:pt idx="5">
                  <c:v>55</c:v>
                </c:pt>
                <c:pt idx="6">
                  <c:v>75</c:v>
                </c:pt>
                <c:pt idx="7">
                  <c:v>30</c:v>
                </c:pt>
                <c:pt idx="8">
                  <c:v>43</c:v>
                </c:pt>
                <c:pt idx="9">
                  <c:v>55</c:v>
                </c:pt>
                <c:pt idx="10">
                  <c:v>85</c:v>
                </c:pt>
                <c:pt idx="11">
                  <c:v>78</c:v>
                </c:pt>
                <c:pt idx="12">
                  <c:v>65</c:v>
                </c:pt>
                <c:pt idx="13">
                  <c:v>70</c:v>
                </c:pt>
                <c:pt idx="14">
                  <c:v>85</c:v>
                </c:pt>
                <c:pt idx="15">
                  <c:v>60</c:v>
                </c:pt>
                <c:pt idx="16">
                  <c:v>60</c:v>
                </c:pt>
                <c:pt idx="17">
                  <c:v>80</c:v>
                </c:pt>
                <c:pt idx="18">
                  <c:v>60</c:v>
                </c:pt>
                <c:pt idx="19">
                  <c:v>72</c:v>
                </c:pt>
                <c:pt idx="20">
                  <c:v>55</c:v>
                </c:pt>
                <c:pt idx="21">
                  <c:v>67</c:v>
                </c:pt>
                <c:pt idx="22">
                  <c:v>78</c:v>
                </c:pt>
                <c:pt idx="23">
                  <c:v>88</c:v>
                </c:pt>
              </c:numCache>
            </c:numRef>
          </c:val>
        </c:ser>
        <c:axId val="67019904"/>
        <c:axId val="67025920"/>
      </c:barChart>
      <c:catAx>
        <c:axId val="67019904"/>
        <c:scaling>
          <c:orientation val="minMax"/>
        </c:scaling>
        <c:axPos val="b"/>
        <c:tickLblPos val="nextTo"/>
        <c:crossAx val="67025920"/>
        <c:crosses val="autoZero"/>
        <c:auto val="1"/>
        <c:lblAlgn val="ctr"/>
        <c:lblOffset val="100"/>
      </c:catAx>
      <c:valAx>
        <c:axId val="67025920"/>
        <c:scaling>
          <c:orientation val="minMax"/>
        </c:scaling>
        <c:axPos val="l"/>
        <c:majorGridlines/>
        <c:numFmt formatCode="General" sourceLinked="1"/>
        <c:tickLblPos val="nextTo"/>
        <c:crossAx val="67019904"/>
        <c:crosses val="autoZero"/>
        <c:crossBetween val="between"/>
      </c:valAx>
    </c:plotArea>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2172</Words>
  <Characters>12381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Мой</dc:creator>
  <cp:lastModifiedBy>Мой</cp:lastModifiedBy>
  <cp:revision>4</cp:revision>
  <dcterms:created xsi:type="dcterms:W3CDTF">2023-10-20T15:24:00Z</dcterms:created>
  <dcterms:modified xsi:type="dcterms:W3CDTF">2023-10-22T13:57:00Z</dcterms:modified>
</cp:coreProperties>
</file>