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1A" w:rsidRPr="00E33B2B" w:rsidRDefault="0033261A" w:rsidP="0033261A">
      <w:pPr>
        <w:tabs>
          <w:tab w:val="left" w:pos="1346"/>
        </w:tabs>
        <w:spacing w:before="1"/>
        <w:ind w:right="-1"/>
        <w:jc w:val="center"/>
        <w:rPr>
          <w:rFonts w:ascii="Liberation Serif" w:hAnsi="Liberation Serif"/>
          <w:b/>
          <w:sz w:val="28"/>
          <w:szCs w:val="28"/>
        </w:rPr>
      </w:pPr>
      <w:r w:rsidRPr="00E33B2B">
        <w:rPr>
          <w:rFonts w:ascii="Liberation Serif" w:hAnsi="Liberation Serif"/>
          <w:b/>
          <w:sz w:val="28"/>
          <w:szCs w:val="28"/>
        </w:rPr>
        <w:t>Аналитически</w:t>
      </w:r>
      <w:r>
        <w:rPr>
          <w:rFonts w:ascii="Liberation Serif" w:hAnsi="Liberation Serif"/>
          <w:b/>
          <w:sz w:val="28"/>
          <w:szCs w:val="28"/>
        </w:rPr>
        <w:t>й отчет по результатам ВПР  2023</w:t>
      </w:r>
      <w:r w:rsidRPr="00E33B2B">
        <w:rPr>
          <w:rFonts w:ascii="Liberation Serif" w:hAnsi="Liberation Serif"/>
          <w:b/>
          <w:sz w:val="28"/>
          <w:szCs w:val="28"/>
        </w:rPr>
        <w:t xml:space="preserve"> года в Ирбитском МО</w:t>
      </w:r>
    </w:p>
    <w:p w:rsidR="0033261A" w:rsidRDefault="0033261A" w:rsidP="0033261A">
      <w:pPr>
        <w:tabs>
          <w:tab w:val="left" w:pos="1346"/>
        </w:tabs>
        <w:spacing w:before="1"/>
        <w:ind w:right="-1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 биологии 8</w:t>
      </w:r>
      <w:r w:rsidRPr="00E33B2B">
        <w:rPr>
          <w:rFonts w:ascii="Liberation Serif" w:hAnsi="Liberation Serif"/>
          <w:b/>
          <w:sz w:val="28"/>
          <w:szCs w:val="28"/>
        </w:rPr>
        <w:t xml:space="preserve"> класс</w:t>
      </w:r>
    </w:p>
    <w:p w:rsidR="0033261A" w:rsidRPr="00E33B2B" w:rsidRDefault="0033261A" w:rsidP="0033261A">
      <w:pPr>
        <w:tabs>
          <w:tab w:val="left" w:pos="1346"/>
        </w:tabs>
        <w:spacing w:before="1"/>
        <w:ind w:right="-1"/>
        <w:jc w:val="center"/>
        <w:rPr>
          <w:rFonts w:ascii="Liberation Serif" w:hAnsi="Liberation Serif"/>
          <w:b/>
          <w:sz w:val="28"/>
          <w:szCs w:val="28"/>
        </w:rPr>
      </w:pPr>
    </w:p>
    <w:p w:rsidR="0033261A" w:rsidRPr="00E33B2B" w:rsidRDefault="0033261A" w:rsidP="0033261A">
      <w:pPr>
        <w:tabs>
          <w:tab w:val="left" w:pos="1346"/>
        </w:tabs>
        <w:spacing w:before="1"/>
        <w:ind w:right="486"/>
        <w:jc w:val="center"/>
        <w:rPr>
          <w:rFonts w:ascii="Liberation Serif" w:hAnsi="Liberation Serif"/>
          <w:b/>
          <w:sz w:val="28"/>
          <w:szCs w:val="28"/>
        </w:rPr>
      </w:pPr>
      <w:r w:rsidRPr="00E33B2B">
        <w:rPr>
          <w:rFonts w:ascii="Liberation Serif" w:hAnsi="Liberation Serif"/>
          <w:b/>
          <w:sz w:val="28"/>
          <w:szCs w:val="28"/>
        </w:rPr>
        <w:t>1.Направление «Статистика по отметкам»</w:t>
      </w:r>
    </w:p>
    <w:p w:rsidR="0033261A" w:rsidRDefault="0033261A" w:rsidP="0033261A">
      <w:pPr>
        <w:tabs>
          <w:tab w:val="left" w:pos="1346"/>
        </w:tabs>
        <w:spacing w:before="1"/>
        <w:ind w:right="486"/>
        <w:rPr>
          <w:rFonts w:ascii="Liberation Serif" w:hAnsi="Liberation Serif"/>
          <w:b/>
          <w:sz w:val="24"/>
          <w:szCs w:val="24"/>
        </w:rPr>
      </w:pPr>
      <w:r w:rsidRPr="000422F9">
        <w:rPr>
          <w:rFonts w:ascii="Liberation Serif" w:hAnsi="Liberation Serif"/>
          <w:b/>
          <w:sz w:val="24"/>
          <w:szCs w:val="24"/>
        </w:rPr>
        <w:t>1.1. Общая информация о Количественном составе участников ВПР</w:t>
      </w:r>
    </w:p>
    <w:p w:rsidR="00A031D9" w:rsidRPr="000422F9" w:rsidRDefault="00A031D9" w:rsidP="0033261A">
      <w:pPr>
        <w:tabs>
          <w:tab w:val="left" w:pos="1346"/>
        </w:tabs>
        <w:spacing w:before="1"/>
        <w:ind w:right="486"/>
        <w:rPr>
          <w:rFonts w:ascii="Liberation Serif" w:hAnsi="Liberation Serif"/>
          <w:b/>
          <w:sz w:val="24"/>
          <w:szCs w:val="24"/>
        </w:rPr>
      </w:pPr>
    </w:p>
    <w:tbl>
      <w:tblPr>
        <w:tblW w:w="8967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06"/>
        <w:gridCol w:w="4961"/>
      </w:tblGrid>
      <w:tr w:rsidR="00A031D9" w:rsidRPr="000422F9" w:rsidTr="00491D72">
        <w:trPr>
          <w:trHeight w:val="643"/>
        </w:trPr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31D9" w:rsidRPr="000422F9" w:rsidRDefault="00A031D9" w:rsidP="00491D72">
            <w:pPr>
              <w:pStyle w:val="TableParagraph"/>
              <w:spacing w:line="315" w:lineRule="exact"/>
              <w:ind w:left="390" w:right="384"/>
              <w:jc w:val="center"/>
              <w:rPr>
                <w:rFonts w:ascii="Liberation Serif" w:hAnsi="Liberation Serif"/>
              </w:rPr>
            </w:pPr>
            <w:r w:rsidRPr="000422F9">
              <w:rPr>
                <w:rFonts w:ascii="Liberation Serif" w:hAnsi="Liberation Serif"/>
              </w:rPr>
              <w:t>Наименование</w:t>
            </w:r>
          </w:p>
          <w:p w:rsidR="00A031D9" w:rsidRPr="000422F9" w:rsidRDefault="00A031D9" w:rsidP="00491D72">
            <w:pPr>
              <w:pStyle w:val="TableParagraph"/>
              <w:spacing w:line="308" w:lineRule="exact"/>
              <w:ind w:left="390" w:right="378"/>
              <w:jc w:val="center"/>
              <w:rPr>
                <w:rFonts w:ascii="Liberation Serif" w:hAnsi="Liberation Serif"/>
              </w:rPr>
            </w:pPr>
            <w:r w:rsidRPr="000422F9">
              <w:rPr>
                <w:rFonts w:ascii="Liberation Serif" w:hAnsi="Liberation Serif"/>
              </w:rPr>
              <w:t>предмета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31D9" w:rsidRPr="000422F9" w:rsidRDefault="00A031D9" w:rsidP="00491D72">
            <w:pPr>
              <w:pStyle w:val="TableParagraph"/>
              <w:spacing w:line="315" w:lineRule="exact"/>
              <w:ind w:right="417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Pr="000422F9">
              <w:rPr>
                <w:rFonts w:ascii="Liberation Serif" w:hAnsi="Liberation Serif"/>
              </w:rPr>
              <w:t xml:space="preserve"> класс   (чел.)</w:t>
            </w:r>
          </w:p>
        </w:tc>
      </w:tr>
      <w:tr w:rsidR="00A031D9" w:rsidRPr="000422F9" w:rsidTr="00491D72">
        <w:trPr>
          <w:trHeight w:val="335"/>
        </w:trPr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31D9" w:rsidRPr="000422F9" w:rsidRDefault="00A031D9" w:rsidP="00491D72">
            <w:pPr>
              <w:pStyle w:val="TableParagraph"/>
              <w:spacing w:before="86"/>
              <w:ind w:left="107" w:right="16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Биология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D9" w:rsidRPr="000422F9" w:rsidRDefault="00A031D9" w:rsidP="00491D72">
            <w:pPr>
              <w:pStyle w:val="TableParagraph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65</w:t>
            </w:r>
          </w:p>
        </w:tc>
      </w:tr>
    </w:tbl>
    <w:p w:rsidR="004675BF" w:rsidRDefault="004675BF"/>
    <w:p w:rsidR="00A031D9" w:rsidRPr="00E33B2B" w:rsidRDefault="00061506" w:rsidP="00A031D9">
      <w:pPr>
        <w:spacing w:after="100" w:afterAutospacing="1"/>
        <w:outlineLvl w:val="1"/>
        <w:rPr>
          <w:rFonts w:ascii="Liberation Serif" w:hAnsi="Liberation Serif" w:cs="Segoe UI"/>
          <w:b/>
          <w:color w:val="212529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1</w:t>
      </w:r>
      <w:r w:rsidR="00A031D9" w:rsidRPr="000422F9">
        <w:rPr>
          <w:rFonts w:ascii="Liberation Serif" w:hAnsi="Liberation Serif"/>
          <w:b/>
          <w:sz w:val="24"/>
          <w:szCs w:val="24"/>
        </w:rPr>
        <w:t>.2.</w:t>
      </w:r>
      <w:r w:rsidR="00A031D9" w:rsidRPr="000422F9">
        <w:rPr>
          <w:rFonts w:ascii="Liberation Serif" w:hAnsi="Liberation Serif" w:cs="Segoe UI"/>
          <w:color w:val="212529"/>
          <w:sz w:val="24"/>
          <w:szCs w:val="24"/>
          <w:lang w:eastAsia="ru-RU"/>
        </w:rPr>
        <w:t xml:space="preserve"> </w:t>
      </w:r>
      <w:r w:rsidR="00A031D9" w:rsidRPr="000422F9">
        <w:rPr>
          <w:rFonts w:ascii="Liberation Serif" w:hAnsi="Liberation Serif" w:cs="Segoe UI"/>
          <w:b/>
          <w:color w:val="212529"/>
          <w:sz w:val="24"/>
          <w:szCs w:val="24"/>
          <w:lang w:eastAsia="ru-RU"/>
        </w:rPr>
        <w:t>Статист</w:t>
      </w:r>
      <w:r w:rsidR="00A031D9">
        <w:rPr>
          <w:rFonts w:ascii="Liberation Serif" w:hAnsi="Liberation Serif" w:cs="Segoe UI"/>
          <w:b/>
          <w:color w:val="212529"/>
          <w:sz w:val="24"/>
          <w:szCs w:val="24"/>
          <w:lang w:eastAsia="ru-RU"/>
        </w:rPr>
        <w:t>ика по отметкам, биология 8</w:t>
      </w:r>
      <w:r w:rsidR="00A031D9" w:rsidRPr="000422F9">
        <w:rPr>
          <w:rFonts w:ascii="Liberation Serif" w:hAnsi="Liberation Serif" w:cs="Segoe UI"/>
          <w:b/>
          <w:color w:val="212529"/>
          <w:sz w:val="24"/>
          <w:szCs w:val="24"/>
          <w:lang w:eastAsia="ru-RU"/>
        </w:rPr>
        <w:t xml:space="preserve"> класс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434"/>
        <w:gridCol w:w="1692"/>
        <w:gridCol w:w="1559"/>
        <w:gridCol w:w="1134"/>
        <w:gridCol w:w="851"/>
        <w:gridCol w:w="711"/>
        <w:gridCol w:w="711"/>
      </w:tblGrid>
      <w:tr w:rsidR="00A031D9" w:rsidRPr="00D127BF" w:rsidTr="00491D72">
        <w:trPr>
          <w:trHeight w:val="300"/>
        </w:trPr>
        <w:tc>
          <w:tcPr>
            <w:tcW w:w="24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jc w:val="center"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A031D9" w:rsidRPr="00D127BF" w:rsidTr="00491D72">
        <w:trPr>
          <w:trHeight w:val="30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097DA6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7882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097DA6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149494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45.53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37.80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10.47</w:t>
            </w:r>
          </w:p>
        </w:tc>
      </w:tr>
      <w:tr w:rsidR="00A031D9" w:rsidRPr="00D127BF" w:rsidTr="00491D72">
        <w:trPr>
          <w:trHeight w:val="300"/>
        </w:trPr>
        <w:tc>
          <w:tcPr>
            <w:tcW w:w="2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color w:val="000000"/>
                <w:lang w:eastAsia="ru-RU"/>
              </w:rPr>
              <w:t>Свердловская обл.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097DA6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097DA6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4744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18.72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52.97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24.35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3.96</w:t>
            </w:r>
          </w:p>
        </w:tc>
      </w:tr>
      <w:tr w:rsidR="00A031D9" w:rsidRPr="00D127BF" w:rsidTr="00491D72">
        <w:trPr>
          <w:trHeight w:val="300"/>
        </w:trPr>
        <w:tc>
          <w:tcPr>
            <w:tcW w:w="2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A031D9" w:rsidP="00491D72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D127BF">
              <w:rPr>
                <w:rFonts w:ascii="Liberation Serif" w:hAnsi="Liberation Serif" w:cs="Calibri"/>
                <w:color w:val="000000"/>
                <w:lang w:eastAsia="ru-RU"/>
              </w:rPr>
              <w:t>Ирбитское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097DA6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097DA6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3.08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72.31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23.08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1D9" w:rsidRPr="00D127BF" w:rsidRDefault="004343C7" w:rsidP="00491D72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>
              <w:rPr>
                <w:rFonts w:ascii="Liberation Serif" w:hAnsi="Liberation Serif" w:cs="Calibri"/>
                <w:color w:val="000000"/>
                <w:lang w:eastAsia="ru-RU"/>
              </w:rPr>
              <w:t>1.54</w:t>
            </w:r>
          </w:p>
        </w:tc>
      </w:tr>
    </w:tbl>
    <w:p w:rsidR="00A031D9" w:rsidRDefault="00A031D9" w:rsidP="00A031D9"/>
    <w:p w:rsidR="00061506" w:rsidRDefault="00097DA6">
      <w:r>
        <w:rPr>
          <w:noProof/>
          <w:lang w:eastAsia="ru-RU"/>
        </w:rPr>
        <w:drawing>
          <wp:inline distT="0" distB="0" distL="0" distR="0">
            <wp:extent cx="5940425" cy="1881585"/>
            <wp:effectExtent l="19050" t="0" r="3175" b="0"/>
            <wp:docPr id="1" name="Рисунок 1" descr="C:\Users\PC3LUD\Document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3LUD\Documents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81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506" w:rsidRDefault="00061506" w:rsidP="00061506"/>
    <w:p w:rsidR="00061506" w:rsidRPr="007D529C" w:rsidRDefault="00061506" w:rsidP="00061506">
      <w:pPr>
        <w:pStyle w:val="a5"/>
        <w:tabs>
          <w:tab w:val="left" w:pos="284"/>
        </w:tabs>
        <w:spacing w:before="107"/>
        <w:ind w:left="0" w:right="-1" w:firstLine="0"/>
        <w:rPr>
          <w:rFonts w:ascii="Liberation Serif" w:hAnsi="Liberation Serif"/>
          <w:sz w:val="24"/>
          <w:szCs w:val="24"/>
        </w:rPr>
      </w:pPr>
      <w:r w:rsidRPr="007D529C">
        <w:rPr>
          <w:rFonts w:ascii="Liberation Serif" w:hAnsi="Liberation Serif"/>
          <w:b/>
          <w:sz w:val="28"/>
        </w:rPr>
        <w:t>1.3.</w:t>
      </w:r>
      <w:r w:rsidRPr="007D529C">
        <w:rPr>
          <w:rFonts w:ascii="Liberation Serif" w:hAnsi="Liberation Serif"/>
          <w:sz w:val="28"/>
        </w:rPr>
        <w:t xml:space="preserve"> </w:t>
      </w:r>
      <w:r w:rsidRPr="007D529C">
        <w:rPr>
          <w:rFonts w:ascii="Liberation Serif" w:hAnsi="Liberation Serif"/>
          <w:sz w:val="24"/>
          <w:szCs w:val="24"/>
        </w:rPr>
        <w:t xml:space="preserve">Анализ  показывает, что в Ирбитском МО успешность выполнения работы составляет </w:t>
      </w:r>
      <w:r w:rsidR="00631F4A">
        <w:rPr>
          <w:rFonts w:ascii="Liberation Serif" w:hAnsi="Liberation Serif"/>
          <w:sz w:val="24"/>
          <w:szCs w:val="24"/>
        </w:rPr>
        <w:t xml:space="preserve">24.62 </w:t>
      </w:r>
      <w:r w:rsidRPr="007D529C">
        <w:rPr>
          <w:rFonts w:ascii="Liberation Serif" w:hAnsi="Liberation Serif"/>
          <w:sz w:val="24"/>
          <w:szCs w:val="24"/>
        </w:rPr>
        <w:t>%, что ниже регионального и федерального уровней. Показатель удовлет</w:t>
      </w:r>
      <w:r w:rsidR="00631F4A">
        <w:rPr>
          <w:rFonts w:ascii="Liberation Serif" w:hAnsi="Liberation Serif"/>
          <w:sz w:val="24"/>
          <w:szCs w:val="24"/>
        </w:rPr>
        <w:t>ворител</w:t>
      </w:r>
      <w:r w:rsidR="00631F4A">
        <w:rPr>
          <w:rFonts w:ascii="Liberation Serif" w:hAnsi="Liberation Serif"/>
          <w:sz w:val="24"/>
          <w:szCs w:val="24"/>
        </w:rPr>
        <w:t>ь</w:t>
      </w:r>
      <w:r w:rsidR="00631F4A">
        <w:rPr>
          <w:rFonts w:ascii="Liberation Serif" w:hAnsi="Liberation Serif"/>
          <w:sz w:val="24"/>
          <w:szCs w:val="24"/>
        </w:rPr>
        <w:t xml:space="preserve">ных результатов на 19.34 </w:t>
      </w:r>
      <w:r w:rsidRPr="007D529C">
        <w:rPr>
          <w:rFonts w:ascii="Liberation Serif" w:hAnsi="Liberation Serif"/>
          <w:sz w:val="24"/>
          <w:szCs w:val="24"/>
        </w:rPr>
        <w:t xml:space="preserve">% выше регионального и на </w:t>
      </w:r>
      <w:r w:rsidR="00631F4A">
        <w:rPr>
          <w:rFonts w:ascii="Liberation Serif" w:hAnsi="Liberation Serif"/>
          <w:sz w:val="24"/>
          <w:szCs w:val="24"/>
        </w:rPr>
        <w:t xml:space="preserve">26.78 </w:t>
      </w:r>
      <w:r w:rsidRPr="007D529C">
        <w:rPr>
          <w:rFonts w:ascii="Liberation Serif" w:hAnsi="Liberation Serif"/>
          <w:sz w:val="24"/>
          <w:szCs w:val="24"/>
        </w:rPr>
        <w:t>% выше среднефедерального значения. Участников, п</w:t>
      </w:r>
      <w:r w:rsidR="00631F4A">
        <w:rPr>
          <w:rFonts w:ascii="Liberation Serif" w:hAnsi="Liberation Serif"/>
          <w:sz w:val="24"/>
          <w:szCs w:val="24"/>
        </w:rPr>
        <w:t>олучивших «отлично» в МО на 2.42</w:t>
      </w:r>
      <w:r w:rsidRPr="007D529C">
        <w:rPr>
          <w:rFonts w:ascii="Liberation Serif" w:hAnsi="Liberation Serif"/>
          <w:sz w:val="24"/>
          <w:szCs w:val="24"/>
        </w:rPr>
        <w:t>% меньше, че</w:t>
      </w:r>
      <w:r w:rsidR="00631F4A">
        <w:rPr>
          <w:rFonts w:ascii="Liberation Serif" w:hAnsi="Liberation Serif"/>
          <w:sz w:val="24"/>
          <w:szCs w:val="24"/>
        </w:rPr>
        <w:t>м в среднем по  региону, на 8.93</w:t>
      </w:r>
      <w:r w:rsidRPr="007D529C">
        <w:rPr>
          <w:rFonts w:ascii="Liberation Serif" w:hAnsi="Liberation Serif"/>
          <w:sz w:val="24"/>
          <w:szCs w:val="24"/>
        </w:rPr>
        <w:t xml:space="preserve"> процентных пунктов меньше среднего значения  федерации в целом. Д</w:t>
      </w:r>
      <w:r w:rsidRPr="007D529C">
        <w:rPr>
          <w:rFonts w:ascii="Liberation Serif" w:hAnsi="Liberation Serif"/>
          <w:sz w:val="24"/>
          <w:szCs w:val="24"/>
        </w:rPr>
        <w:t>о</w:t>
      </w:r>
      <w:r w:rsidRPr="007D529C">
        <w:rPr>
          <w:rFonts w:ascii="Liberation Serif" w:hAnsi="Liberation Serif"/>
          <w:sz w:val="24"/>
          <w:szCs w:val="24"/>
        </w:rPr>
        <w:t xml:space="preserve">ля обучающихся с отметкой «4» на </w:t>
      </w:r>
      <w:r w:rsidR="00631F4A">
        <w:rPr>
          <w:rFonts w:ascii="Liberation Serif" w:hAnsi="Liberation Serif"/>
          <w:sz w:val="24"/>
          <w:szCs w:val="24"/>
        </w:rPr>
        <w:t>1.27</w:t>
      </w:r>
      <w:r w:rsidRPr="007D529C">
        <w:rPr>
          <w:rFonts w:ascii="Liberation Serif" w:hAnsi="Liberation Serif"/>
          <w:sz w:val="24"/>
          <w:szCs w:val="24"/>
        </w:rPr>
        <w:t xml:space="preserve">% и </w:t>
      </w:r>
      <w:r w:rsidR="00631F4A">
        <w:rPr>
          <w:rFonts w:ascii="Liberation Serif" w:hAnsi="Liberation Serif"/>
          <w:sz w:val="24"/>
          <w:szCs w:val="24"/>
        </w:rPr>
        <w:t>14.72</w:t>
      </w:r>
      <w:r w:rsidRPr="007D529C">
        <w:rPr>
          <w:rFonts w:ascii="Liberation Serif" w:hAnsi="Liberation Serif"/>
          <w:sz w:val="24"/>
          <w:szCs w:val="24"/>
        </w:rPr>
        <w:t xml:space="preserve">% ниже регионального и федерального уровней. Таким образом, качество выполнения работы на </w:t>
      </w:r>
      <w:r w:rsidR="00631F4A">
        <w:rPr>
          <w:rFonts w:ascii="Liberation Serif" w:hAnsi="Liberation Serif"/>
          <w:sz w:val="24"/>
          <w:szCs w:val="24"/>
        </w:rPr>
        <w:t>3.69</w:t>
      </w:r>
      <w:r w:rsidRPr="007D529C">
        <w:rPr>
          <w:rFonts w:ascii="Liberation Serif" w:hAnsi="Liberation Serif"/>
          <w:sz w:val="24"/>
          <w:szCs w:val="24"/>
        </w:rPr>
        <w:t>% ниже регионального уровня.</w:t>
      </w:r>
    </w:p>
    <w:p w:rsidR="00FA12A7" w:rsidRPr="009D69E5" w:rsidRDefault="00FA12A7" w:rsidP="00FA12A7">
      <w:pPr>
        <w:tabs>
          <w:tab w:val="left" w:pos="1207"/>
        </w:tabs>
        <w:spacing w:before="67"/>
        <w:ind w:right="483"/>
        <w:jc w:val="center"/>
        <w:rPr>
          <w:rFonts w:ascii="Liberation Serif" w:hAnsi="Liberation Serif"/>
          <w:sz w:val="24"/>
          <w:szCs w:val="24"/>
        </w:rPr>
      </w:pPr>
      <w:r w:rsidRPr="009D69E5">
        <w:rPr>
          <w:rFonts w:ascii="Liberation Serif" w:hAnsi="Liberation Serif"/>
          <w:b/>
          <w:sz w:val="24"/>
          <w:szCs w:val="24"/>
        </w:rPr>
        <w:t xml:space="preserve">2. Направление «Соответствие отметок </w:t>
      </w:r>
      <w:r w:rsidR="0028340E">
        <w:rPr>
          <w:rFonts w:ascii="Liberation Serif" w:hAnsi="Liberation Serif"/>
          <w:b/>
          <w:sz w:val="24"/>
          <w:szCs w:val="24"/>
        </w:rPr>
        <w:t xml:space="preserve">за выполнение работы отметкам в </w:t>
      </w:r>
      <w:r w:rsidRPr="009D69E5">
        <w:rPr>
          <w:rFonts w:ascii="Liberation Serif" w:hAnsi="Liberation Serif"/>
          <w:b/>
          <w:sz w:val="24"/>
          <w:szCs w:val="24"/>
        </w:rPr>
        <w:t>жу</w:t>
      </w:r>
      <w:r w:rsidRPr="009D69E5">
        <w:rPr>
          <w:rFonts w:ascii="Liberation Serif" w:hAnsi="Liberation Serif"/>
          <w:b/>
          <w:sz w:val="24"/>
          <w:szCs w:val="24"/>
        </w:rPr>
        <w:t>р</w:t>
      </w:r>
      <w:r w:rsidRPr="009D69E5">
        <w:rPr>
          <w:rFonts w:ascii="Liberation Serif" w:hAnsi="Liberation Serif"/>
          <w:b/>
          <w:sz w:val="24"/>
          <w:szCs w:val="24"/>
        </w:rPr>
        <w:t>нале»</w:t>
      </w:r>
    </w:p>
    <w:p w:rsidR="002B4038" w:rsidRDefault="002B4038" w:rsidP="002B4038">
      <w:pPr>
        <w:pStyle w:val="2"/>
        <w:rPr>
          <w:rFonts w:ascii="Liberation Serif" w:hAnsi="Liberation Serif" w:cs="Segoe UI"/>
          <w:color w:val="212529"/>
          <w:sz w:val="24"/>
          <w:szCs w:val="24"/>
        </w:rPr>
      </w:pPr>
      <w:r w:rsidRPr="009D69E5">
        <w:rPr>
          <w:rFonts w:ascii="Liberation Serif" w:hAnsi="Liberation Serif"/>
          <w:color w:val="auto"/>
          <w:sz w:val="24"/>
          <w:szCs w:val="24"/>
        </w:rPr>
        <w:t xml:space="preserve">2.1.  </w:t>
      </w:r>
      <w:r w:rsidRPr="009D69E5">
        <w:rPr>
          <w:rFonts w:ascii="Liberation Serif" w:hAnsi="Liberation Serif" w:cs="Segoe UI"/>
          <w:color w:val="auto"/>
          <w:sz w:val="24"/>
          <w:szCs w:val="24"/>
        </w:rPr>
        <w:t>Сравнение отметок с отметками по журналу (</w:t>
      </w:r>
      <w:r w:rsidRPr="009D69E5">
        <w:rPr>
          <w:rFonts w:ascii="Liberation Serif" w:hAnsi="Liberation Serif" w:cs="Segoe UI"/>
          <w:color w:val="212529"/>
          <w:sz w:val="24"/>
          <w:szCs w:val="24"/>
        </w:rPr>
        <w:t>Свердловская обл.)</w:t>
      </w:r>
    </w:p>
    <w:p w:rsidR="002B4038" w:rsidRDefault="002B4038" w:rsidP="002B4038"/>
    <w:tbl>
      <w:tblPr>
        <w:tblW w:w="8681" w:type="dxa"/>
        <w:tblInd w:w="94" w:type="dxa"/>
        <w:tblLook w:val="04A0" w:firstRow="1" w:lastRow="0" w:firstColumn="1" w:lastColumn="0" w:noHBand="0" w:noVBand="1"/>
      </w:tblPr>
      <w:tblGrid>
        <w:gridCol w:w="3537"/>
        <w:gridCol w:w="2534"/>
        <w:gridCol w:w="2610"/>
      </w:tblGrid>
      <w:tr w:rsidR="002B4038" w:rsidRPr="002B4038" w:rsidTr="002B4038">
        <w:trPr>
          <w:trHeight w:val="300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Свердловская обл.</w:t>
            </w:r>
          </w:p>
        </w:tc>
        <w:tc>
          <w:tcPr>
            <w:tcW w:w="2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</w:tr>
      <w:tr w:rsidR="002B4038" w:rsidRPr="002B4038" w:rsidTr="002B4038">
        <w:trPr>
          <w:trHeight w:val="300"/>
        </w:trPr>
        <w:tc>
          <w:tcPr>
            <w:tcW w:w="3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2079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44,72</w:t>
            </w:r>
          </w:p>
        </w:tc>
      </w:tr>
      <w:tr w:rsidR="002B4038" w:rsidRPr="002B4038" w:rsidTr="002B4038">
        <w:trPr>
          <w:trHeight w:val="300"/>
        </w:trPr>
        <w:tc>
          <w:tcPr>
            <w:tcW w:w="3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2352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50,59</w:t>
            </w:r>
          </w:p>
        </w:tc>
      </w:tr>
      <w:tr w:rsidR="002B4038" w:rsidRPr="002B4038" w:rsidTr="002B4038">
        <w:trPr>
          <w:trHeight w:val="300"/>
        </w:trPr>
        <w:tc>
          <w:tcPr>
            <w:tcW w:w="3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218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4,69</w:t>
            </w:r>
          </w:p>
        </w:tc>
      </w:tr>
      <w:tr w:rsidR="002B4038" w:rsidRPr="002B4038" w:rsidTr="002B4038">
        <w:trPr>
          <w:trHeight w:val="300"/>
        </w:trPr>
        <w:tc>
          <w:tcPr>
            <w:tcW w:w="3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4744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038" w:rsidRPr="002B4038" w:rsidRDefault="002B4038" w:rsidP="002B403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2B4038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</w:tr>
    </w:tbl>
    <w:p w:rsidR="002B4038" w:rsidRPr="00A319C4" w:rsidRDefault="004308BC" w:rsidP="002B4038">
      <w:r>
        <w:rPr>
          <w:rFonts w:ascii="Liberation Serif" w:hAnsi="Liberation Serif"/>
          <w:b/>
          <w:noProof/>
          <w:sz w:val="28"/>
          <w:lang w:eastAsia="ru-RU"/>
        </w:rPr>
        <w:lastRenderedPageBreak/>
        <w:drawing>
          <wp:inline distT="0" distB="0" distL="0" distR="0">
            <wp:extent cx="5940425" cy="1621799"/>
            <wp:effectExtent l="19050" t="0" r="3175" b="0"/>
            <wp:docPr id="3" name="Рисунок 2" descr="C:\Users\PC3LUD\Document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3LUD\Documents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21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038" w:rsidRDefault="002B4038" w:rsidP="004308BC">
      <w:pPr>
        <w:tabs>
          <w:tab w:val="left" w:pos="1207"/>
        </w:tabs>
        <w:spacing w:before="67"/>
        <w:ind w:left="662" w:right="483"/>
        <w:jc w:val="center"/>
        <w:rPr>
          <w:rFonts w:ascii="Liberation Serif" w:hAnsi="Liberation Serif"/>
          <w:b/>
          <w:sz w:val="28"/>
        </w:rPr>
      </w:pPr>
    </w:p>
    <w:p w:rsidR="00EC5A35" w:rsidRPr="00BF7C6D" w:rsidRDefault="00EC5A35" w:rsidP="00061506">
      <w:pPr>
        <w:rPr>
          <w:b/>
        </w:rPr>
      </w:pPr>
      <w:r w:rsidRPr="00BF7C6D">
        <w:rPr>
          <w:rFonts w:ascii="Liberation Serif" w:hAnsi="Liberation Serif" w:cs="Segoe UI"/>
          <w:b/>
          <w:sz w:val="26"/>
          <w:szCs w:val="26"/>
        </w:rPr>
        <w:t xml:space="preserve">2.2. </w:t>
      </w:r>
      <w:r w:rsidRPr="00BF7C6D">
        <w:rPr>
          <w:rFonts w:ascii="Liberation Serif" w:hAnsi="Liberation Serif" w:cs="Segoe UI"/>
          <w:b/>
        </w:rPr>
        <w:t>Сравнение отметок с отметками по журналу</w:t>
      </w:r>
      <w:r w:rsidRPr="00BF7C6D">
        <w:rPr>
          <w:rFonts w:ascii="Liberation Serif" w:hAnsi="Liberation Serif" w:cs="Segoe UI"/>
          <w:b/>
          <w:sz w:val="26"/>
          <w:szCs w:val="26"/>
        </w:rPr>
        <w:t xml:space="preserve"> (Ирбитское МО)</w:t>
      </w:r>
    </w:p>
    <w:p w:rsidR="00EC5A35" w:rsidRDefault="00EC5A35" w:rsidP="00EC5A35"/>
    <w:tbl>
      <w:tblPr>
        <w:tblW w:w="9402" w:type="dxa"/>
        <w:tblInd w:w="94" w:type="dxa"/>
        <w:tblLook w:val="04A0" w:firstRow="1" w:lastRow="0" w:firstColumn="1" w:lastColumn="0" w:noHBand="0" w:noVBand="1"/>
      </w:tblPr>
      <w:tblGrid>
        <w:gridCol w:w="3831"/>
        <w:gridCol w:w="2745"/>
        <w:gridCol w:w="2826"/>
      </w:tblGrid>
      <w:tr w:rsidR="00EC5A35" w:rsidRPr="00EC5A35" w:rsidTr="00EC5A35">
        <w:trPr>
          <w:trHeight w:val="293"/>
        </w:trPr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Ирбитское</w:t>
            </w:r>
          </w:p>
        </w:tc>
        <w:tc>
          <w:tcPr>
            <w:tcW w:w="2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2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</w:tr>
      <w:tr w:rsidR="00EC5A35" w:rsidRPr="00EC5A35" w:rsidTr="00EC5A35">
        <w:trPr>
          <w:trHeight w:val="293"/>
        </w:trPr>
        <w:tc>
          <w:tcPr>
            <w:tcW w:w="3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20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30,77</w:t>
            </w:r>
          </w:p>
        </w:tc>
      </w:tr>
      <w:tr w:rsidR="00EC5A35" w:rsidRPr="00EC5A35" w:rsidTr="00EC5A35">
        <w:trPr>
          <w:trHeight w:val="293"/>
        </w:trPr>
        <w:tc>
          <w:tcPr>
            <w:tcW w:w="3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40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61,54</w:t>
            </w:r>
          </w:p>
        </w:tc>
      </w:tr>
      <w:tr w:rsidR="00EC5A35" w:rsidRPr="00EC5A35" w:rsidTr="00EC5A35">
        <w:trPr>
          <w:trHeight w:val="293"/>
        </w:trPr>
        <w:tc>
          <w:tcPr>
            <w:tcW w:w="3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5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7,69</w:t>
            </w:r>
          </w:p>
        </w:tc>
      </w:tr>
      <w:tr w:rsidR="00EC5A35" w:rsidRPr="00EC5A35" w:rsidTr="00EC5A35">
        <w:trPr>
          <w:trHeight w:val="293"/>
        </w:trPr>
        <w:tc>
          <w:tcPr>
            <w:tcW w:w="3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65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A35" w:rsidRPr="00EC5A35" w:rsidRDefault="00EC5A35" w:rsidP="00EC5A35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EC5A35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</w:tr>
    </w:tbl>
    <w:p w:rsidR="00A031D9" w:rsidRDefault="00A031D9" w:rsidP="00EC5A35">
      <w:pPr>
        <w:ind w:firstLine="708"/>
      </w:pPr>
    </w:p>
    <w:p w:rsidR="000D713B" w:rsidRPr="00E55A5A" w:rsidRDefault="000D713B" w:rsidP="000D713B">
      <w:pPr>
        <w:pStyle w:val="a5"/>
        <w:spacing w:before="2"/>
        <w:ind w:left="284" w:right="-1" w:firstLine="0"/>
        <w:rPr>
          <w:rFonts w:ascii="Liberation Serif" w:hAnsi="Liberation Serif"/>
          <w:sz w:val="24"/>
          <w:szCs w:val="24"/>
        </w:rPr>
      </w:pPr>
      <w:r w:rsidRPr="00E55A5A">
        <w:rPr>
          <w:rFonts w:ascii="Liberation Serif" w:hAnsi="Liberation Serif"/>
          <w:sz w:val="24"/>
          <w:szCs w:val="24"/>
        </w:rPr>
        <w:t>Наблюдаются признаки необъективности при проверке ВПР. Доля учащихся Ирбитск</w:t>
      </w:r>
      <w:r w:rsidRPr="00E55A5A">
        <w:rPr>
          <w:rFonts w:ascii="Liberation Serif" w:hAnsi="Liberation Serif"/>
          <w:sz w:val="24"/>
          <w:szCs w:val="24"/>
        </w:rPr>
        <w:t>о</w:t>
      </w:r>
      <w:r w:rsidRPr="00E55A5A">
        <w:rPr>
          <w:rFonts w:ascii="Liberation Serif" w:hAnsi="Liberation Serif"/>
          <w:sz w:val="24"/>
          <w:szCs w:val="24"/>
        </w:rPr>
        <w:t>го района, отметки по ВПР которых ниже их г</w:t>
      </w:r>
      <w:r w:rsidR="00CC6948">
        <w:rPr>
          <w:rFonts w:ascii="Liberation Serif" w:hAnsi="Liberation Serif"/>
          <w:sz w:val="24"/>
          <w:szCs w:val="24"/>
        </w:rPr>
        <w:t>одовой отметки, составляет 30.77</w:t>
      </w:r>
      <w:r w:rsidRPr="00E55A5A">
        <w:rPr>
          <w:rFonts w:ascii="Liberation Serif" w:hAnsi="Liberation Serif"/>
          <w:sz w:val="24"/>
          <w:szCs w:val="24"/>
        </w:rPr>
        <w:t xml:space="preserve"> %. Д</w:t>
      </w:r>
      <w:r w:rsidRPr="00E55A5A">
        <w:rPr>
          <w:rFonts w:ascii="Liberation Serif" w:hAnsi="Liberation Serif"/>
          <w:sz w:val="24"/>
          <w:szCs w:val="24"/>
        </w:rPr>
        <w:t>о</w:t>
      </w:r>
      <w:r w:rsidRPr="00E55A5A">
        <w:rPr>
          <w:rFonts w:ascii="Liberation Serif" w:hAnsi="Liberation Serif"/>
          <w:sz w:val="24"/>
          <w:szCs w:val="24"/>
        </w:rPr>
        <w:t>ля учащихся, отметки по ВПР которых</w:t>
      </w:r>
      <w:r w:rsidR="00CC6948">
        <w:rPr>
          <w:rFonts w:ascii="Liberation Serif" w:hAnsi="Liberation Serif"/>
          <w:sz w:val="24"/>
          <w:szCs w:val="24"/>
        </w:rPr>
        <w:t xml:space="preserve"> выше их годовой отметки -  7,69</w:t>
      </w:r>
      <w:r w:rsidRPr="00E55A5A">
        <w:rPr>
          <w:rFonts w:ascii="Liberation Serif" w:hAnsi="Liberation Serif"/>
          <w:sz w:val="24"/>
          <w:szCs w:val="24"/>
        </w:rPr>
        <w:t xml:space="preserve"> %.</w:t>
      </w:r>
    </w:p>
    <w:p w:rsidR="000D713B" w:rsidRPr="00E55A5A" w:rsidRDefault="000D713B" w:rsidP="000D713B">
      <w:pPr>
        <w:pStyle w:val="a5"/>
        <w:spacing w:before="2"/>
        <w:ind w:left="284" w:right="-1" w:firstLine="0"/>
        <w:rPr>
          <w:rFonts w:ascii="Liberation Serif" w:hAnsi="Liberation Serif"/>
          <w:sz w:val="24"/>
          <w:szCs w:val="24"/>
        </w:rPr>
      </w:pPr>
      <w:r w:rsidRPr="00E55A5A">
        <w:rPr>
          <w:rFonts w:ascii="Liberation Serif" w:hAnsi="Liberation Serif"/>
          <w:sz w:val="24"/>
          <w:szCs w:val="24"/>
        </w:rPr>
        <w:t>Доля учащихся, отметки по ВПР которых совпадают с их годовой отметкой по предм</w:t>
      </w:r>
      <w:r w:rsidRPr="00E55A5A">
        <w:rPr>
          <w:rFonts w:ascii="Liberation Serif" w:hAnsi="Liberation Serif"/>
          <w:sz w:val="24"/>
          <w:szCs w:val="24"/>
        </w:rPr>
        <w:t>е</w:t>
      </w:r>
      <w:r w:rsidRPr="00E55A5A">
        <w:rPr>
          <w:rFonts w:ascii="Liberation Serif" w:hAnsi="Liberation Serif"/>
          <w:sz w:val="24"/>
          <w:szCs w:val="24"/>
        </w:rPr>
        <w:t xml:space="preserve">ту составляет </w:t>
      </w:r>
      <w:r w:rsidR="00CC6948">
        <w:rPr>
          <w:rFonts w:ascii="Liberation Serif" w:hAnsi="Liberation Serif"/>
          <w:sz w:val="24"/>
          <w:szCs w:val="24"/>
        </w:rPr>
        <w:t>61.54</w:t>
      </w:r>
      <w:r w:rsidRPr="00E55A5A">
        <w:rPr>
          <w:rFonts w:ascii="Liberation Serif" w:hAnsi="Liberation Serif"/>
          <w:sz w:val="24"/>
          <w:szCs w:val="24"/>
        </w:rPr>
        <w:t xml:space="preserve"> %.</w:t>
      </w:r>
    </w:p>
    <w:p w:rsidR="00A0005A" w:rsidRDefault="00BF7C6D" w:rsidP="00EC5A35">
      <w:pPr>
        <w:ind w:firstLine="708"/>
      </w:pPr>
      <w:r>
        <w:t xml:space="preserve"> </w:t>
      </w:r>
    </w:p>
    <w:p w:rsidR="00A0005A" w:rsidRPr="009D69E5" w:rsidRDefault="00A0005A" w:rsidP="00A0005A">
      <w:pPr>
        <w:tabs>
          <w:tab w:val="left" w:pos="1207"/>
        </w:tabs>
        <w:spacing w:before="107"/>
        <w:ind w:right="-1"/>
        <w:jc w:val="center"/>
        <w:rPr>
          <w:b/>
          <w:sz w:val="24"/>
          <w:szCs w:val="24"/>
        </w:rPr>
      </w:pPr>
      <w:r w:rsidRPr="009D69E5">
        <w:rPr>
          <w:b/>
          <w:sz w:val="24"/>
          <w:szCs w:val="24"/>
        </w:rPr>
        <w:t>3. Направление «Распределение первичных баллов участников ВПР»</w:t>
      </w:r>
    </w:p>
    <w:p w:rsidR="00A0005A" w:rsidRPr="009C1037" w:rsidRDefault="00A0005A" w:rsidP="00A0005A">
      <w:pPr>
        <w:tabs>
          <w:tab w:val="left" w:pos="1207"/>
        </w:tabs>
        <w:spacing w:before="107"/>
        <w:ind w:right="482"/>
        <w:rPr>
          <w:rFonts w:ascii="Liberation Serif" w:hAnsi="Liberation Serif"/>
          <w:b/>
          <w:sz w:val="24"/>
          <w:szCs w:val="24"/>
        </w:rPr>
      </w:pPr>
      <w:r w:rsidRPr="009C1037">
        <w:rPr>
          <w:rFonts w:ascii="Liberation Serif" w:hAnsi="Liberation Serif"/>
          <w:b/>
          <w:sz w:val="24"/>
          <w:szCs w:val="24"/>
        </w:rPr>
        <w:t>3.1.</w:t>
      </w:r>
      <w:r w:rsidRPr="009C1037">
        <w:rPr>
          <w:rFonts w:ascii="Liberation Serif" w:hAnsi="Liberation Serif" w:cs="Segoe UI"/>
          <w:b/>
          <w:sz w:val="24"/>
          <w:szCs w:val="24"/>
        </w:rPr>
        <w:t>Распределение первичных баллов</w:t>
      </w:r>
      <w:r w:rsidR="009C1037">
        <w:rPr>
          <w:rFonts w:ascii="Liberation Serif" w:hAnsi="Liberation Serif" w:cs="Segoe UI"/>
          <w:b/>
          <w:sz w:val="24"/>
          <w:szCs w:val="24"/>
        </w:rPr>
        <w:t xml:space="preserve"> (максимальный балл 29)</w:t>
      </w:r>
    </w:p>
    <w:p w:rsidR="00694285" w:rsidRDefault="00694285" w:rsidP="00A0005A"/>
    <w:tbl>
      <w:tblPr>
        <w:tblW w:w="10533" w:type="dxa"/>
        <w:tblInd w:w="-1026" w:type="dxa"/>
        <w:tblLook w:val="04A0" w:firstRow="1" w:lastRow="0" w:firstColumn="1" w:lastColumn="0" w:noHBand="0" w:noVBand="1"/>
      </w:tblPr>
      <w:tblGrid>
        <w:gridCol w:w="631"/>
        <w:gridCol w:w="356"/>
        <w:gridCol w:w="558"/>
        <w:gridCol w:w="301"/>
        <w:gridCol w:w="301"/>
        <w:gridCol w:w="301"/>
        <w:gridCol w:w="301"/>
        <w:gridCol w:w="301"/>
        <w:gridCol w:w="301"/>
        <w:gridCol w:w="301"/>
        <w:gridCol w:w="301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</w:tblGrid>
      <w:tr w:rsidR="002778EF" w:rsidRPr="009C1037" w:rsidTr="002778EF">
        <w:trPr>
          <w:cantSplit/>
          <w:trHeight w:val="1134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1037" w:rsidRPr="009C1037" w:rsidRDefault="009C1037" w:rsidP="009C1037">
            <w:pPr>
              <w:pStyle w:val="a6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Группы участн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и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ков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1037" w:rsidRPr="009C1037" w:rsidRDefault="009C1037" w:rsidP="009C1037">
            <w:pPr>
              <w:pStyle w:val="a6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Кол-во ОО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1037" w:rsidRPr="009C1037" w:rsidRDefault="009C1037" w:rsidP="009C1037">
            <w:pPr>
              <w:pStyle w:val="a6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Кол-во участников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29</w:t>
            </w:r>
          </w:p>
        </w:tc>
      </w:tr>
      <w:tr w:rsidR="002778EF" w:rsidRPr="009C1037" w:rsidTr="002778EF">
        <w:trPr>
          <w:cantSplit/>
          <w:trHeight w:val="1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1037" w:rsidRPr="009C1037" w:rsidRDefault="009C1037" w:rsidP="009C1037">
            <w:pPr>
              <w:pStyle w:val="a6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Вся в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ы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бо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р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ка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7882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149494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0,1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0,1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0,3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0,4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0,7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0,9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1,1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1,3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1,3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6,1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5,9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5,7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5,6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5,4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4,9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9,1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8,2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6,8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5,6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4,5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3,8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1,9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0,5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0,2</w:t>
            </w:r>
          </w:p>
        </w:tc>
      </w:tr>
      <w:tr w:rsidR="002778EF" w:rsidRPr="009C1037" w:rsidTr="002778EF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1037" w:rsidRPr="009C1037" w:rsidRDefault="009C1037" w:rsidP="009C1037">
            <w:pPr>
              <w:pStyle w:val="a6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Свердловская обл.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235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4744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0,2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0,5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2,6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3,4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3,9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8,3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7,5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6,2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6,1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5,5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3,8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7,1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5,7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3,2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2,5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1,8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0,1</w:t>
            </w:r>
          </w:p>
        </w:tc>
      </w:tr>
      <w:tr w:rsidR="002778EF" w:rsidRPr="009C1037" w:rsidTr="002778EF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1037" w:rsidRPr="009C1037" w:rsidRDefault="009C1037" w:rsidP="009C1037">
            <w:pPr>
              <w:pStyle w:val="a6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И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р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би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т</w:t>
            </w: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ское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65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16,9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15,4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12,3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4,6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7,7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9,2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4,6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12,3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6,2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3,1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1,5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9C1037" w:rsidRPr="009C1037" w:rsidRDefault="009C1037" w:rsidP="009C1037">
            <w:pPr>
              <w:pStyle w:val="a6"/>
              <w:ind w:left="113" w:right="113"/>
              <w:rPr>
                <w:rFonts w:ascii="Liberation Serif" w:hAnsi="Liberation Serif"/>
                <w:sz w:val="20"/>
                <w:szCs w:val="24"/>
                <w:lang w:eastAsia="ru-RU"/>
              </w:rPr>
            </w:pPr>
            <w:r w:rsidRPr="009C1037">
              <w:rPr>
                <w:rFonts w:ascii="Liberation Serif" w:hAnsi="Liberation Serif"/>
                <w:sz w:val="20"/>
                <w:szCs w:val="24"/>
                <w:lang w:eastAsia="ru-RU"/>
              </w:rPr>
              <w:t>0</w:t>
            </w:r>
          </w:p>
        </w:tc>
      </w:tr>
    </w:tbl>
    <w:p w:rsidR="009C1037" w:rsidRDefault="009C1037" w:rsidP="009C1037">
      <w:pPr>
        <w:pStyle w:val="a6"/>
        <w:rPr>
          <w:rFonts w:ascii="Liberation Serif" w:hAnsi="Liberation Serif"/>
          <w:sz w:val="20"/>
          <w:szCs w:val="24"/>
        </w:rPr>
      </w:pPr>
    </w:p>
    <w:p w:rsidR="00184517" w:rsidRDefault="00184517" w:rsidP="009C1037">
      <w:pPr>
        <w:pStyle w:val="a6"/>
        <w:rPr>
          <w:rFonts w:ascii="Liberation Serif" w:hAnsi="Liberation Serif"/>
          <w:sz w:val="20"/>
          <w:szCs w:val="24"/>
        </w:rPr>
      </w:pPr>
    </w:p>
    <w:p w:rsidR="00184517" w:rsidRDefault="00184517" w:rsidP="00184517">
      <w:pPr>
        <w:pStyle w:val="a6"/>
        <w:jc w:val="center"/>
        <w:rPr>
          <w:rFonts w:ascii="Liberation Serif" w:hAnsi="Liberation Serif"/>
          <w:sz w:val="20"/>
          <w:szCs w:val="24"/>
        </w:rPr>
      </w:pPr>
      <w:r>
        <w:rPr>
          <w:rFonts w:ascii="Liberation Serif" w:hAnsi="Liberation Serif"/>
          <w:noProof/>
          <w:sz w:val="20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-213360</wp:posOffset>
            </wp:positionH>
            <wp:positionV relativeFrom="margin">
              <wp:posOffset>-196215</wp:posOffset>
            </wp:positionV>
            <wp:extent cx="5940425" cy="1743075"/>
            <wp:effectExtent l="19050" t="0" r="3175" b="0"/>
            <wp:wrapSquare wrapText="bothSides"/>
            <wp:docPr id="5" name="Рисунок 3" descr="C:\Users\PC3LUD\Documents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3LUD\Documents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517" w:rsidRDefault="00184517" w:rsidP="00184517">
      <w:pPr>
        <w:pStyle w:val="a7"/>
        <w:spacing w:before="5"/>
        <w:jc w:val="both"/>
        <w:rPr>
          <w:rFonts w:ascii="Liberation Serif" w:hAnsi="Liberation Serif"/>
          <w:sz w:val="24"/>
          <w:szCs w:val="24"/>
        </w:rPr>
      </w:pPr>
      <w:r w:rsidRPr="00AA1D9F">
        <w:rPr>
          <w:rFonts w:ascii="Liberation Serif" w:hAnsi="Liberation Serif"/>
          <w:b/>
          <w:sz w:val="24"/>
          <w:szCs w:val="24"/>
        </w:rPr>
        <w:t>3.2</w:t>
      </w:r>
      <w:r w:rsidRPr="006730ED">
        <w:rPr>
          <w:rFonts w:ascii="Liberation Serif" w:hAnsi="Liberation Serif"/>
          <w:b/>
          <w:sz w:val="24"/>
          <w:szCs w:val="24"/>
        </w:rPr>
        <w:t>.</w:t>
      </w:r>
      <w:r w:rsidRPr="006730ED">
        <w:rPr>
          <w:rFonts w:ascii="Liberation Serif" w:hAnsi="Liberation Serif"/>
          <w:sz w:val="24"/>
          <w:szCs w:val="24"/>
        </w:rPr>
        <w:t xml:space="preserve"> По данным гистограммы кривая  распределения первичных баллов не соответствует нормальному распределению. При этом на данном рисунке видно несколько зам</w:t>
      </w:r>
      <w:r w:rsidR="007067C3">
        <w:rPr>
          <w:rFonts w:ascii="Liberation Serif" w:hAnsi="Liberation Serif"/>
          <w:sz w:val="24"/>
          <w:szCs w:val="24"/>
        </w:rPr>
        <w:t>етных «пиков» (на границах 10-12 баллов и 18</w:t>
      </w:r>
      <w:r w:rsidRPr="006730ED">
        <w:rPr>
          <w:rFonts w:ascii="Liberation Serif" w:hAnsi="Liberation Serif"/>
          <w:sz w:val="24"/>
          <w:szCs w:val="24"/>
        </w:rPr>
        <w:t xml:space="preserve"> баллов).  Если посмотреть на шкалу перевода первичных бал</w:t>
      </w:r>
      <w:r w:rsidR="0068234B">
        <w:rPr>
          <w:rFonts w:ascii="Liberation Serif" w:hAnsi="Liberation Serif"/>
          <w:sz w:val="24"/>
          <w:szCs w:val="24"/>
        </w:rPr>
        <w:t>лов в отметки, то увидим, что 10 - 12 баллов на рисунке это отметка «3», а 18 баллов - уже отметка «4</w:t>
      </w:r>
      <w:r w:rsidRPr="006730ED">
        <w:rPr>
          <w:rFonts w:ascii="Liberation Serif" w:hAnsi="Liberation Serif"/>
          <w:sz w:val="24"/>
          <w:szCs w:val="24"/>
        </w:rPr>
        <w:t xml:space="preserve">». Анализируя данную диаграмму можно с большой долей </w:t>
      </w:r>
      <w:r w:rsidR="0068234B">
        <w:rPr>
          <w:rFonts w:ascii="Liberation Serif" w:hAnsi="Liberation Serif"/>
          <w:sz w:val="24"/>
          <w:szCs w:val="24"/>
        </w:rPr>
        <w:t>в</w:t>
      </w:r>
      <w:r w:rsidR="0068234B">
        <w:rPr>
          <w:rFonts w:ascii="Liberation Serif" w:hAnsi="Liberation Serif"/>
          <w:sz w:val="24"/>
          <w:szCs w:val="24"/>
        </w:rPr>
        <w:t>е</w:t>
      </w:r>
      <w:r w:rsidR="0068234B">
        <w:rPr>
          <w:rFonts w:ascii="Liberation Serif" w:hAnsi="Liberation Serif"/>
          <w:sz w:val="24"/>
          <w:szCs w:val="24"/>
        </w:rPr>
        <w:t xml:space="preserve">роятности говорить </w:t>
      </w:r>
      <w:r w:rsidRPr="006730ED">
        <w:rPr>
          <w:rFonts w:ascii="Liberation Serif" w:hAnsi="Liberation Serif"/>
          <w:sz w:val="24"/>
          <w:szCs w:val="24"/>
        </w:rPr>
        <w:t xml:space="preserve"> отметок</w:t>
      </w:r>
      <w:r w:rsidR="0068234B">
        <w:rPr>
          <w:rFonts w:ascii="Liberation Serif" w:hAnsi="Liberation Serif"/>
          <w:sz w:val="24"/>
          <w:szCs w:val="24"/>
        </w:rPr>
        <w:t xml:space="preserve"> о том, что обучающиеся</w:t>
      </w:r>
      <w:r w:rsidRPr="006730ED">
        <w:rPr>
          <w:rFonts w:ascii="Liberation Serif" w:hAnsi="Liberation Serif"/>
          <w:sz w:val="24"/>
          <w:szCs w:val="24"/>
        </w:rPr>
        <w:t xml:space="preserve"> в большей степени </w:t>
      </w:r>
      <w:r w:rsidR="0068234B">
        <w:rPr>
          <w:rFonts w:ascii="Liberation Serif" w:hAnsi="Liberation Serif"/>
          <w:sz w:val="24"/>
          <w:szCs w:val="24"/>
        </w:rPr>
        <w:t>справились с р</w:t>
      </w:r>
      <w:r w:rsidR="0068234B">
        <w:rPr>
          <w:rFonts w:ascii="Liberation Serif" w:hAnsi="Liberation Serif"/>
          <w:sz w:val="24"/>
          <w:szCs w:val="24"/>
        </w:rPr>
        <w:t>а</w:t>
      </w:r>
      <w:r w:rsidR="0068234B">
        <w:rPr>
          <w:rFonts w:ascii="Liberation Serif" w:hAnsi="Liberation Serif"/>
          <w:sz w:val="24"/>
          <w:szCs w:val="24"/>
        </w:rPr>
        <w:t>ботой на отметку «3».</w:t>
      </w:r>
    </w:p>
    <w:p w:rsidR="00194E9E" w:rsidRDefault="00194E9E" w:rsidP="00184517">
      <w:pPr>
        <w:pStyle w:val="a7"/>
        <w:spacing w:before="5"/>
        <w:jc w:val="both"/>
        <w:rPr>
          <w:rFonts w:ascii="Liberation Serif" w:hAnsi="Liberation Serif"/>
          <w:sz w:val="24"/>
          <w:szCs w:val="24"/>
        </w:rPr>
      </w:pPr>
    </w:p>
    <w:p w:rsidR="00194E9E" w:rsidRPr="006730ED" w:rsidRDefault="00194E9E" w:rsidP="00184517">
      <w:pPr>
        <w:pStyle w:val="a7"/>
        <w:spacing w:before="5"/>
        <w:jc w:val="both"/>
        <w:rPr>
          <w:rFonts w:ascii="Liberation Serif" w:hAnsi="Liberation Serif"/>
          <w:sz w:val="24"/>
          <w:szCs w:val="24"/>
        </w:rPr>
      </w:pPr>
    </w:p>
    <w:p w:rsidR="00194E9E" w:rsidRPr="009D69E5" w:rsidRDefault="00194E9E" w:rsidP="00194E9E">
      <w:pPr>
        <w:spacing w:before="107"/>
        <w:ind w:right="-1"/>
        <w:jc w:val="center"/>
        <w:rPr>
          <w:rFonts w:ascii="Liberation Serif" w:hAnsi="Liberation Serif"/>
          <w:b/>
          <w:sz w:val="24"/>
          <w:szCs w:val="24"/>
        </w:rPr>
      </w:pPr>
      <w:r w:rsidRPr="009D69E5">
        <w:rPr>
          <w:rFonts w:ascii="Liberation Serif" w:hAnsi="Liberation Serif"/>
          <w:b/>
          <w:sz w:val="24"/>
          <w:szCs w:val="24"/>
        </w:rPr>
        <w:t>4. Направление «Выполнение</w:t>
      </w:r>
      <w:r w:rsidRPr="009D69E5">
        <w:rPr>
          <w:rFonts w:ascii="Liberation Serif" w:hAnsi="Liberation Serif"/>
          <w:b/>
          <w:sz w:val="24"/>
          <w:szCs w:val="24"/>
        </w:rPr>
        <w:tab/>
        <w:t>заданий</w:t>
      </w:r>
      <w:r w:rsidRPr="009D69E5">
        <w:rPr>
          <w:rFonts w:ascii="Liberation Serif" w:hAnsi="Liberation Serif"/>
          <w:b/>
          <w:sz w:val="24"/>
          <w:szCs w:val="24"/>
        </w:rPr>
        <w:tab/>
        <w:t>участниками</w:t>
      </w:r>
      <w:r w:rsidRPr="009D69E5">
        <w:rPr>
          <w:rFonts w:ascii="Liberation Serif" w:hAnsi="Liberation Serif"/>
          <w:b/>
          <w:sz w:val="24"/>
          <w:szCs w:val="24"/>
        </w:rPr>
        <w:tab/>
        <w:t>ВПР»</w:t>
      </w:r>
    </w:p>
    <w:p w:rsidR="00194E9E" w:rsidRDefault="00194E9E" w:rsidP="00194E9E">
      <w:pPr>
        <w:pStyle w:val="2"/>
        <w:rPr>
          <w:rFonts w:ascii="Liberation Serif" w:hAnsi="Liberation Serif" w:cs="Segoe UI"/>
          <w:color w:val="auto"/>
          <w:sz w:val="24"/>
          <w:szCs w:val="24"/>
        </w:rPr>
      </w:pPr>
      <w:r w:rsidRPr="000229FE">
        <w:rPr>
          <w:rFonts w:ascii="Liberation Serif" w:hAnsi="Liberation Serif"/>
          <w:b w:val="0"/>
          <w:color w:val="auto"/>
          <w:sz w:val="24"/>
          <w:szCs w:val="24"/>
        </w:rPr>
        <w:t>4.1.</w:t>
      </w:r>
      <w:r w:rsidRPr="000229FE">
        <w:rPr>
          <w:rFonts w:ascii="Liberation Serif" w:hAnsi="Liberation Serif" w:cs="Segoe UI"/>
          <w:color w:val="auto"/>
          <w:sz w:val="24"/>
          <w:szCs w:val="24"/>
        </w:rPr>
        <w:t xml:space="preserve"> Выполнение заданий</w:t>
      </w:r>
    </w:p>
    <w:p w:rsidR="00184517" w:rsidRDefault="00184517" w:rsidP="00184517">
      <w:pPr>
        <w:pStyle w:val="a6"/>
        <w:rPr>
          <w:rFonts w:ascii="Liberation Serif" w:hAnsi="Liberation Serif"/>
          <w:sz w:val="20"/>
          <w:szCs w:val="24"/>
        </w:rPr>
      </w:pPr>
    </w:p>
    <w:tbl>
      <w:tblPr>
        <w:tblW w:w="10597" w:type="dxa"/>
        <w:tblInd w:w="-1026" w:type="dxa"/>
        <w:tblLook w:val="04A0" w:firstRow="1" w:lastRow="0" w:firstColumn="1" w:lastColumn="0" w:noHBand="0" w:noVBand="1"/>
      </w:tblPr>
      <w:tblGrid>
        <w:gridCol w:w="1072"/>
        <w:gridCol w:w="524"/>
        <w:gridCol w:w="981"/>
        <w:gridCol w:w="574"/>
        <w:gridCol w:w="391"/>
        <w:gridCol w:w="391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7F7821" w:rsidRPr="003D6CC9" w:rsidTr="007F7821">
        <w:trPr>
          <w:cantSplit/>
          <w:trHeight w:val="1134"/>
        </w:trPr>
        <w:tc>
          <w:tcPr>
            <w:tcW w:w="10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Группы учас</w:t>
            </w:r>
            <w:r w:rsidRPr="003D6CC9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т</w:t>
            </w:r>
            <w:r w:rsidRPr="003D6CC9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ников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Кол-во учас</w:t>
            </w:r>
            <w:r w:rsidRPr="003D6CC9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т</w:t>
            </w:r>
            <w:r w:rsidRPr="003D6CC9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ников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 (1б)</w:t>
            </w:r>
          </w:p>
        </w:tc>
        <w:tc>
          <w:tcPr>
            <w:tcW w:w="3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3.1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3.2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4.1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4.2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5.1 (1б)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5.2 (1б)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6.1 (1б)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6.2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7.1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7.2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8.1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8.2 (1б)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9.1 (1б)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9.2 (1б)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9.3 (2б)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10.1 (1б)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10.2 (1б)</w:t>
            </w:r>
          </w:p>
        </w:tc>
      </w:tr>
      <w:tr w:rsidR="007F7821" w:rsidRPr="003D6CC9" w:rsidTr="007F7821">
        <w:trPr>
          <w:cantSplit/>
          <w:trHeight w:val="589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Макс балл</w:t>
            </w:r>
          </w:p>
        </w:tc>
        <w:tc>
          <w:tcPr>
            <w:tcW w:w="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</w:tr>
      <w:tr w:rsidR="007F7821" w:rsidRPr="003D6CC9" w:rsidTr="007F7821">
        <w:trPr>
          <w:cantSplit/>
          <w:trHeight w:val="1134"/>
        </w:trPr>
        <w:tc>
          <w:tcPr>
            <w:tcW w:w="1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Вся в</w:t>
            </w: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ы</w:t>
            </w: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борка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7882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149494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84,86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62,46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59,48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52,4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69,59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43,05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72,74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60,04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64,66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42,47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50,48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54,39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69,61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44,45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62,79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56,55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57,32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56,54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43,22</w:t>
            </w:r>
          </w:p>
        </w:tc>
      </w:tr>
      <w:tr w:rsidR="007F7821" w:rsidRPr="003D6CC9" w:rsidTr="007F7821">
        <w:trPr>
          <w:cantSplit/>
          <w:trHeight w:val="1134"/>
        </w:trPr>
        <w:tc>
          <w:tcPr>
            <w:tcW w:w="1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Свер</w:t>
            </w: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д</w:t>
            </w: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ловская обл.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4744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74,79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53,55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44,67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41,2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67,73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43,51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59,82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43,97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53,82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36,33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36,35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40,76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70,19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29,78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46,06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45,13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44,64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47,05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32,9</w:t>
            </w:r>
          </w:p>
        </w:tc>
      </w:tr>
      <w:tr w:rsidR="007F7821" w:rsidRPr="003D6CC9" w:rsidTr="007F7821">
        <w:trPr>
          <w:cantSplit/>
          <w:trHeight w:val="1134"/>
        </w:trPr>
        <w:tc>
          <w:tcPr>
            <w:tcW w:w="1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Ирби</w:t>
            </w: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т</w:t>
            </w: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ское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87,69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63,85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44,62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20,77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78,46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36,92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58,46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32,31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56,92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39,23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49,23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33,85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71,54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23,08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46,15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50,77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41,54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43,08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3D6CC9" w:rsidRPr="003D6CC9" w:rsidRDefault="003D6CC9" w:rsidP="003D6CC9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3D6CC9">
              <w:rPr>
                <w:rFonts w:ascii="Liberation Serif" w:hAnsi="Liberation Serif" w:cs="Calibri"/>
                <w:color w:val="000000"/>
                <w:lang w:eastAsia="ru-RU"/>
              </w:rPr>
              <w:t>30,77</w:t>
            </w:r>
          </w:p>
        </w:tc>
      </w:tr>
    </w:tbl>
    <w:p w:rsidR="00C348B0" w:rsidRDefault="00C348B0" w:rsidP="00184517">
      <w:pPr>
        <w:pStyle w:val="a6"/>
        <w:rPr>
          <w:rFonts w:ascii="Liberation Serif" w:hAnsi="Liberation Serif"/>
        </w:rPr>
      </w:pPr>
    </w:p>
    <w:p w:rsidR="007F7821" w:rsidRPr="004820A2" w:rsidRDefault="00C348B0" w:rsidP="00184517">
      <w:pPr>
        <w:pStyle w:val="a6"/>
        <w:rPr>
          <w:rFonts w:ascii="Liberation Serif" w:hAnsi="Liberation Serif"/>
          <w:sz w:val="24"/>
          <w:szCs w:val="24"/>
        </w:rPr>
      </w:pPr>
      <w:r w:rsidRPr="00C348B0">
        <w:rPr>
          <w:rFonts w:ascii="Liberation Serif" w:hAnsi="Liberation Serif"/>
          <w:sz w:val="24"/>
        </w:rPr>
        <w:t xml:space="preserve"> </w:t>
      </w:r>
      <w:r w:rsidRPr="004820A2">
        <w:rPr>
          <w:rFonts w:ascii="Liberation Serif" w:hAnsi="Liberation Serif"/>
          <w:sz w:val="24"/>
          <w:szCs w:val="24"/>
        </w:rPr>
        <w:t>Анализируя  результаты выполнения задания можно сказать, что участники ВПР хорошо справились с заданиями:</w:t>
      </w:r>
    </w:p>
    <w:p w:rsidR="00C348B0" w:rsidRPr="004820A2" w:rsidRDefault="00C348B0" w:rsidP="004820A2">
      <w:pPr>
        <w:widowControl/>
        <w:adjustRightInd w:val="0"/>
        <w:rPr>
          <w:rFonts w:ascii="Liberation Serif" w:eastAsiaTheme="minorHAnsi" w:hAnsi="Liberation Serif" w:cs="TimesNewRoman"/>
          <w:sz w:val="24"/>
          <w:szCs w:val="24"/>
        </w:rPr>
      </w:pPr>
      <w:r w:rsidRPr="004820A2">
        <w:rPr>
          <w:rFonts w:ascii="Liberation Serif" w:hAnsi="Liberation Serif"/>
          <w:sz w:val="24"/>
          <w:szCs w:val="24"/>
        </w:rPr>
        <w:t xml:space="preserve">1 </w:t>
      </w:r>
      <w:r w:rsidR="004820A2">
        <w:rPr>
          <w:rFonts w:ascii="Liberation Serif" w:hAnsi="Liberation Serif"/>
          <w:sz w:val="24"/>
          <w:szCs w:val="24"/>
        </w:rPr>
        <w:t>– 87, 69 %</w:t>
      </w:r>
      <w:r w:rsidRPr="004820A2">
        <w:rPr>
          <w:rFonts w:ascii="Liberation Serif" w:hAnsi="Liberation Serif"/>
          <w:sz w:val="24"/>
          <w:szCs w:val="24"/>
        </w:rPr>
        <w:t xml:space="preserve"> </w:t>
      </w:r>
      <w:r w:rsidR="004820A2" w:rsidRPr="004820A2">
        <w:rPr>
          <w:rFonts w:ascii="Liberation Serif" w:hAnsi="Liberation Serif"/>
          <w:sz w:val="24"/>
          <w:szCs w:val="24"/>
          <w:shd w:val="clear" w:color="auto" w:fill="FFFFFF"/>
        </w:rPr>
        <w:t xml:space="preserve">Зоология – наука о животных. Методы изучения животных. Роль зоологии в познании окружающего мира и практической деятельности людей. </w:t>
      </w:r>
    </w:p>
    <w:p w:rsidR="00C348B0" w:rsidRPr="004820A2" w:rsidRDefault="004820A2" w:rsidP="00C348B0">
      <w:pPr>
        <w:pStyle w:val="a6"/>
        <w:rPr>
          <w:rFonts w:ascii="Liberation Serif" w:eastAsiaTheme="minorHAnsi" w:hAnsi="Liberation Serif" w:cs="TimesNewRoman"/>
          <w:sz w:val="24"/>
          <w:szCs w:val="24"/>
        </w:rPr>
      </w:pPr>
      <w:r>
        <w:rPr>
          <w:rFonts w:ascii="Liberation Serif" w:eastAsiaTheme="minorHAnsi" w:hAnsi="Liberation Serif" w:cs="TimesNewRoman"/>
          <w:sz w:val="24"/>
          <w:szCs w:val="24"/>
        </w:rPr>
        <w:t xml:space="preserve">2 -  63, 85 % </w:t>
      </w:r>
      <w:r w:rsidRPr="004820A2">
        <w:rPr>
          <w:rFonts w:ascii="Liberation Serif" w:hAnsi="Liberation Serif"/>
          <w:sz w:val="24"/>
          <w:szCs w:val="24"/>
          <w:shd w:val="clear" w:color="auto" w:fill="FFFFFF"/>
        </w:rPr>
        <w:t>Простейшие и беспозвоночные животные. Хордовые животные. Использ</w:t>
      </w:r>
      <w:r w:rsidRPr="004820A2">
        <w:rPr>
          <w:rFonts w:ascii="Liberation Serif" w:hAnsi="Liberation Serif"/>
          <w:sz w:val="24"/>
          <w:szCs w:val="24"/>
          <w:shd w:val="clear" w:color="auto" w:fill="FFFFFF"/>
        </w:rPr>
        <w:t>о</w:t>
      </w:r>
      <w:r w:rsidRPr="004820A2">
        <w:rPr>
          <w:rFonts w:ascii="Liberation Serif" w:hAnsi="Liberation Serif"/>
          <w:sz w:val="24"/>
          <w:szCs w:val="24"/>
          <w:shd w:val="clear" w:color="auto" w:fill="FFFFFF"/>
        </w:rPr>
        <w:t>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w:t>
      </w:r>
    </w:p>
    <w:p w:rsidR="004820A2" w:rsidRPr="004820A2" w:rsidRDefault="004820A2" w:rsidP="00C348B0">
      <w:pPr>
        <w:pStyle w:val="a6"/>
        <w:rPr>
          <w:rFonts w:ascii="Liberation Serif" w:hAnsi="Liberation Serif"/>
          <w:sz w:val="24"/>
          <w:szCs w:val="24"/>
          <w:shd w:val="clear" w:color="auto" w:fill="FFFFFF"/>
        </w:rPr>
      </w:pPr>
      <w:r w:rsidRPr="004820A2">
        <w:rPr>
          <w:rFonts w:ascii="Liberation Serif" w:eastAsiaTheme="minorHAnsi" w:hAnsi="Liberation Serif" w:cs="TimesNewRoman"/>
          <w:sz w:val="24"/>
          <w:szCs w:val="24"/>
        </w:rPr>
        <w:t xml:space="preserve">4.1 – 78, 46 % </w:t>
      </w:r>
      <w:r w:rsidRPr="004820A2">
        <w:rPr>
          <w:rFonts w:ascii="Liberation Serif" w:hAnsi="Liberation Serif"/>
          <w:sz w:val="24"/>
          <w:szCs w:val="24"/>
          <w:shd w:val="clear" w:color="auto" w:fill="FFFFFF"/>
        </w:rPr>
        <w:t xml:space="preserve">Значение хордовых животных в жизни человека. Описывать и использовать </w:t>
      </w:r>
      <w:r w:rsidRPr="004820A2">
        <w:rPr>
          <w:rFonts w:ascii="Liberation Serif" w:hAnsi="Liberation Serif"/>
          <w:sz w:val="24"/>
          <w:szCs w:val="24"/>
          <w:shd w:val="clear" w:color="auto" w:fill="FFFFFF"/>
        </w:rPr>
        <w:lastRenderedPageBreak/>
        <w:t>приемы содержания домашних животных, ухода за ними.</w:t>
      </w:r>
    </w:p>
    <w:p w:rsidR="004820A2" w:rsidRDefault="004820A2" w:rsidP="00C348B0">
      <w:pPr>
        <w:pStyle w:val="a6"/>
        <w:rPr>
          <w:rFonts w:ascii="Liberation Serif" w:hAnsi="Liberation Serif"/>
          <w:sz w:val="24"/>
          <w:szCs w:val="24"/>
          <w:shd w:val="clear" w:color="auto" w:fill="FFFFFF"/>
        </w:rPr>
      </w:pPr>
      <w:r w:rsidRPr="004820A2">
        <w:rPr>
          <w:rFonts w:ascii="Liberation Serif" w:hAnsi="Liberation Serif"/>
          <w:sz w:val="24"/>
          <w:szCs w:val="24"/>
          <w:shd w:val="clear" w:color="auto" w:fill="FFFFFF"/>
        </w:rPr>
        <w:t xml:space="preserve">8.1 </w:t>
      </w:r>
      <w:r>
        <w:rPr>
          <w:rFonts w:ascii="Liberation Serif" w:hAnsi="Liberation Serif"/>
          <w:sz w:val="24"/>
          <w:szCs w:val="24"/>
          <w:shd w:val="clear" w:color="auto" w:fill="FFFFFF"/>
        </w:rPr>
        <w:t>– 71, 54</w:t>
      </w:r>
      <w:r w:rsidRPr="004820A2">
        <w:rPr>
          <w:rFonts w:ascii="Liberation Serif" w:hAnsi="Liberation Serif"/>
          <w:sz w:val="24"/>
          <w:szCs w:val="24"/>
          <w:shd w:val="clear" w:color="auto" w:fill="FFFFFF"/>
        </w:rPr>
        <w:t xml:space="preserve">  Простейшие и беспозвоночные. Хордовые животные. Ориентироваться в с</w:t>
      </w:r>
      <w:r w:rsidRPr="004820A2">
        <w:rPr>
          <w:rFonts w:ascii="Liberation Serif" w:hAnsi="Liberation Serif"/>
          <w:sz w:val="24"/>
          <w:szCs w:val="24"/>
          <w:shd w:val="clear" w:color="auto" w:fill="FFFFFF"/>
        </w:rPr>
        <w:t>и</w:t>
      </w:r>
      <w:r w:rsidRPr="004820A2">
        <w:rPr>
          <w:rFonts w:ascii="Liberation Serif" w:hAnsi="Liberation Serif"/>
          <w:sz w:val="24"/>
          <w:szCs w:val="24"/>
          <w:shd w:val="clear" w:color="auto" w:fill="FFFFFF"/>
        </w:rPr>
        <w:t>стеме познавательных ценностей: воспринимать информацию биологического содержания в научно-популярной литературе, средствах массовой информации и интернет-ресурсах; критически оценивать полученную информацию, анализируя ее содержание и данные об источнике информации</w:t>
      </w:r>
      <w:r w:rsidR="00282E47">
        <w:rPr>
          <w:rFonts w:ascii="Liberation Serif" w:hAnsi="Liberation Serif"/>
          <w:sz w:val="24"/>
          <w:szCs w:val="24"/>
          <w:shd w:val="clear" w:color="auto" w:fill="FFFFFF"/>
        </w:rPr>
        <w:t>.</w:t>
      </w:r>
    </w:p>
    <w:p w:rsidR="00282E47" w:rsidRDefault="00282E47" w:rsidP="00C348B0">
      <w:pPr>
        <w:pStyle w:val="a6"/>
        <w:rPr>
          <w:rFonts w:ascii="Liberation Serif" w:hAnsi="Liberation Serif"/>
          <w:sz w:val="24"/>
          <w:szCs w:val="24"/>
          <w:shd w:val="clear" w:color="auto" w:fill="FFFFFF"/>
        </w:rPr>
      </w:pPr>
      <w:r>
        <w:rPr>
          <w:rFonts w:ascii="Liberation Serif" w:hAnsi="Liberation Serif"/>
          <w:sz w:val="24"/>
          <w:szCs w:val="24"/>
          <w:shd w:val="clear" w:color="auto" w:fill="FFFFFF"/>
        </w:rPr>
        <w:t>Результаты данных заданий в сравнении со Свердловской области выше.</w:t>
      </w:r>
    </w:p>
    <w:p w:rsidR="00885601" w:rsidRDefault="00206CDD" w:rsidP="00C348B0">
      <w:pPr>
        <w:pStyle w:val="a6"/>
        <w:rPr>
          <w:rFonts w:ascii="Liberation Serif" w:hAnsi="Liberation Serif"/>
          <w:sz w:val="24"/>
          <w:szCs w:val="24"/>
          <w:shd w:val="clear" w:color="auto" w:fill="FFFFFF"/>
        </w:rPr>
      </w:pPr>
      <w:r>
        <w:rPr>
          <w:rFonts w:ascii="Liberation Serif" w:hAnsi="Liberation Serif"/>
          <w:sz w:val="24"/>
          <w:szCs w:val="24"/>
          <w:shd w:val="clear" w:color="auto" w:fill="FFFFFF"/>
        </w:rPr>
        <w:t xml:space="preserve"> </w:t>
      </w:r>
    </w:p>
    <w:p w:rsidR="00885601" w:rsidRPr="00D30A2E" w:rsidRDefault="00885601" w:rsidP="00C348B0">
      <w:pPr>
        <w:pStyle w:val="a6"/>
        <w:rPr>
          <w:rFonts w:ascii="Liberation Serif" w:hAnsi="Liberation Serif"/>
          <w:sz w:val="24"/>
          <w:szCs w:val="24"/>
        </w:rPr>
      </w:pPr>
      <w:r w:rsidRPr="00D30A2E">
        <w:rPr>
          <w:rFonts w:ascii="Liberation Serif" w:hAnsi="Liberation Serif"/>
          <w:sz w:val="24"/>
          <w:szCs w:val="24"/>
        </w:rPr>
        <w:t>Низкий процент выполнения имеют следующие задания:</w:t>
      </w:r>
    </w:p>
    <w:p w:rsidR="00885601" w:rsidRPr="00D30A2E" w:rsidRDefault="00885601" w:rsidP="00C348B0">
      <w:pPr>
        <w:pStyle w:val="a6"/>
        <w:rPr>
          <w:rFonts w:ascii="Liberation Serif" w:hAnsi="Liberation Serif"/>
          <w:sz w:val="24"/>
          <w:szCs w:val="21"/>
          <w:shd w:val="clear" w:color="auto" w:fill="FFFFFF"/>
        </w:rPr>
      </w:pPr>
      <w:r w:rsidRPr="001908AB">
        <w:rPr>
          <w:rFonts w:ascii="Liberation Serif" w:hAnsi="Liberation Serif"/>
          <w:sz w:val="24"/>
          <w:szCs w:val="24"/>
        </w:rPr>
        <w:t xml:space="preserve">3.1 </w:t>
      </w:r>
      <w:r w:rsidR="001908AB">
        <w:rPr>
          <w:rFonts w:ascii="Liberation Serif" w:hAnsi="Liberation Serif"/>
          <w:sz w:val="24"/>
          <w:szCs w:val="24"/>
        </w:rPr>
        <w:t>–</w:t>
      </w:r>
      <w:r w:rsidRPr="001908AB">
        <w:rPr>
          <w:rFonts w:ascii="Liberation Serif" w:hAnsi="Liberation Serif"/>
          <w:sz w:val="24"/>
          <w:szCs w:val="24"/>
        </w:rPr>
        <w:t xml:space="preserve"> </w:t>
      </w:r>
      <w:r w:rsidR="001908AB">
        <w:rPr>
          <w:rFonts w:ascii="Liberation Serif" w:hAnsi="Liberation Serif"/>
          <w:sz w:val="24"/>
          <w:szCs w:val="24"/>
        </w:rPr>
        <w:t xml:space="preserve">44.62 % </w:t>
      </w:r>
      <w:r w:rsidRPr="001908AB">
        <w:rPr>
          <w:rFonts w:ascii="Liberation Serif" w:hAnsi="Liberation Serif"/>
          <w:sz w:val="24"/>
          <w:szCs w:val="24"/>
          <w:shd w:val="clear" w:color="auto" w:fill="FFFFFF"/>
        </w:rPr>
        <w:t>Общие</w:t>
      </w: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 xml:space="preserve"> свойства организмов и их проявление у животных. Осуществлять классификацию биологических объектов (животные, растения, грибов) по разным основ</w:t>
      </w: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>а</w:t>
      </w: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>ниям.</w:t>
      </w:r>
    </w:p>
    <w:p w:rsidR="00885601" w:rsidRPr="00D30A2E" w:rsidRDefault="00206CDD" w:rsidP="00C348B0">
      <w:pPr>
        <w:pStyle w:val="a6"/>
        <w:rPr>
          <w:rFonts w:ascii="Liberation Serif" w:hAnsi="Liberation Serif"/>
          <w:sz w:val="24"/>
          <w:szCs w:val="21"/>
          <w:shd w:val="clear" w:color="auto" w:fill="FFFFFF"/>
        </w:rPr>
      </w:pP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 xml:space="preserve">4.2 </w:t>
      </w:r>
      <w:r w:rsidR="001908AB">
        <w:rPr>
          <w:rFonts w:ascii="Liberation Serif" w:hAnsi="Liberation Serif"/>
          <w:sz w:val="24"/>
          <w:szCs w:val="21"/>
          <w:shd w:val="clear" w:color="auto" w:fill="FFFFFF"/>
        </w:rPr>
        <w:t>– 36.2%</w:t>
      </w: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 xml:space="preserve"> Значение хордовых животных в жизни человека. Описывать и использовать приемы содержания домашних животных, ухода за ними.</w:t>
      </w:r>
    </w:p>
    <w:p w:rsidR="00206CDD" w:rsidRPr="00D30A2E" w:rsidRDefault="00206CDD" w:rsidP="00C348B0">
      <w:pPr>
        <w:pStyle w:val="a6"/>
        <w:rPr>
          <w:rFonts w:ascii="Liberation Serif" w:hAnsi="Liberation Serif"/>
          <w:sz w:val="24"/>
          <w:szCs w:val="21"/>
          <w:shd w:val="clear" w:color="auto" w:fill="FFFFFF"/>
        </w:rPr>
      </w:pP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 xml:space="preserve">5.2 </w:t>
      </w:r>
      <w:r w:rsidR="001908AB">
        <w:rPr>
          <w:rFonts w:ascii="Liberation Serif" w:hAnsi="Liberation Serif"/>
          <w:sz w:val="24"/>
          <w:szCs w:val="21"/>
          <w:shd w:val="clear" w:color="auto" w:fill="FFFFFF"/>
        </w:rPr>
        <w:t xml:space="preserve">– 32.31% </w:t>
      </w: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 xml:space="preserve"> Простейшие и беспозвоночные. Хордовые животные. Выделять существе</w:t>
      </w: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>н</w:t>
      </w: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>ные признаки биологических объектов (клеток и организмов растений, животных, грибов, бактерий) и процессов, характерных для живых организмов.</w:t>
      </w:r>
    </w:p>
    <w:p w:rsidR="00206CDD" w:rsidRPr="00D30A2E" w:rsidRDefault="00D30A2E" w:rsidP="00C348B0">
      <w:pPr>
        <w:pStyle w:val="a6"/>
        <w:rPr>
          <w:rFonts w:ascii="Liberation Serif" w:hAnsi="Liberation Serif"/>
          <w:sz w:val="24"/>
          <w:szCs w:val="24"/>
          <w:shd w:val="clear" w:color="auto" w:fill="FFFFFF"/>
        </w:rPr>
      </w:pP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 xml:space="preserve"> 6.2 </w:t>
      </w:r>
      <w:r w:rsidR="001908AB">
        <w:rPr>
          <w:rFonts w:ascii="Liberation Serif" w:hAnsi="Liberation Serif"/>
          <w:sz w:val="24"/>
          <w:szCs w:val="21"/>
          <w:shd w:val="clear" w:color="auto" w:fill="FFFFFF"/>
        </w:rPr>
        <w:t>–</w:t>
      </w:r>
      <w:r w:rsidRPr="00D30A2E">
        <w:rPr>
          <w:rFonts w:ascii="Liberation Serif" w:hAnsi="Liberation Serif"/>
          <w:sz w:val="24"/>
          <w:szCs w:val="21"/>
          <w:shd w:val="clear" w:color="auto" w:fill="FFFFFF"/>
        </w:rPr>
        <w:t xml:space="preserve"> </w:t>
      </w:r>
      <w:r w:rsidR="001908AB">
        <w:rPr>
          <w:rFonts w:ascii="Liberation Serif" w:hAnsi="Liberation Serif"/>
          <w:sz w:val="24"/>
          <w:szCs w:val="21"/>
          <w:shd w:val="clear" w:color="auto" w:fill="FFFFFF"/>
        </w:rPr>
        <w:t xml:space="preserve">3.23 % 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Значение простейших и беспозвоночных животных в жизни человека. Ра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с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природе.</w:t>
      </w:r>
    </w:p>
    <w:p w:rsidR="00D30A2E" w:rsidRPr="00D30A2E" w:rsidRDefault="00D30A2E" w:rsidP="00C348B0">
      <w:pPr>
        <w:pStyle w:val="a6"/>
        <w:rPr>
          <w:rFonts w:ascii="Liberation Serif" w:hAnsi="Liberation Serif"/>
          <w:sz w:val="24"/>
          <w:szCs w:val="24"/>
          <w:shd w:val="clear" w:color="auto" w:fill="FFFFFF"/>
        </w:rPr>
      </w:pP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 xml:space="preserve">7.2 </w:t>
      </w:r>
      <w:r w:rsidR="001908AB">
        <w:rPr>
          <w:rFonts w:ascii="Liberation Serif" w:hAnsi="Liberation Serif"/>
          <w:sz w:val="24"/>
          <w:szCs w:val="24"/>
          <w:shd w:val="clear" w:color="auto" w:fill="FFFFFF"/>
        </w:rPr>
        <w:t>–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 xml:space="preserve"> </w:t>
      </w:r>
      <w:r w:rsidR="001908AB">
        <w:rPr>
          <w:rFonts w:ascii="Liberation Serif" w:hAnsi="Liberation Serif"/>
          <w:sz w:val="24"/>
          <w:szCs w:val="24"/>
          <w:shd w:val="clear" w:color="auto" w:fill="FFFFFF"/>
        </w:rPr>
        <w:t xml:space="preserve">33. 85% 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Простейшие и беспозвоночные. Хордовые животные. Сравнивать биолог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и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ческие объекты (растения, животные, бактерии, грибы), процессы жизнедеятельности; д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е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лать выводы и умозаключения на основе сравнения.</w:t>
      </w:r>
    </w:p>
    <w:p w:rsidR="00D30A2E" w:rsidRPr="00D30A2E" w:rsidRDefault="00D30A2E" w:rsidP="00C348B0">
      <w:pPr>
        <w:pStyle w:val="a6"/>
        <w:rPr>
          <w:rFonts w:ascii="Liberation Serif" w:hAnsi="Liberation Serif"/>
          <w:sz w:val="24"/>
          <w:szCs w:val="24"/>
          <w:shd w:val="clear" w:color="auto" w:fill="FFFFFF"/>
        </w:rPr>
      </w:pP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 xml:space="preserve">8.2 </w:t>
      </w:r>
      <w:r w:rsidR="001908AB">
        <w:rPr>
          <w:rFonts w:ascii="Liberation Serif" w:hAnsi="Liberation Serif"/>
          <w:sz w:val="24"/>
          <w:szCs w:val="24"/>
          <w:shd w:val="clear" w:color="auto" w:fill="FFFFFF"/>
        </w:rPr>
        <w:t>– 23.8 %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 xml:space="preserve"> Простейшие и беспозвоночные. Хордовые животные. Ориентироваться в с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и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стеме познавательных ценностей: воспринимать информацию биологического содержания в научно-популярной литературе, средствах массовой информации и интернет-ресурсах; критически оценивать полученную информацию, анализируя ее содержание и данные об источнике информации.</w:t>
      </w:r>
    </w:p>
    <w:p w:rsidR="0015547A" w:rsidRDefault="00D30A2E" w:rsidP="00C348B0">
      <w:pPr>
        <w:pStyle w:val="a6"/>
        <w:rPr>
          <w:rFonts w:ascii="Liberation Serif" w:hAnsi="Liberation Serif"/>
          <w:sz w:val="24"/>
          <w:szCs w:val="24"/>
        </w:rPr>
      </w:pP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 xml:space="preserve">10.2 </w:t>
      </w:r>
      <w:r w:rsidR="001908AB">
        <w:rPr>
          <w:rFonts w:ascii="Liberation Serif" w:hAnsi="Liberation Serif"/>
          <w:sz w:val="24"/>
          <w:szCs w:val="24"/>
          <w:shd w:val="clear" w:color="auto" w:fill="FFFFFF"/>
        </w:rPr>
        <w:t>– 30. 77 %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 xml:space="preserve"> Простейшие и беспозвоночные. Хордовые животные. Устанавливать вза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и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>мосвязи между особенностями строения и функциями клеток и тканей, органов и систем органов</w:t>
      </w:r>
      <w:r>
        <w:rPr>
          <w:rFonts w:ascii="Liberation Serif" w:hAnsi="Liberation Serif"/>
          <w:sz w:val="24"/>
          <w:szCs w:val="24"/>
          <w:shd w:val="clear" w:color="auto" w:fill="FFFFFF"/>
        </w:rPr>
        <w:t>.</w:t>
      </w:r>
      <w:r w:rsidRPr="00D30A2E">
        <w:rPr>
          <w:rFonts w:ascii="Liberation Serif" w:hAnsi="Liberation Serif"/>
          <w:sz w:val="24"/>
          <w:szCs w:val="24"/>
          <w:shd w:val="clear" w:color="auto" w:fill="FFFFFF"/>
        </w:rPr>
        <w:t xml:space="preserve"> </w:t>
      </w:r>
    </w:p>
    <w:p w:rsidR="0015547A" w:rsidRDefault="0015547A" w:rsidP="0015547A"/>
    <w:p w:rsidR="0015547A" w:rsidRPr="009D69E5" w:rsidRDefault="0015547A" w:rsidP="0015547A">
      <w:pPr>
        <w:tabs>
          <w:tab w:val="left" w:pos="1416"/>
        </w:tabs>
        <w:ind w:right="-1"/>
        <w:jc w:val="center"/>
        <w:rPr>
          <w:rFonts w:ascii="Liberation Serif" w:hAnsi="Liberation Serif"/>
          <w:i/>
          <w:sz w:val="24"/>
          <w:szCs w:val="24"/>
        </w:rPr>
      </w:pPr>
      <w:r w:rsidRPr="009D69E5">
        <w:rPr>
          <w:rFonts w:ascii="Liberation Serif" w:hAnsi="Liberation Serif"/>
          <w:b/>
          <w:sz w:val="24"/>
          <w:szCs w:val="24"/>
        </w:rPr>
        <w:t>5. Достижение планируемых результатов в соответствии со  ФГОС</w:t>
      </w:r>
    </w:p>
    <w:p w:rsidR="0015547A" w:rsidRPr="00CA6B59" w:rsidRDefault="0015547A" w:rsidP="0015547A">
      <w:pPr>
        <w:tabs>
          <w:tab w:val="left" w:pos="1207"/>
        </w:tabs>
        <w:spacing w:before="107"/>
        <w:ind w:right="482"/>
        <w:rPr>
          <w:rFonts w:ascii="Liberation Serif" w:hAnsi="Liberation Serif"/>
          <w:b/>
          <w:sz w:val="24"/>
          <w:szCs w:val="24"/>
        </w:rPr>
      </w:pPr>
      <w:r w:rsidRPr="00CA6B59">
        <w:rPr>
          <w:rFonts w:ascii="Liberation Serif" w:hAnsi="Liberation Serif"/>
          <w:b/>
          <w:sz w:val="24"/>
          <w:szCs w:val="24"/>
        </w:rPr>
        <w:t xml:space="preserve">5.1. </w:t>
      </w:r>
      <w:r w:rsidRPr="00FD0784">
        <w:rPr>
          <w:rFonts w:ascii="Liberation Serif" w:hAnsi="Liberation Serif" w:cs="Segoe UI"/>
          <w:b/>
          <w:sz w:val="24"/>
          <w:szCs w:val="24"/>
        </w:rPr>
        <w:t>Достижение планируемых результатов</w:t>
      </w:r>
    </w:p>
    <w:p w:rsidR="0015547A" w:rsidRPr="00CA6B59" w:rsidRDefault="0015547A" w:rsidP="0015547A">
      <w:pPr>
        <w:rPr>
          <w:rFonts w:ascii="Liberation Serif" w:hAnsi="Liberation Serif"/>
          <w:b/>
        </w:rPr>
      </w:pPr>
    </w:p>
    <w:p w:rsidR="00850D48" w:rsidRPr="0015547A" w:rsidRDefault="00FD0784" w:rsidP="0015547A">
      <w:r>
        <w:t xml:space="preserve"> </w:t>
      </w:r>
    </w:p>
    <w:tbl>
      <w:tblPr>
        <w:tblStyle w:val="a9"/>
        <w:tblW w:w="9349" w:type="dxa"/>
        <w:tblLook w:val="04A0" w:firstRow="1" w:lastRow="0" w:firstColumn="1" w:lastColumn="0" w:noHBand="0" w:noVBand="1"/>
      </w:tblPr>
      <w:tblGrid>
        <w:gridCol w:w="4486"/>
        <w:gridCol w:w="1216"/>
        <w:gridCol w:w="1626"/>
        <w:gridCol w:w="1310"/>
        <w:gridCol w:w="933"/>
      </w:tblGrid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  <w:t>Макс балл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Свердло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в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ская обл.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Ирби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т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ское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РФ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4744 уч.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65 уч.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149494 уч.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1. Зоология – наука о животных. Методы изучения животных. Роль зоологии в п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знании окружающего мира и практич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ской деятельности людей. Владеть: с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стемой биологических знаний – понят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ями, закономерностями, законами, те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риями, имеющими важное общеобраз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вательное и познавательное значение; сведениями по истории становления биологии как науки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74,79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87,69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84,86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lastRenderedPageBreak/>
              <w:t>2. Простейшие и беспозвоночные живо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т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ные. Хордовые животные. Использовать научно-популярную литературу по би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логии, справочные материалы (на б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у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мажных и электронных носителях), р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сурсы Интернета при выполнении уче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б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ных задач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53,55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62,46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 xml:space="preserve">3.1.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 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44,67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44,62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59,48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 xml:space="preserve">3.2.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 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20,77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4.1. Значение хордовых животных в жизни человека. Описывать и использ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вать приемы содержания домашних ж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вотных, ухода за ними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67,73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78,46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69,59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4.2. Значение хордовых животных в жизни человека. Описывать и использ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вать приемы содержания домашних ж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вотных, ухода за ними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43,51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36,92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43,05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5.1. Простейшие и беспозвоночные.  Хордовые животные. Выделять сущ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ственные признаки биологических об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ъ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ектов (клеток и организмов растений, животных, грибов, бактерий) и проце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сов, характерных для живых организмов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59,82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58,46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72,74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5.2. Простейшие и беспозвоночные.  Хордовые животные. Выделять сущ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ственные признаки биологических об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ъ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ектов (клеток и организмов растений, животных, грибов, бактерий) и проце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сов, характерных для живых организмов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43,97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32,31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60,04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6.1. Значение простейших и беспозв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ночных животных в жизни человека. Раскрывать роль биологии в практич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ской деятельности людей, роль разли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ч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53,82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56,92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64,66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6.2. Значение простейших и беспозв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ночных животных в жизни человека. Раскрывать роль биологии в практич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ской деятельности людей, роль разли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ч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36,33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39,23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42,47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 xml:space="preserve">7.1. Простейшие и беспозвоночные. 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lastRenderedPageBreak/>
              <w:t>Хордовые животные. Сравнивать биол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гические объекты (растения, животные, бактерии, грибы), процессы жизнеде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я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тельности; делать выводы и умозакл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ю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чения на основе сравнения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36,35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49,23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50,48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lastRenderedPageBreak/>
              <w:t>7.2. Простейшие и беспозвоночные. Хордовые животные. Сравнивать биол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гические объекты (растения, животные, бактерии, грибы), процессы жизнеде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я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тельности; делать выводы и умозакл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ю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чения на основе сравнения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40,76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33,85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54,39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8.1. Простейшие и беспозвоночные. Хордовые животные. Ориентироваться в системе познавательных ценностей: во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принимать информацию биологического содержания в научно-популярной лит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ратуре, средствах массовой информации и интернет-ресурсах; критически оцен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вать полученную информацию, анализ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руя ее содержание и данные об источн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ке информации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70,19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71,54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69,61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8.2. Простейшие и беспозвоночные. Хордовые животные. Ориентироваться в системе познавательных ценностей: во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принимать информацию биологического содержания в научно-популярной лит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ратуре, средствах массовой информации и интернет-ресурсах; критически оцен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вать полученную информацию, анализ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руя ее содержание и данные об источн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ке информации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29,78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44,45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9.1. Классификация животных. Значение животных в природе и жизни человека. Использовать методы биологической науки: наблюдать и описывать биолог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ческие объекты и процессы, ставить биологические эксперименты и объя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нять их результаты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46,06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46,15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62,79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9.2. Классификация животных. Значение животных в природе и жизни человека. Использовать методы биологической науки: наблюдать и описывать биолог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ческие объекты и процессы, ставить биологические эксперименты и объя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нять их результаты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45,13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50,77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56,55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9.3. Классификация животных. Значение животных в природе и жизни человека. Использовать методы биологической науки: наблюдать и описывать биолог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ческие объекты и процессы, ставить биологические эксперименты и объя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с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нять их результаты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44,64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41,54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57,32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lastRenderedPageBreak/>
              <w:t>10.1. Простейшие и беспозвоночные. Хордовые животные. Устанавливать вз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а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имосвязи между особенностями стро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ния и функциями клеток и тканей, орг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а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нов и систем органов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47,05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43,08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56,54</w:t>
            </w:r>
          </w:p>
        </w:tc>
      </w:tr>
      <w:tr w:rsidR="00850D48" w:rsidRPr="00850D48" w:rsidTr="00850D48">
        <w:trPr>
          <w:trHeight w:val="300"/>
        </w:trPr>
        <w:tc>
          <w:tcPr>
            <w:tcW w:w="4503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10.2. Простейшие и беспозвоночные. Хордовые животные. Устанавливать вз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а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имосвязи между особенностями стро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е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ния и функциями клеток и тканей, орг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а</w:t>
            </w: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нов и систем органов</w:t>
            </w:r>
          </w:p>
        </w:tc>
        <w:tc>
          <w:tcPr>
            <w:tcW w:w="1220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15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30,77</w:t>
            </w:r>
          </w:p>
        </w:tc>
        <w:tc>
          <w:tcPr>
            <w:tcW w:w="886" w:type="dxa"/>
            <w:noWrap/>
            <w:hideMark/>
          </w:tcPr>
          <w:p w:rsidR="00850D48" w:rsidRPr="00850D48" w:rsidRDefault="00850D48" w:rsidP="00850D48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</w:pPr>
            <w:r w:rsidRPr="00850D48">
              <w:rPr>
                <w:rFonts w:ascii="Liberation Serif" w:hAnsi="Liberation Serif" w:cs="Calibri"/>
                <w:color w:val="000000"/>
                <w:sz w:val="24"/>
                <w:szCs w:val="24"/>
                <w:lang w:eastAsia="ru-RU"/>
              </w:rPr>
              <w:t>43,22</w:t>
            </w:r>
          </w:p>
        </w:tc>
      </w:tr>
    </w:tbl>
    <w:p w:rsidR="00D30A2E" w:rsidRDefault="00D30A2E" w:rsidP="0015547A">
      <w:pPr>
        <w:rPr>
          <w:rFonts w:ascii="Liberation Serif" w:hAnsi="Liberation Serif"/>
          <w:sz w:val="24"/>
          <w:szCs w:val="24"/>
        </w:rPr>
      </w:pPr>
    </w:p>
    <w:p w:rsidR="007124D1" w:rsidRDefault="00DC7A6C" w:rsidP="0015547A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>
            <wp:extent cx="5940425" cy="1917133"/>
            <wp:effectExtent l="19050" t="0" r="3175" b="0"/>
            <wp:docPr id="6" name="Рисунок 4" descr="C:\Users\PC3LUD\Documents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3LUD\Documents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17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4D1" w:rsidRPr="007124D1" w:rsidRDefault="007124D1" w:rsidP="007124D1">
      <w:pPr>
        <w:rPr>
          <w:rFonts w:ascii="Liberation Serif" w:hAnsi="Liberation Serif"/>
          <w:sz w:val="24"/>
          <w:szCs w:val="24"/>
        </w:rPr>
      </w:pPr>
    </w:p>
    <w:p w:rsidR="007124D1" w:rsidRDefault="007124D1" w:rsidP="007124D1">
      <w:pPr>
        <w:rPr>
          <w:rFonts w:ascii="Liberation Serif" w:hAnsi="Liberation Serif"/>
          <w:sz w:val="24"/>
          <w:szCs w:val="24"/>
        </w:rPr>
      </w:pPr>
    </w:p>
    <w:p w:rsidR="007124D1" w:rsidRPr="00FE6BA6" w:rsidRDefault="007124D1" w:rsidP="007124D1">
      <w:pPr>
        <w:pStyle w:val="Default"/>
        <w:ind w:right="-1" w:firstLine="709"/>
        <w:jc w:val="both"/>
        <w:rPr>
          <w:rFonts w:ascii="Liberation Serif" w:hAnsi="Liberation Serif"/>
        </w:rPr>
      </w:pPr>
      <w:r w:rsidRPr="009D69E5">
        <w:rPr>
          <w:rFonts w:ascii="Liberation Serif" w:hAnsi="Liberation Serif"/>
          <w:b/>
        </w:rPr>
        <w:t>5.2.</w:t>
      </w:r>
      <w:r>
        <w:rPr>
          <w:rFonts w:ascii="Liberation Serif" w:hAnsi="Liberation Serif"/>
          <w:b/>
        </w:rPr>
        <w:t xml:space="preserve"> </w:t>
      </w:r>
      <w:r w:rsidRPr="009D69E5">
        <w:rPr>
          <w:rFonts w:ascii="Liberation Serif" w:hAnsi="Liberation Serif"/>
        </w:rPr>
        <w:t xml:space="preserve"> </w:t>
      </w:r>
      <w:r w:rsidRPr="00FE6BA6">
        <w:rPr>
          <w:rFonts w:ascii="Liberation Serif" w:hAnsi="Liberation Serif"/>
          <w:b/>
          <w:bCs/>
        </w:rPr>
        <w:t xml:space="preserve"> Перечень элементов содержания, умений и видов деятельности, усвоение которых школьниками р</w:t>
      </w:r>
      <w:r>
        <w:rPr>
          <w:rFonts w:ascii="Liberation Serif" w:hAnsi="Liberation Serif"/>
          <w:b/>
          <w:bCs/>
        </w:rPr>
        <w:t>айона</w:t>
      </w:r>
      <w:r w:rsidRPr="00FE6BA6">
        <w:rPr>
          <w:rFonts w:ascii="Liberation Serif" w:hAnsi="Liberation Serif"/>
          <w:b/>
          <w:bCs/>
        </w:rPr>
        <w:t xml:space="preserve"> в целом можно считать достаточным: </w:t>
      </w:r>
    </w:p>
    <w:p w:rsidR="00850D48" w:rsidRDefault="00B50E94" w:rsidP="007124D1">
      <w:pPr>
        <w:rPr>
          <w:rFonts w:ascii="Liberation Serif" w:hAnsi="Liberation Serif" w:cs="Calibri"/>
          <w:color w:val="000000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 xml:space="preserve"> 1</w:t>
      </w:r>
      <w:r w:rsidR="00A94C33">
        <w:rPr>
          <w:rFonts w:ascii="Liberation Serif" w:hAnsi="Liberation Serif"/>
          <w:sz w:val="24"/>
          <w:szCs w:val="24"/>
        </w:rPr>
        <w:t xml:space="preserve">. 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Владеть: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и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ями по истории становления биологии как науки</w:t>
      </w: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.</w:t>
      </w:r>
    </w:p>
    <w:p w:rsidR="00B50E94" w:rsidRDefault="00A94C33" w:rsidP="007124D1">
      <w:pPr>
        <w:rPr>
          <w:rFonts w:ascii="Liberation Serif" w:hAnsi="Liberation Serif" w:cs="Calibri"/>
          <w:color w:val="000000"/>
          <w:sz w:val="24"/>
          <w:szCs w:val="24"/>
          <w:lang w:eastAsia="ru-RU"/>
        </w:rPr>
      </w:pP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 xml:space="preserve">2. 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Описывать и использовать приемы содержания домашних животных, ухода за ними</w:t>
      </w: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.</w:t>
      </w:r>
    </w:p>
    <w:p w:rsidR="002541BD" w:rsidRDefault="00A94C33" w:rsidP="007124D1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 xml:space="preserve">3. 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н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формации и интернет-ресурсах; критически оценивать полученную информацию, анал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и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зируя ее содержание и данные об источнике информации</w:t>
      </w: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.</w:t>
      </w:r>
    </w:p>
    <w:p w:rsidR="002541BD" w:rsidRDefault="002541BD" w:rsidP="002541BD">
      <w:pPr>
        <w:rPr>
          <w:rFonts w:ascii="Liberation Serif" w:hAnsi="Liberation Serif"/>
          <w:sz w:val="24"/>
          <w:szCs w:val="24"/>
        </w:rPr>
      </w:pPr>
    </w:p>
    <w:p w:rsidR="002541BD" w:rsidRPr="00E0753C" w:rsidRDefault="002541BD" w:rsidP="002541BD">
      <w:pPr>
        <w:pStyle w:val="Default"/>
        <w:ind w:right="-1"/>
        <w:jc w:val="both"/>
        <w:rPr>
          <w:rFonts w:ascii="Liberation Serif" w:hAnsi="Liberation Serif"/>
          <w:color w:val="auto"/>
        </w:rPr>
      </w:pPr>
      <w:r w:rsidRPr="00E0753C">
        <w:rPr>
          <w:rFonts w:ascii="Liberation Serif" w:hAnsi="Liberation Serif"/>
          <w:color w:val="auto"/>
        </w:rPr>
        <w:t xml:space="preserve"> </w:t>
      </w:r>
      <w:r w:rsidRPr="00E0753C">
        <w:rPr>
          <w:rFonts w:ascii="Liberation Serif" w:hAnsi="Liberation Serif"/>
          <w:b/>
          <w:bCs/>
          <w:color w:val="auto"/>
        </w:rPr>
        <w:t>Перечень элементов содержания, умений и видов деятельности, усвоение ко</w:t>
      </w:r>
      <w:r>
        <w:rPr>
          <w:rFonts w:ascii="Liberation Serif" w:hAnsi="Liberation Serif"/>
          <w:b/>
          <w:bCs/>
          <w:color w:val="auto"/>
        </w:rPr>
        <w:t>торых школьниками р</w:t>
      </w:r>
      <w:r w:rsidRPr="00E0753C">
        <w:rPr>
          <w:rFonts w:ascii="Liberation Serif" w:hAnsi="Liberation Serif"/>
          <w:b/>
          <w:bCs/>
          <w:color w:val="auto"/>
        </w:rPr>
        <w:t xml:space="preserve">айона в целом нельзя считать достаточным: </w:t>
      </w:r>
    </w:p>
    <w:p w:rsidR="002541BD" w:rsidRDefault="002541BD" w:rsidP="002541BD">
      <w:pPr>
        <w:tabs>
          <w:tab w:val="left" w:pos="977"/>
        </w:tabs>
        <w:rPr>
          <w:rFonts w:ascii="Liberation Serif" w:hAnsi="Liberation Serif"/>
          <w:sz w:val="24"/>
          <w:szCs w:val="24"/>
        </w:rPr>
      </w:pPr>
    </w:p>
    <w:p w:rsidR="00A94C33" w:rsidRPr="002541BD" w:rsidRDefault="002541BD" w:rsidP="002541BD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1.</w:t>
      </w:r>
      <w:r w:rsidRPr="002541BD">
        <w:rPr>
          <w:rFonts w:ascii="Liberation Serif" w:hAnsi="Liberation Serif" w:cs="Calibri"/>
          <w:color w:val="000000"/>
          <w:sz w:val="24"/>
          <w:szCs w:val="24"/>
          <w:lang w:eastAsia="ru-RU"/>
        </w:rPr>
        <w:t>Осуществлять классификацию биологических объектов по разным основаниям.</w:t>
      </w:r>
    </w:p>
    <w:p w:rsidR="002541BD" w:rsidRPr="002541BD" w:rsidRDefault="002541BD" w:rsidP="002541BD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2.</w:t>
      </w:r>
      <w:r w:rsidRPr="002541BD">
        <w:rPr>
          <w:rFonts w:ascii="Liberation Serif" w:hAnsi="Liberation Serif" w:cs="Calibri"/>
          <w:color w:val="000000"/>
          <w:sz w:val="24"/>
          <w:szCs w:val="24"/>
          <w:lang w:eastAsia="ru-RU"/>
        </w:rPr>
        <w:t>Описывать и использовать приемы содержания домашних животных, ухода за ними.</w:t>
      </w:r>
    </w:p>
    <w:p w:rsidR="002541BD" w:rsidRDefault="00C049BF" w:rsidP="002541BD">
      <w:pPr>
        <w:rPr>
          <w:rFonts w:ascii="Liberation Serif" w:hAnsi="Liberation Serif" w:cs="Calibri"/>
          <w:color w:val="000000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>3.</w:t>
      </w:r>
      <w:r w:rsidRPr="00C049BF">
        <w:rPr>
          <w:rFonts w:ascii="Liberation Serif" w:hAnsi="Liberation Serif" w:cs="Calibri"/>
          <w:color w:val="000000"/>
          <w:sz w:val="24"/>
          <w:szCs w:val="24"/>
          <w:lang w:eastAsia="ru-RU"/>
        </w:rPr>
        <w:t xml:space="preserve"> 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Выделять существенные признаки биологических объектов (клеток и организмов раст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е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ний, животных, грибов, бактерий) и процессов, характерных для живых организмов</w:t>
      </w:r>
    </w:p>
    <w:p w:rsidR="00C049BF" w:rsidRDefault="00C049BF" w:rsidP="002541BD">
      <w:pPr>
        <w:rPr>
          <w:rFonts w:ascii="Liberation Serif" w:hAnsi="Liberation Serif" w:cs="Calibri"/>
          <w:color w:val="000000"/>
          <w:sz w:val="24"/>
          <w:szCs w:val="24"/>
          <w:lang w:eastAsia="ru-RU"/>
        </w:rPr>
      </w:pP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4.</w:t>
      </w:r>
      <w:r w:rsidRPr="00C049BF">
        <w:rPr>
          <w:rFonts w:ascii="Liberation Serif" w:hAnsi="Liberation Serif" w:cs="Calibri"/>
          <w:color w:val="000000"/>
          <w:sz w:val="24"/>
          <w:szCs w:val="24"/>
          <w:lang w:eastAsia="ru-RU"/>
        </w:rPr>
        <w:t xml:space="preserve"> 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Раскрывать роль биологии в практической деятельности людей, роль различных орг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а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низмов в жизни человека; знать и аргументировать основные правила поведения в прир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о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де</w:t>
      </w: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.</w:t>
      </w:r>
    </w:p>
    <w:p w:rsidR="00C049BF" w:rsidRDefault="00C049BF" w:rsidP="002541BD">
      <w:pPr>
        <w:rPr>
          <w:rFonts w:ascii="Liberation Serif" w:hAnsi="Liberation Serif" w:cs="Calibri"/>
          <w:color w:val="000000"/>
          <w:sz w:val="24"/>
          <w:szCs w:val="24"/>
          <w:lang w:eastAsia="ru-RU"/>
        </w:rPr>
      </w:pP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5.</w:t>
      </w:r>
      <w:r w:rsidRPr="00C049BF">
        <w:rPr>
          <w:rFonts w:ascii="Liberation Serif" w:hAnsi="Liberation Serif" w:cs="Calibri"/>
          <w:color w:val="000000"/>
          <w:sz w:val="24"/>
          <w:szCs w:val="24"/>
          <w:lang w:eastAsia="ru-RU"/>
        </w:rPr>
        <w:t xml:space="preserve"> 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н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формации и интернет-ресурсах; критически оценивать полученную информацию, анал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и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зируя ее содержание и данные об источнике информации</w:t>
      </w: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.</w:t>
      </w:r>
    </w:p>
    <w:p w:rsidR="00C049BF" w:rsidRDefault="00C049BF" w:rsidP="002541BD">
      <w:pPr>
        <w:rPr>
          <w:rFonts w:ascii="Liberation Serif" w:hAnsi="Liberation Serif" w:cs="Calibri"/>
          <w:color w:val="000000"/>
          <w:sz w:val="24"/>
          <w:szCs w:val="24"/>
          <w:lang w:eastAsia="ru-RU"/>
        </w:rPr>
      </w:pP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6.</w:t>
      </w:r>
      <w:r w:rsidRPr="00C049BF">
        <w:rPr>
          <w:rFonts w:ascii="Liberation Serif" w:hAnsi="Liberation Serif" w:cs="Calibri"/>
          <w:color w:val="000000"/>
          <w:sz w:val="24"/>
          <w:szCs w:val="24"/>
          <w:lang w:eastAsia="ru-RU"/>
        </w:rPr>
        <w:t xml:space="preserve"> 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Устанавливать взаимосвязи между особенностями строения и функциями клеток и тк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а</w:t>
      </w:r>
      <w:r w:rsidRPr="00850D48">
        <w:rPr>
          <w:rFonts w:ascii="Liberation Serif" w:hAnsi="Liberation Serif" w:cs="Calibri"/>
          <w:color w:val="000000"/>
          <w:sz w:val="24"/>
          <w:szCs w:val="24"/>
          <w:lang w:eastAsia="ru-RU"/>
        </w:rPr>
        <w:t>ней, органов и систем органов</w:t>
      </w:r>
      <w:r>
        <w:rPr>
          <w:rFonts w:ascii="Liberation Serif" w:hAnsi="Liberation Serif" w:cs="Calibri"/>
          <w:color w:val="000000"/>
          <w:sz w:val="24"/>
          <w:szCs w:val="24"/>
          <w:lang w:eastAsia="ru-RU"/>
        </w:rPr>
        <w:t>.</w:t>
      </w:r>
    </w:p>
    <w:p w:rsidR="00C83AFB" w:rsidRDefault="00C83AFB" w:rsidP="002541BD">
      <w:pPr>
        <w:rPr>
          <w:rFonts w:ascii="Liberation Serif" w:hAnsi="Liberation Serif" w:cs="Calibri"/>
          <w:color w:val="000000"/>
          <w:sz w:val="24"/>
          <w:szCs w:val="24"/>
          <w:lang w:eastAsia="ru-RU"/>
        </w:rPr>
      </w:pPr>
    </w:p>
    <w:p w:rsidR="00C83AFB" w:rsidRPr="00476544" w:rsidRDefault="00C83AFB" w:rsidP="00476544">
      <w:pPr>
        <w:tabs>
          <w:tab w:val="left" w:pos="1207"/>
          <w:tab w:val="left" w:pos="9355"/>
        </w:tabs>
        <w:spacing w:before="107"/>
        <w:ind w:right="-1"/>
        <w:jc w:val="center"/>
        <w:rPr>
          <w:rFonts w:ascii="Liberation Serif" w:hAnsi="Liberation Serif"/>
          <w:b/>
          <w:sz w:val="24"/>
          <w:szCs w:val="24"/>
        </w:rPr>
      </w:pPr>
      <w:r w:rsidRPr="004A0837">
        <w:rPr>
          <w:rFonts w:ascii="Liberation Serif" w:hAnsi="Liberation Serif"/>
          <w:b/>
          <w:sz w:val="24"/>
          <w:szCs w:val="24"/>
        </w:rPr>
        <w:lastRenderedPageBreak/>
        <w:t>6. Средний процент выполнения заданий разными группами обучающихся (обуча</w:t>
      </w:r>
      <w:r w:rsidRPr="004A0837">
        <w:rPr>
          <w:rFonts w:ascii="Liberation Serif" w:hAnsi="Liberation Serif"/>
          <w:b/>
          <w:sz w:val="24"/>
          <w:szCs w:val="24"/>
        </w:rPr>
        <w:t>ю</w:t>
      </w:r>
      <w:r w:rsidRPr="004A0837">
        <w:rPr>
          <w:rFonts w:ascii="Liberation Serif" w:hAnsi="Liberation Serif"/>
          <w:b/>
          <w:sz w:val="24"/>
          <w:szCs w:val="24"/>
        </w:rPr>
        <w:t>щихся на «2», на «3», на «4», на «5»)</w:t>
      </w:r>
    </w:p>
    <w:tbl>
      <w:tblPr>
        <w:tblW w:w="10172" w:type="dxa"/>
        <w:tblInd w:w="-601" w:type="dxa"/>
        <w:tblLook w:val="04A0" w:firstRow="1" w:lastRow="0" w:firstColumn="1" w:lastColumn="0" w:noHBand="0" w:noVBand="1"/>
      </w:tblPr>
      <w:tblGrid>
        <w:gridCol w:w="1069"/>
        <w:gridCol w:w="498"/>
        <w:gridCol w:w="915"/>
        <w:gridCol w:w="544"/>
        <w:gridCol w:w="377"/>
        <w:gridCol w:w="377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Группы учас</w:t>
            </w:r>
            <w:r w:rsidRPr="0054334D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т</w:t>
            </w:r>
            <w:r w:rsidRPr="0054334D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ников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82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Кол-во учас</w:t>
            </w:r>
            <w:r w:rsidRPr="0054334D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т</w:t>
            </w:r>
            <w:r w:rsidRPr="0054334D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ников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 (1б)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3.1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3.2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4.1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4.2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5.1 (1б)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5.2 (1б)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6.1 (1б)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6.2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7.1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7.2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8.1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8.2 (1б)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9.1 (1б)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9.2 (1б)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9.3 (2б)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10.1 (1б)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ind w:left="113" w:right="113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10.2 (1б)</w:t>
            </w:r>
          </w:p>
        </w:tc>
      </w:tr>
      <w:tr w:rsidR="004B2C8C" w:rsidRPr="00476544" w:rsidTr="004B2C8C">
        <w:trPr>
          <w:trHeight w:val="614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b/>
                <w:bCs/>
                <w:color w:val="000000"/>
                <w:lang w:eastAsia="ru-RU"/>
              </w:rPr>
              <w:t>Макс балл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b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b/>
                <w:color w:val="000000"/>
                <w:lang w:eastAsia="ru-RU"/>
              </w:rPr>
              <w:t>Вся в</w:t>
            </w:r>
            <w:r w:rsidRPr="0054334D">
              <w:rPr>
                <w:rFonts w:ascii="Liberation Serif" w:hAnsi="Liberation Serif" w:cs="Calibri"/>
                <w:b/>
                <w:color w:val="000000"/>
                <w:lang w:eastAsia="ru-RU"/>
              </w:rPr>
              <w:t>ы</w:t>
            </w:r>
            <w:r w:rsidRPr="0054334D">
              <w:rPr>
                <w:rFonts w:ascii="Liberation Serif" w:hAnsi="Liberation Serif" w:cs="Calibri"/>
                <w:b/>
                <w:color w:val="000000"/>
                <w:lang w:eastAsia="ru-RU"/>
              </w:rPr>
              <w:t>борка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7882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149494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84,86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62,46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59,48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52,4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69,59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43,05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72,74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60,04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64,66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42,47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50,48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54,39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69,61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44,45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62,79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56,55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57,32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56,54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43,22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b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b/>
                <w:color w:val="000000"/>
                <w:lang w:eastAsia="ru-RU"/>
              </w:rPr>
              <w:t>Свер</w:t>
            </w:r>
            <w:r w:rsidRPr="0054334D">
              <w:rPr>
                <w:rFonts w:ascii="Liberation Serif" w:hAnsi="Liberation Serif" w:cs="Calibri"/>
                <w:b/>
                <w:color w:val="000000"/>
                <w:lang w:eastAsia="ru-RU"/>
              </w:rPr>
              <w:t>д</w:t>
            </w:r>
            <w:r w:rsidRPr="0054334D">
              <w:rPr>
                <w:rFonts w:ascii="Liberation Serif" w:hAnsi="Liberation Serif" w:cs="Calibri"/>
                <w:b/>
                <w:color w:val="000000"/>
                <w:lang w:eastAsia="ru-RU"/>
              </w:rPr>
              <w:t>ловская обл.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4744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74,79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53,55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44,67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41,2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67,73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43,51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59,82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43,97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53,82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36,33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36,35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40,76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70,19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29,78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46,06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45,13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44,64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47,05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32,9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 xml:space="preserve">  Ср.% вып. уч. гр.баллов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888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51,46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30,12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13,91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12,33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49,32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14,53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35,36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22,3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29,95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14,98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13,51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12,73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50,51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9,57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11,94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14,75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12,33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27,36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7,88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 xml:space="preserve">  Ср.% вып. уч. гр.баллов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2513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75,13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51,93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41,09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35,69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67,57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39,87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59,65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37,88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52,61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32,67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32,73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35,83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70,67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25,55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40,15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40,75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39,89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44,13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28,01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 xml:space="preserve">  Ср.% вып. уч. гр.баллов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1155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88,74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70,56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68,96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68,01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79,22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66,88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74,37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67,71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69,52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53,94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54,55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65,67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80,65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47,1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77,4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70,56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72,21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62,42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54,98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 xml:space="preserve">  Ср.% вып. уч. гр.баллов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188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94,68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81,38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88,56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86,44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86,17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85,37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88,3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81,91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86,17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77,93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80,85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85,9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92,55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75,53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93,62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90,96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91,22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84,57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80,85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b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b/>
                <w:color w:val="000000"/>
                <w:lang w:eastAsia="ru-RU"/>
              </w:rPr>
              <w:t>Ирби</w:t>
            </w:r>
            <w:r w:rsidRPr="0054334D">
              <w:rPr>
                <w:rFonts w:ascii="Liberation Serif" w:hAnsi="Liberation Serif" w:cs="Calibri"/>
                <w:b/>
                <w:color w:val="000000"/>
                <w:lang w:eastAsia="ru-RU"/>
              </w:rPr>
              <w:t>т</w:t>
            </w:r>
            <w:r w:rsidRPr="0054334D">
              <w:rPr>
                <w:rFonts w:ascii="Liberation Serif" w:hAnsi="Liberation Serif" w:cs="Calibri"/>
                <w:b/>
                <w:color w:val="000000"/>
                <w:lang w:eastAsia="ru-RU"/>
              </w:rPr>
              <w:t>ское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87,69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63,85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44,62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20,77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78,46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36,92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58,46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32,31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56,92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39,23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49,23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33,85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71,54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23,08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46,15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50,77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41,54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43,08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30,77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 xml:space="preserve">  Ср.% вып. уч. гр.баллов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 xml:space="preserve">  Ср.% вып. уч. гр.баллов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85,11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59,57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43,62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18,09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73,4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30,85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55,32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27,66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46,81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32,98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39,36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26,6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68,09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14,89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44,68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48,94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31,91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36,17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25,53</w:t>
            </w:r>
          </w:p>
        </w:tc>
      </w:tr>
      <w:tr w:rsidR="004B2C8C" w:rsidRPr="00476544" w:rsidTr="004B2C8C">
        <w:trPr>
          <w:cantSplit/>
          <w:trHeight w:val="1134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 xml:space="preserve">  Ср.% вып. уч. гр.баллов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76,67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30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46,67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93,33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53,33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80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46,67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53,33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73,33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66,67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46,67</w:t>
            </w:r>
          </w:p>
        </w:tc>
      </w:tr>
      <w:tr w:rsidR="004B2C8C" w:rsidRPr="00476544" w:rsidTr="00476544">
        <w:trPr>
          <w:cantSplit/>
          <w:trHeight w:val="131"/>
        </w:trPr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lastRenderedPageBreak/>
              <w:t xml:space="preserve">  Ср.% вып. уч. гр.баллов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34D" w:rsidRPr="0054334D" w:rsidRDefault="0054334D" w:rsidP="0054334D">
            <w:pPr>
              <w:widowControl/>
              <w:autoSpaceDE/>
              <w:autoSpaceDN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50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54334D" w:rsidRPr="0054334D" w:rsidRDefault="0054334D" w:rsidP="004B2C8C">
            <w:pPr>
              <w:widowControl/>
              <w:autoSpaceDE/>
              <w:autoSpaceDN/>
              <w:ind w:left="113" w:right="113"/>
              <w:jc w:val="right"/>
              <w:rPr>
                <w:rFonts w:ascii="Liberation Serif" w:hAnsi="Liberation Serif" w:cs="Calibri"/>
                <w:color w:val="000000"/>
                <w:lang w:eastAsia="ru-RU"/>
              </w:rPr>
            </w:pPr>
            <w:r w:rsidRPr="0054334D">
              <w:rPr>
                <w:rFonts w:ascii="Liberation Serif" w:hAnsi="Liberation Serif" w:cs="Calibri"/>
                <w:color w:val="000000"/>
                <w:lang w:eastAsia="ru-RU"/>
              </w:rPr>
              <w:t>100</w:t>
            </w:r>
          </w:p>
        </w:tc>
      </w:tr>
    </w:tbl>
    <w:p w:rsidR="00C83AFB" w:rsidRDefault="00C83AFB" w:rsidP="002541BD">
      <w:pPr>
        <w:rPr>
          <w:rFonts w:ascii="Liberation Serif" w:hAnsi="Liberation Serif"/>
          <w:sz w:val="24"/>
          <w:szCs w:val="24"/>
        </w:rPr>
      </w:pPr>
    </w:p>
    <w:p w:rsidR="00972142" w:rsidRDefault="00972142" w:rsidP="002541BD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>
            <wp:extent cx="5940425" cy="1933575"/>
            <wp:effectExtent l="19050" t="0" r="3175" b="0"/>
            <wp:docPr id="7" name="Рисунок 5" descr="C:\Users\PC3LUD\Documents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3LUD\Documents\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142" w:rsidRPr="00972142" w:rsidRDefault="00972142" w:rsidP="00972142">
      <w:pPr>
        <w:rPr>
          <w:rFonts w:ascii="Liberation Serif" w:hAnsi="Liberation Serif"/>
          <w:sz w:val="24"/>
          <w:szCs w:val="24"/>
        </w:rPr>
      </w:pPr>
    </w:p>
    <w:p w:rsidR="00972142" w:rsidRPr="004D02B7" w:rsidRDefault="00244CC8" w:rsidP="00972142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Наибольшую трудность для всех категорий составили задания 3.2, 4.2, 6.1, 7.2, 8.2, 10.2</w:t>
      </w:r>
      <w:r w:rsidR="004D02B7">
        <w:rPr>
          <w:rFonts w:ascii="Liberation Serif" w:hAnsi="Liberation Serif"/>
          <w:sz w:val="24"/>
          <w:szCs w:val="24"/>
        </w:rPr>
        <w:t xml:space="preserve">, </w:t>
      </w:r>
      <w:r w:rsidR="004D02B7" w:rsidRPr="004D02B7">
        <w:rPr>
          <w:rFonts w:ascii="Liberation Serif" w:hAnsi="Liberation Serif"/>
          <w:sz w:val="24"/>
          <w:szCs w:val="24"/>
        </w:rPr>
        <w:t>т</w:t>
      </w:r>
      <w:r w:rsidR="004D02B7" w:rsidRPr="004D02B7">
        <w:rPr>
          <w:sz w:val="24"/>
          <w:szCs w:val="24"/>
        </w:rPr>
        <w:t>ак как</w:t>
      </w:r>
      <w:r w:rsidRPr="004D02B7">
        <w:rPr>
          <w:sz w:val="24"/>
          <w:szCs w:val="24"/>
        </w:rPr>
        <w:t xml:space="preserve"> результативность их выполнения самая низкая в ряду заданий.</w:t>
      </w:r>
    </w:p>
    <w:p w:rsidR="00244CC8" w:rsidRDefault="00244CC8" w:rsidP="00972142">
      <w:pPr>
        <w:rPr>
          <w:rFonts w:ascii="Liberation Serif" w:hAnsi="Liberation Serif"/>
          <w:sz w:val="24"/>
          <w:szCs w:val="24"/>
        </w:rPr>
      </w:pPr>
    </w:p>
    <w:p w:rsidR="00C7080A" w:rsidRPr="00713CE8" w:rsidRDefault="00C7080A" w:rsidP="00C7080A">
      <w:pPr>
        <w:pStyle w:val="Default"/>
        <w:rPr>
          <w:rFonts w:ascii="Liberation Serif" w:hAnsi="Liberation Serif"/>
          <w:color w:val="auto"/>
        </w:rPr>
      </w:pPr>
    </w:p>
    <w:p w:rsidR="00C7080A" w:rsidRPr="00FE6BA6" w:rsidRDefault="00C7080A" w:rsidP="00C7080A">
      <w:pPr>
        <w:jc w:val="center"/>
        <w:rPr>
          <w:rFonts w:ascii="Liberation Serif" w:hAnsi="Liberation Serif"/>
          <w:b/>
          <w:sz w:val="24"/>
          <w:szCs w:val="24"/>
        </w:rPr>
      </w:pPr>
      <w:r w:rsidRPr="00FE6BA6">
        <w:rPr>
          <w:rFonts w:ascii="Liberation Serif" w:hAnsi="Liberation Serif"/>
          <w:b/>
          <w:sz w:val="24"/>
          <w:szCs w:val="24"/>
        </w:rPr>
        <w:t>7. Выводы и рекомендации</w:t>
      </w:r>
    </w:p>
    <w:p w:rsidR="00C7080A" w:rsidRPr="00FE6BA6" w:rsidRDefault="00C7080A" w:rsidP="00C7080A">
      <w:pPr>
        <w:rPr>
          <w:rFonts w:ascii="Liberation Serif" w:hAnsi="Liberation Serif"/>
          <w:b/>
          <w:sz w:val="24"/>
          <w:szCs w:val="24"/>
        </w:rPr>
      </w:pPr>
      <w:r w:rsidRPr="00FE6BA6">
        <w:rPr>
          <w:rFonts w:ascii="Liberation Serif" w:hAnsi="Liberation Serif"/>
          <w:b/>
          <w:sz w:val="24"/>
          <w:szCs w:val="24"/>
        </w:rPr>
        <w:t xml:space="preserve">7.1.  Выводы по результатам выполнения работы по </w:t>
      </w:r>
      <w:r>
        <w:rPr>
          <w:rFonts w:ascii="Liberation Serif" w:hAnsi="Liberation Serif"/>
          <w:b/>
          <w:i/>
          <w:sz w:val="24"/>
          <w:szCs w:val="24"/>
        </w:rPr>
        <w:t>биологии</w:t>
      </w:r>
      <w:r w:rsidRPr="00FE6BA6">
        <w:rPr>
          <w:rFonts w:ascii="Liberation Serif" w:hAnsi="Liberation Serif"/>
          <w:b/>
          <w:sz w:val="24"/>
          <w:szCs w:val="24"/>
        </w:rPr>
        <w:t>:</w:t>
      </w:r>
    </w:p>
    <w:p w:rsidR="00C7080A" w:rsidRDefault="00C7080A" w:rsidP="00C7080A">
      <w:pPr>
        <w:pStyle w:val="Default"/>
        <w:rPr>
          <w:rFonts w:ascii="Liberation Serif" w:hAnsi="Liberation Serif"/>
          <w:color w:val="auto"/>
        </w:rPr>
      </w:pPr>
    </w:p>
    <w:p w:rsidR="004D02B7" w:rsidRPr="006F0C92" w:rsidRDefault="004D02B7" w:rsidP="00C7080A">
      <w:pPr>
        <w:pStyle w:val="Default"/>
        <w:rPr>
          <w:rFonts w:ascii="Liberation Serif" w:hAnsi="Liberation Serif"/>
        </w:rPr>
      </w:pPr>
      <w:r w:rsidRPr="006F0C92">
        <w:rPr>
          <w:rFonts w:ascii="Liberation Serif" w:hAnsi="Liberation Serif"/>
        </w:rPr>
        <w:t>Участники ВПР Ирбитского МО показали недостаточно высокий уровень владения ум</w:t>
      </w:r>
      <w:r w:rsidRPr="006F0C92">
        <w:rPr>
          <w:rFonts w:ascii="Liberation Serif" w:hAnsi="Liberation Serif"/>
        </w:rPr>
        <w:t>е</w:t>
      </w:r>
      <w:r w:rsidRPr="006F0C92">
        <w:rPr>
          <w:rFonts w:ascii="Liberation Serif" w:hAnsi="Liberation Serif"/>
        </w:rPr>
        <w:t>ниями: использовать биологические знания в практической деятельности для решения биологических задач; критически оценивать полученную информацию, анализируя ее с</w:t>
      </w:r>
      <w:r w:rsidRPr="006F0C92">
        <w:rPr>
          <w:rFonts w:ascii="Liberation Serif" w:hAnsi="Liberation Serif"/>
        </w:rPr>
        <w:t>о</w:t>
      </w:r>
      <w:r w:rsidRPr="006F0C92">
        <w:rPr>
          <w:rFonts w:ascii="Liberation Serif" w:hAnsi="Liberation Serif"/>
        </w:rPr>
        <w:t xml:space="preserve">держание. </w:t>
      </w:r>
    </w:p>
    <w:p w:rsidR="006F0C92" w:rsidRPr="006F0C92" w:rsidRDefault="006F0C92" w:rsidP="00C7080A">
      <w:pPr>
        <w:pStyle w:val="Default"/>
        <w:rPr>
          <w:rFonts w:ascii="Liberation Serif" w:hAnsi="Liberation Serif"/>
        </w:rPr>
      </w:pPr>
      <w:r w:rsidRPr="006F0C92">
        <w:rPr>
          <w:rFonts w:ascii="Liberation Serif" w:hAnsi="Liberation Serif"/>
        </w:rPr>
        <w:t>Отмечен недостаточно высокий уровень владения умениями: выявлять отличительные признаки биологических объектов; устанавливать экологические взаимосвязи между о</w:t>
      </w:r>
      <w:r w:rsidRPr="006F0C92">
        <w:rPr>
          <w:rFonts w:ascii="Liberation Serif" w:hAnsi="Liberation Serif"/>
        </w:rPr>
        <w:t>р</w:t>
      </w:r>
      <w:r w:rsidRPr="006F0C92">
        <w:rPr>
          <w:rFonts w:ascii="Liberation Serif" w:hAnsi="Liberation Serif"/>
        </w:rPr>
        <w:t>ганизмами, определять признаки животных по рисункам, описывать органы; недостаточно развит понятийный аппарат.</w:t>
      </w:r>
    </w:p>
    <w:p w:rsidR="00C7080A" w:rsidRPr="004D02B7" w:rsidRDefault="00C326BD" w:rsidP="00C7080A">
      <w:pPr>
        <w:pStyle w:val="Default"/>
        <w:rPr>
          <w:rFonts w:ascii="Liberation Serif" w:hAnsi="Liberation Serif"/>
          <w:color w:val="auto"/>
        </w:rPr>
      </w:pPr>
      <w:r w:rsidRPr="006F0C92">
        <w:rPr>
          <w:rFonts w:ascii="Liberation Serif" w:hAnsi="Liberation Serif"/>
          <w:color w:val="auto"/>
        </w:rPr>
        <w:t>В целом, в последние 4 года сохраняется доминирование удовлетворительных  результ</w:t>
      </w:r>
      <w:r w:rsidRPr="006F0C92">
        <w:rPr>
          <w:rFonts w:ascii="Liberation Serif" w:hAnsi="Liberation Serif"/>
          <w:color w:val="auto"/>
        </w:rPr>
        <w:t>а</w:t>
      </w:r>
      <w:r w:rsidRPr="006F0C92">
        <w:rPr>
          <w:rFonts w:ascii="Liberation Serif" w:hAnsi="Liberation Serif"/>
          <w:color w:val="auto"/>
        </w:rPr>
        <w:t>тов выполнения заданий ВПР по биологии</w:t>
      </w:r>
      <w:r w:rsidRPr="004D02B7">
        <w:rPr>
          <w:rFonts w:ascii="Liberation Serif" w:hAnsi="Liberation Serif"/>
          <w:color w:val="auto"/>
        </w:rPr>
        <w:t xml:space="preserve"> с минимальной положительной динамикой в</w:t>
      </w:r>
      <w:r w:rsidRPr="004D02B7">
        <w:rPr>
          <w:rFonts w:ascii="Liberation Serif" w:hAnsi="Liberation Serif"/>
          <w:color w:val="auto"/>
        </w:rPr>
        <w:t>ы</w:t>
      </w:r>
      <w:r w:rsidRPr="004D02B7">
        <w:rPr>
          <w:rFonts w:ascii="Liberation Serif" w:hAnsi="Liberation Serif"/>
          <w:color w:val="auto"/>
        </w:rPr>
        <w:t>полнения отдельных заданий.</w:t>
      </w:r>
    </w:p>
    <w:p w:rsidR="006F1E94" w:rsidRPr="004D02B7" w:rsidRDefault="006F1E94" w:rsidP="006F1E94">
      <w:pPr>
        <w:rPr>
          <w:rFonts w:ascii="Liberation Serif" w:hAnsi="Liberation Serif"/>
          <w:b/>
          <w:sz w:val="24"/>
          <w:szCs w:val="24"/>
        </w:rPr>
      </w:pPr>
    </w:p>
    <w:p w:rsidR="006F1E94" w:rsidRPr="00FE6BA6" w:rsidRDefault="006F1E94" w:rsidP="006F1E94">
      <w:pPr>
        <w:rPr>
          <w:rFonts w:ascii="Liberation Serif" w:hAnsi="Liberation Serif"/>
          <w:b/>
          <w:sz w:val="24"/>
          <w:szCs w:val="24"/>
        </w:rPr>
      </w:pPr>
      <w:r w:rsidRPr="00FE6BA6">
        <w:rPr>
          <w:rFonts w:ascii="Liberation Serif" w:hAnsi="Liberation Serif"/>
          <w:b/>
          <w:sz w:val="24"/>
          <w:szCs w:val="24"/>
        </w:rPr>
        <w:t>7.2. Рекомендации:</w:t>
      </w:r>
    </w:p>
    <w:p w:rsidR="006F1E94" w:rsidRPr="005E42EC" w:rsidRDefault="006F1E94" w:rsidP="005E42EC">
      <w:pPr>
        <w:pStyle w:val="Default"/>
        <w:ind w:firstLine="709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  <w:b/>
          <w:bCs/>
        </w:rPr>
        <w:t>- Общие рекомендации по возможным направлениям совершенствования о</w:t>
      </w:r>
      <w:r w:rsidRPr="005E42EC">
        <w:rPr>
          <w:rFonts w:ascii="Liberation Serif" w:hAnsi="Liberation Serif"/>
          <w:b/>
          <w:bCs/>
        </w:rPr>
        <w:t>р</w:t>
      </w:r>
      <w:r w:rsidRPr="005E42EC">
        <w:rPr>
          <w:rFonts w:ascii="Liberation Serif" w:hAnsi="Liberation Serif"/>
          <w:b/>
          <w:bCs/>
        </w:rPr>
        <w:t xml:space="preserve">ганизации и методики обучения школьников: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  <w:color w:val="auto"/>
        </w:rPr>
      </w:pP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Педагогам общеобразовательных организаций: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- провести анализ ВПР по биологии в 8 классе в своих школах, выявить проблемные зад</w:t>
      </w:r>
      <w:r w:rsidRPr="005E42EC">
        <w:rPr>
          <w:rFonts w:ascii="Liberation Serif" w:hAnsi="Liberation Serif"/>
        </w:rPr>
        <w:t>а</w:t>
      </w:r>
      <w:r w:rsidRPr="005E42EC">
        <w:rPr>
          <w:rFonts w:ascii="Liberation Serif" w:hAnsi="Liberation Serif"/>
        </w:rPr>
        <w:t>ния, результаты выполнения которых ниже средних показателей по региону; следует пр</w:t>
      </w:r>
      <w:r w:rsidRPr="005E42EC">
        <w:rPr>
          <w:rFonts w:ascii="Liberation Serif" w:hAnsi="Liberation Serif"/>
        </w:rPr>
        <w:t>о</w:t>
      </w:r>
      <w:r w:rsidRPr="005E42EC">
        <w:rPr>
          <w:rFonts w:ascii="Liberation Serif" w:hAnsi="Liberation Serif"/>
        </w:rPr>
        <w:t xml:space="preserve">анализировать типичные ошибки и затруднения, выявленные по результатам ВПР 2022 г;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- построить образовательную траекторию для каждого обучающегося по ликвидации д</w:t>
      </w:r>
      <w:r w:rsidRPr="005E42EC">
        <w:rPr>
          <w:rFonts w:ascii="Liberation Serif" w:hAnsi="Liberation Serif"/>
        </w:rPr>
        <w:t>о</w:t>
      </w:r>
      <w:r w:rsidRPr="005E42EC">
        <w:rPr>
          <w:rFonts w:ascii="Liberation Serif" w:hAnsi="Liberation Serif"/>
        </w:rPr>
        <w:t xml:space="preserve">пущенных ошибок;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- скорректировать программу по снижению образовательных дефицитов обучающихся, выявленных по результатам ВПР;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- провести информационно-разъяснительную работу с родителями (законными представ</w:t>
      </w:r>
      <w:r w:rsidRPr="005E42EC">
        <w:rPr>
          <w:rFonts w:ascii="Liberation Serif" w:hAnsi="Liberation Serif"/>
        </w:rPr>
        <w:t>и</w:t>
      </w:r>
      <w:r w:rsidRPr="005E42EC">
        <w:rPr>
          <w:rFonts w:ascii="Liberation Serif" w:hAnsi="Liberation Serif"/>
        </w:rPr>
        <w:t xml:space="preserve">телями) обучающихся по вопросам оценки качества образования.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- учителям биологии при планировании подготовки учащихся к ВПР следует внимательно ознакомиться со спецификацией контрольно-измерительных материалов и кодификатором </w:t>
      </w:r>
      <w:r w:rsidRPr="005E42EC">
        <w:rPr>
          <w:rFonts w:ascii="Liberation Serif" w:hAnsi="Liberation Serif"/>
        </w:rPr>
        <w:lastRenderedPageBreak/>
        <w:t>элементов содержания и требований к уровню подготовки обучающихся, и не огранич</w:t>
      </w:r>
      <w:r w:rsidRPr="005E42EC">
        <w:rPr>
          <w:rFonts w:ascii="Liberation Serif" w:hAnsi="Liberation Serif"/>
        </w:rPr>
        <w:t>и</w:t>
      </w:r>
      <w:r w:rsidRPr="005E42EC">
        <w:rPr>
          <w:rFonts w:ascii="Liberation Serif" w:hAnsi="Liberation Serif"/>
        </w:rPr>
        <w:t xml:space="preserve">ваться лишь изучением демонстрационной версии варианта ВПР.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Формирование системы ВПР во всех школах с 5 класса поможет педагогам и учащимся оценить уровень подготовки по биологии, отследить успешность изучения предмета, в</w:t>
      </w:r>
      <w:r w:rsidRPr="005E42EC">
        <w:rPr>
          <w:rFonts w:ascii="Liberation Serif" w:hAnsi="Liberation Serif"/>
        </w:rPr>
        <w:t>ы</w:t>
      </w:r>
      <w:r w:rsidRPr="005E42EC">
        <w:rPr>
          <w:rFonts w:ascii="Liberation Serif" w:hAnsi="Liberation Serif"/>
        </w:rPr>
        <w:t>явить проблемные зоны каждого ученика, познакомиться с рядом заданий, которые и</w:t>
      </w:r>
      <w:r w:rsidRPr="005E42EC">
        <w:rPr>
          <w:rFonts w:ascii="Liberation Serif" w:hAnsi="Liberation Serif"/>
        </w:rPr>
        <w:t>с</w:t>
      </w:r>
      <w:r w:rsidRPr="005E42EC">
        <w:rPr>
          <w:rFonts w:ascii="Liberation Serif" w:hAnsi="Liberation Serif"/>
        </w:rPr>
        <w:t xml:space="preserve">пользуются в КИМах.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В целях получения положительного результата необходимо освоить следующие знания: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- биологическую терминологию и символику;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- основные признаки царств живой природы; особенности строения растений и животных;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- особенности среды обитания организмов, экологические факторы, роль растений и ж</w:t>
      </w:r>
      <w:r w:rsidRPr="005E42EC">
        <w:rPr>
          <w:rFonts w:ascii="Liberation Serif" w:hAnsi="Liberation Serif"/>
        </w:rPr>
        <w:t>и</w:t>
      </w:r>
      <w:r w:rsidRPr="005E42EC">
        <w:rPr>
          <w:rFonts w:ascii="Liberation Serif" w:hAnsi="Liberation Serif"/>
        </w:rPr>
        <w:t>вотных в биоценозах;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- составление схем цепей питания в экосистемах.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Обучающиеся должны овладеть следующими умениями: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- различать биологические объекты по их описанию и рисункам;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- называть представителей разных отделов растений, типов и классов животных;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- выявлять существенные признаки биологических объектов, процессов, явлений; узнавать по рисункам биологические объекты.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Важно увеличить долю практических работ в каждой теме курса «Биология», направле</w:t>
      </w:r>
      <w:r w:rsidRPr="005E42EC">
        <w:rPr>
          <w:rFonts w:ascii="Liberation Serif" w:hAnsi="Liberation Serif"/>
        </w:rPr>
        <w:t>н</w:t>
      </w:r>
      <w:r w:rsidRPr="005E42EC">
        <w:rPr>
          <w:rFonts w:ascii="Liberation Serif" w:hAnsi="Liberation Serif"/>
        </w:rPr>
        <w:t xml:space="preserve">ных на использование биологических знаний для решения проблемных ситуаций. </w:t>
      </w:r>
    </w:p>
    <w:p w:rsidR="002C1417" w:rsidRPr="005E42EC" w:rsidRDefault="002C1417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При проведении различных форм текущего и промежуточного контроля в учебном пр</w:t>
      </w:r>
      <w:r w:rsidRPr="005E42EC">
        <w:rPr>
          <w:rFonts w:ascii="Liberation Serif" w:hAnsi="Liberation Serif"/>
        </w:rPr>
        <w:t>о</w:t>
      </w:r>
      <w:r w:rsidRPr="005E42EC">
        <w:rPr>
          <w:rFonts w:ascii="Liberation Serif" w:hAnsi="Liberation Serif"/>
        </w:rPr>
        <w:t>цессе более широко использовать задания разных типов, аналогичные заданиям ВПР, и</w:t>
      </w:r>
      <w:r w:rsidRPr="005E42EC">
        <w:rPr>
          <w:rFonts w:ascii="Liberation Serif" w:hAnsi="Liberation Serif"/>
        </w:rPr>
        <w:t>н</w:t>
      </w:r>
      <w:r w:rsidRPr="005E42EC">
        <w:rPr>
          <w:rFonts w:ascii="Liberation Serif" w:hAnsi="Liberation Serif"/>
        </w:rPr>
        <w:t xml:space="preserve">терактивные формы обучения. </w:t>
      </w:r>
    </w:p>
    <w:p w:rsidR="00C7080A" w:rsidRPr="005E42EC" w:rsidRDefault="00C7080A" w:rsidP="005E42EC">
      <w:pPr>
        <w:pStyle w:val="Default"/>
        <w:jc w:val="both"/>
        <w:rPr>
          <w:rFonts w:ascii="Liberation Serif" w:hAnsi="Liberation Serif"/>
          <w:color w:val="auto"/>
        </w:rPr>
      </w:pPr>
    </w:p>
    <w:p w:rsidR="005E42EC" w:rsidRPr="005E42EC" w:rsidRDefault="005E42EC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К основным направлениям совершенствования методики преподавания биологии можно отнести следующие: </w:t>
      </w:r>
    </w:p>
    <w:p w:rsidR="005E42EC" w:rsidRPr="005E42EC" w:rsidRDefault="005E42EC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 xml:space="preserve">- Формирование навыков смыслового чтения на уроках биологии, педагогам необходимо больше включать в практику преподавания текстовых тематических заданий. </w:t>
      </w:r>
    </w:p>
    <w:p w:rsidR="005E42EC" w:rsidRPr="005E42EC" w:rsidRDefault="005E42EC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-  Развитие у школьников таких умений как умение оценивать правильность биологич</w:t>
      </w:r>
      <w:r w:rsidRPr="005E42EC">
        <w:rPr>
          <w:rFonts w:ascii="Liberation Serif" w:hAnsi="Liberation Serif"/>
        </w:rPr>
        <w:t>е</w:t>
      </w:r>
      <w:r w:rsidRPr="005E42EC">
        <w:rPr>
          <w:rFonts w:ascii="Liberation Serif" w:hAnsi="Liberation Serif"/>
        </w:rPr>
        <w:t>ских суждений; умение устанавливать соответствие и умение определять последовател</w:t>
      </w:r>
      <w:r w:rsidRPr="005E42EC">
        <w:rPr>
          <w:rFonts w:ascii="Liberation Serif" w:hAnsi="Liberation Serif"/>
        </w:rPr>
        <w:t>ь</w:t>
      </w:r>
      <w:r w:rsidRPr="005E42EC">
        <w:rPr>
          <w:rFonts w:ascii="Liberation Serif" w:hAnsi="Liberation Serif"/>
        </w:rPr>
        <w:t xml:space="preserve">ности биологических процессов, явлений, объектов. </w:t>
      </w:r>
    </w:p>
    <w:p w:rsidR="005E42EC" w:rsidRPr="005E42EC" w:rsidRDefault="005E42EC" w:rsidP="005E42EC">
      <w:pPr>
        <w:pStyle w:val="Default"/>
        <w:jc w:val="both"/>
        <w:rPr>
          <w:rFonts w:ascii="Liberation Serif" w:hAnsi="Liberation Serif"/>
        </w:rPr>
      </w:pPr>
      <w:r w:rsidRPr="005E42EC">
        <w:rPr>
          <w:rFonts w:ascii="Liberation Serif" w:hAnsi="Liberation Serif"/>
        </w:rPr>
        <w:t>- Формирование у учащихся с 5 класса на уроках биологи опыта работы с новыми тест</w:t>
      </w:r>
      <w:r w:rsidRPr="005E42EC">
        <w:rPr>
          <w:rFonts w:ascii="Liberation Serif" w:hAnsi="Liberation Serif"/>
        </w:rPr>
        <w:t>о</w:t>
      </w:r>
      <w:r w:rsidRPr="005E42EC">
        <w:rPr>
          <w:rFonts w:ascii="Liberation Serif" w:hAnsi="Liberation Serif"/>
        </w:rPr>
        <w:t>выми заданиями на соотнесение морфологических признаков организма или его отдел</w:t>
      </w:r>
      <w:r w:rsidRPr="005E42EC">
        <w:rPr>
          <w:rFonts w:ascii="Liberation Serif" w:hAnsi="Liberation Serif"/>
        </w:rPr>
        <w:t>ь</w:t>
      </w:r>
      <w:r w:rsidRPr="005E42EC">
        <w:rPr>
          <w:rFonts w:ascii="Liberation Serif" w:hAnsi="Liberation Serif"/>
        </w:rPr>
        <w:t xml:space="preserve">ных органов с предложенными моделями по заданному алгоритму. Подобные задания востребованы и включены в систему ВПР. </w:t>
      </w:r>
    </w:p>
    <w:p w:rsidR="00C7080A" w:rsidRPr="005E42EC" w:rsidRDefault="005E42EC" w:rsidP="005E42EC">
      <w:pPr>
        <w:pStyle w:val="Default"/>
        <w:jc w:val="both"/>
        <w:rPr>
          <w:rFonts w:ascii="Liberation Serif" w:hAnsi="Liberation Serif"/>
          <w:color w:val="auto"/>
        </w:rPr>
      </w:pPr>
      <w:r w:rsidRPr="005E42EC">
        <w:rPr>
          <w:rFonts w:ascii="Liberation Serif" w:hAnsi="Liberation Serif"/>
        </w:rPr>
        <w:t>-  Приоритетное внимание следует уделить использованию заданий, обеспечивающих ра</w:t>
      </w:r>
      <w:r w:rsidRPr="005E42EC">
        <w:rPr>
          <w:rFonts w:ascii="Liberation Serif" w:hAnsi="Liberation Serif"/>
        </w:rPr>
        <w:t>з</w:t>
      </w:r>
      <w:r w:rsidRPr="005E42EC">
        <w:rPr>
          <w:rFonts w:ascii="Liberation Serif" w:hAnsi="Liberation Serif"/>
        </w:rPr>
        <w:t>витие и проверку сложных умений, относящихся к группе «рассуждения, установление причинно-следственных связей».</w:t>
      </w:r>
    </w:p>
    <w:p w:rsidR="00C7080A" w:rsidRPr="005E42EC" w:rsidRDefault="00C7080A" w:rsidP="005E42EC">
      <w:pPr>
        <w:pStyle w:val="Default"/>
        <w:jc w:val="both"/>
        <w:rPr>
          <w:rFonts w:ascii="Liberation Serif" w:hAnsi="Liberation Serif"/>
          <w:color w:val="auto"/>
        </w:rPr>
      </w:pPr>
    </w:p>
    <w:p w:rsidR="00C7080A" w:rsidRPr="005E42EC" w:rsidRDefault="00C7080A" w:rsidP="005E42EC">
      <w:pPr>
        <w:pStyle w:val="Default"/>
        <w:jc w:val="both"/>
        <w:rPr>
          <w:rFonts w:ascii="Liberation Serif" w:hAnsi="Liberation Serif"/>
          <w:color w:val="auto"/>
        </w:rPr>
      </w:pPr>
    </w:p>
    <w:p w:rsidR="0062210F" w:rsidRDefault="0062210F" w:rsidP="0062210F">
      <w:pPr>
        <w:rPr>
          <w:sz w:val="28"/>
          <w:szCs w:val="28"/>
        </w:rPr>
      </w:pPr>
      <w:r>
        <w:rPr>
          <w:sz w:val="28"/>
          <w:szCs w:val="28"/>
        </w:rPr>
        <w:t>20.10.2023г.</w:t>
      </w:r>
    </w:p>
    <w:p w:rsidR="0062210F" w:rsidRDefault="0062210F" w:rsidP="0062210F">
      <w:pPr>
        <w:rPr>
          <w:sz w:val="28"/>
          <w:szCs w:val="28"/>
        </w:rPr>
      </w:pPr>
      <w:r>
        <w:rPr>
          <w:sz w:val="28"/>
          <w:szCs w:val="28"/>
        </w:rPr>
        <w:t xml:space="preserve">Учитель биологии  </w:t>
      </w:r>
      <w:r>
        <w:rPr>
          <w:sz w:val="28"/>
          <w:szCs w:val="28"/>
        </w:rPr>
        <w:t>и химии</w:t>
      </w:r>
      <w:bookmarkStart w:id="0" w:name="_GoBack"/>
      <w:bookmarkEnd w:id="0"/>
      <w:r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>Холодник Т.П.</w:t>
      </w:r>
    </w:p>
    <w:p w:rsidR="00C7080A" w:rsidRPr="005E42EC" w:rsidRDefault="00C7080A" w:rsidP="005E42EC">
      <w:pPr>
        <w:pStyle w:val="Default"/>
        <w:jc w:val="both"/>
        <w:rPr>
          <w:rFonts w:ascii="Liberation Serif" w:hAnsi="Liberation Serif"/>
          <w:color w:val="auto"/>
        </w:rPr>
      </w:pPr>
    </w:p>
    <w:p w:rsidR="00C7080A" w:rsidRPr="005E42EC" w:rsidRDefault="00C7080A" w:rsidP="005E42EC">
      <w:pPr>
        <w:pStyle w:val="Default"/>
        <w:jc w:val="both"/>
        <w:rPr>
          <w:rFonts w:ascii="Liberation Serif" w:hAnsi="Liberation Serif"/>
          <w:color w:val="auto"/>
        </w:rPr>
      </w:pPr>
    </w:p>
    <w:p w:rsidR="00C7080A" w:rsidRPr="005E42EC" w:rsidRDefault="00C7080A" w:rsidP="005E42EC">
      <w:pPr>
        <w:pStyle w:val="Default"/>
        <w:jc w:val="both"/>
        <w:rPr>
          <w:rFonts w:ascii="Liberation Serif" w:hAnsi="Liberation Serif"/>
          <w:color w:val="auto"/>
        </w:rPr>
      </w:pPr>
    </w:p>
    <w:p w:rsidR="00C7080A" w:rsidRPr="005E42EC" w:rsidRDefault="00C7080A" w:rsidP="005E42EC">
      <w:pPr>
        <w:pStyle w:val="Default"/>
        <w:jc w:val="both"/>
        <w:rPr>
          <w:rFonts w:ascii="Liberation Serif" w:hAnsi="Liberation Serif"/>
          <w:color w:val="auto"/>
        </w:rPr>
      </w:pPr>
    </w:p>
    <w:p w:rsidR="00476544" w:rsidRPr="005E42EC" w:rsidRDefault="00476544" w:rsidP="005E42EC">
      <w:pPr>
        <w:jc w:val="both"/>
        <w:rPr>
          <w:rFonts w:ascii="Liberation Serif" w:hAnsi="Liberation Serif"/>
          <w:sz w:val="24"/>
          <w:szCs w:val="24"/>
        </w:rPr>
      </w:pPr>
    </w:p>
    <w:sectPr w:rsidR="00476544" w:rsidRPr="005E42EC" w:rsidSect="00467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B759F"/>
    <w:multiLevelType w:val="hybridMultilevel"/>
    <w:tmpl w:val="7132F212"/>
    <w:lvl w:ilvl="0" w:tplc="379CBBDE">
      <w:start w:val="1"/>
      <w:numFmt w:val="decimal"/>
      <w:lvlText w:val="%1."/>
      <w:lvlJc w:val="left"/>
      <w:pPr>
        <w:ind w:left="720" w:hanging="360"/>
      </w:pPr>
      <w:rPr>
        <w:rFonts w:ascii="Liberation Serif" w:eastAsia="Times New Roman" w:hAnsi="Liberation Serif" w:cs="Calibr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3261A"/>
    <w:rsid w:val="00061506"/>
    <w:rsid w:val="00097DA6"/>
    <w:rsid w:val="000D713B"/>
    <w:rsid w:val="0015547A"/>
    <w:rsid w:val="00184517"/>
    <w:rsid w:val="001908AB"/>
    <w:rsid w:val="00194E9E"/>
    <w:rsid w:val="001C31F2"/>
    <w:rsid w:val="00206CDD"/>
    <w:rsid w:val="00244CC8"/>
    <w:rsid w:val="002541BD"/>
    <w:rsid w:val="002778EF"/>
    <w:rsid w:val="00282E47"/>
    <w:rsid w:val="0028340E"/>
    <w:rsid w:val="002B4038"/>
    <w:rsid w:val="002C1417"/>
    <w:rsid w:val="00322898"/>
    <w:rsid w:val="0033261A"/>
    <w:rsid w:val="00387788"/>
    <w:rsid w:val="003D6CC9"/>
    <w:rsid w:val="004308BC"/>
    <w:rsid w:val="004343C7"/>
    <w:rsid w:val="004675BF"/>
    <w:rsid w:val="00476544"/>
    <w:rsid w:val="004820A2"/>
    <w:rsid w:val="00491D72"/>
    <w:rsid w:val="004A0BD5"/>
    <w:rsid w:val="004B2C8C"/>
    <w:rsid w:val="004B3C48"/>
    <w:rsid w:val="004D02B7"/>
    <w:rsid w:val="0054334D"/>
    <w:rsid w:val="00555043"/>
    <w:rsid w:val="005A6213"/>
    <w:rsid w:val="005E42EC"/>
    <w:rsid w:val="0062210F"/>
    <w:rsid w:val="00631F4A"/>
    <w:rsid w:val="00654693"/>
    <w:rsid w:val="0068234B"/>
    <w:rsid w:val="00694285"/>
    <w:rsid w:val="006F0C92"/>
    <w:rsid w:val="006F1E94"/>
    <w:rsid w:val="007067C3"/>
    <w:rsid w:val="007124D1"/>
    <w:rsid w:val="007F7821"/>
    <w:rsid w:val="00850D48"/>
    <w:rsid w:val="00885601"/>
    <w:rsid w:val="00972142"/>
    <w:rsid w:val="00986F86"/>
    <w:rsid w:val="009C1037"/>
    <w:rsid w:val="009E220B"/>
    <w:rsid w:val="00A0005A"/>
    <w:rsid w:val="00A031D9"/>
    <w:rsid w:val="00A94C33"/>
    <w:rsid w:val="00B50E94"/>
    <w:rsid w:val="00BF7C6D"/>
    <w:rsid w:val="00C049BF"/>
    <w:rsid w:val="00C326BD"/>
    <w:rsid w:val="00C348B0"/>
    <w:rsid w:val="00C7080A"/>
    <w:rsid w:val="00C83AFB"/>
    <w:rsid w:val="00CC6948"/>
    <w:rsid w:val="00D30A2E"/>
    <w:rsid w:val="00D678C5"/>
    <w:rsid w:val="00DC7A6C"/>
    <w:rsid w:val="00EC5A35"/>
    <w:rsid w:val="00F47AE8"/>
    <w:rsid w:val="00FA12A7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26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B40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031D9"/>
  </w:style>
  <w:style w:type="paragraph" w:styleId="a3">
    <w:name w:val="Balloon Text"/>
    <w:basedOn w:val="a"/>
    <w:link w:val="a4"/>
    <w:uiPriority w:val="99"/>
    <w:semiHidden/>
    <w:unhideWhenUsed/>
    <w:rsid w:val="00097D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DA6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1506"/>
    <w:pPr>
      <w:ind w:left="212" w:firstLine="708"/>
      <w:jc w:val="both"/>
    </w:pPr>
  </w:style>
  <w:style w:type="character" w:customStyle="1" w:styleId="20">
    <w:name w:val="Заголовок 2 Знак"/>
    <w:basedOn w:val="a0"/>
    <w:link w:val="2"/>
    <w:uiPriority w:val="9"/>
    <w:rsid w:val="002B4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9C10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paragraph" w:styleId="a7">
    <w:name w:val="Body Text"/>
    <w:basedOn w:val="a"/>
    <w:link w:val="a8"/>
    <w:uiPriority w:val="1"/>
    <w:unhideWhenUsed/>
    <w:qFormat/>
    <w:rsid w:val="00184517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184517"/>
    <w:rPr>
      <w:rFonts w:ascii="Times New Roman" w:eastAsia="Times New Roman" w:hAnsi="Times New Roman" w:cs="Times New Roman"/>
      <w:szCs w:val="28"/>
    </w:rPr>
  </w:style>
  <w:style w:type="table" w:styleId="a9">
    <w:name w:val="Table Grid"/>
    <w:basedOn w:val="a1"/>
    <w:uiPriority w:val="59"/>
    <w:rsid w:val="00850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24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10</Pages>
  <Words>2885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PC3LUD</dc:creator>
  <cp:keywords/>
  <dc:description/>
  <cp:lastModifiedBy>User</cp:lastModifiedBy>
  <cp:revision>60</cp:revision>
  <dcterms:created xsi:type="dcterms:W3CDTF">2023-10-20T02:57:00Z</dcterms:created>
  <dcterms:modified xsi:type="dcterms:W3CDTF">2023-11-08T13:33:00Z</dcterms:modified>
</cp:coreProperties>
</file>