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5F8" w:rsidRDefault="005F55F8" w:rsidP="005F55F8">
      <w:pPr>
        <w:tabs>
          <w:tab w:val="left" w:pos="284"/>
        </w:tabs>
        <w:ind w:right="-284" w:firstLine="567"/>
        <w:jc w:val="center"/>
        <w:rPr>
          <w:b/>
        </w:rPr>
      </w:pPr>
      <w:bookmarkStart w:id="0" w:name="_GoBack"/>
      <w:bookmarkEnd w:id="0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4468626</wp:posOffset>
                </wp:positionH>
                <wp:positionV relativeFrom="paragraph">
                  <wp:posOffset>-331470</wp:posOffset>
                </wp:positionV>
                <wp:extent cx="1837427" cy="1035169"/>
                <wp:effectExtent l="0" t="0" r="10795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427" cy="10351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55F8" w:rsidRDefault="005F55F8" w:rsidP="005F55F8">
                            <w:pPr>
                              <w:jc w:val="center"/>
                              <w:rPr>
                                <w:color w:val="0D0D0D" w:themeColor="text1" w:themeTint="F2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F55F8">
                              <w:rPr>
                                <w:color w:val="0D0D0D" w:themeColor="text1" w:themeTint="F2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ПОЛНАЯ СТОИМОСТЬ КРЕДИТА (ПСК)</w:t>
                            </w:r>
                          </w:p>
                          <w:p w:rsidR="005F55F8" w:rsidRPr="005F55F8" w:rsidRDefault="005F55F8" w:rsidP="005F55F8">
                            <w:pPr>
                              <w:jc w:val="center"/>
                              <w:rPr>
                                <w:color w:val="0D0D0D" w:themeColor="text1" w:themeTint="F2"/>
                                <w:sz w:val="18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5F55F8" w:rsidRPr="005F55F8" w:rsidRDefault="005F55F8" w:rsidP="005F55F8">
                            <w:pPr>
                              <w:jc w:val="center"/>
                              <w:rPr>
                                <w:color w:val="0D0D0D" w:themeColor="text1" w:themeTint="F2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________% годовых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351.85pt;margin-top:-26.1pt;width:144.7pt;height: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" filled="f" strokecolor="black [3213]" strokeweight="2pt">
                <v:textbox>
                  <w:txbxContent>
                    <w:p w:rsidR="005F55F8" w:rsidRDefault="005F55F8" w:rsidP="005F55F8">
                      <w:pPr>
                        <w:jc w:val="center"/>
                        <w:rPr>
                          <w:color w:val="0D0D0D" w:themeColor="text1" w:themeTint="F2"/>
                          <w14:textOutline w14:w="9525" w14:cap="rnd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F55F8">
                        <w:rPr>
                          <w:color w:val="0D0D0D" w:themeColor="text1" w:themeTint="F2"/>
                          <w14:textOutline w14:w="9525" w14:cap="rnd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ПОЛНАЯ СТОИМОСТЬ КРЕДИТА (ПСК)</w:t>
                      </w:r>
                    </w:p>
                    <w:p w:rsidR="005F55F8" w:rsidRPr="005F55F8" w:rsidRDefault="005F55F8" w:rsidP="005F55F8">
                      <w:pPr>
                        <w:jc w:val="center"/>
                        <w:rPr>
                          <w:color w:val="0D0D0D" w:themeColor="text1" w:themeTint="F2"/>
                          <w:sz w:val="18"/>
                          <w14:textOutline w14:w="9525" w14:cap="rnd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5F55F8" w:rsidRPr="005F55F8" w:rsidRDefault="005F55F8" w:rsidP="005F55F8">
                      <w:pPr>
                        <w:jc w:val="center"/>
                        <w:rPr>
                          <w:color w:val="0D0D0D" w:themeColor="text1" w:themeTint="F2"/>
                          <w14:textOutline w14:w="9525" w14:cap="rnd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D0D0D" w:themeColor="text1" w:themeTint="F2"/>
                          <w14:textOutline w14:w="9525" w14:cap="rnd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________% годовых</w:t>
                      </w:r>
                    </w:p>
                  </w:txbxContent>
                </v:textbox>
              </v:rect>
            </w:pict>
          </mc:Fallback>
        </mc:AlternateContent>
      </w:r>
    </w:p>
    <w:p w:rsidR="005F55F8" w:rsidRDefault="005F55F8" w:rsidP="005F55F8">
      <w:pPr>
        <w:tabs>
          <w:tab w:val="left" w:pos="284"/>
        </w:tabs>
        <w:ind w:right="-284" w:firstLine="567"/>
        <w:jc w:val="center"/>
        <w:rPr>
          <w:b/>
        </w:rPr>
      </w:pPr>
    </w:p>
    <w:p w:rsidR="005F55F8" w:rsidRDefault="005F55F8" w:rsidP="005F55F8">
      <w:pPr>
        <w:tabs>
          <w:tab w:val="left" w:pos="284"/>
        </w:tabs>
        <w:ind w:right="-284" w:firstLine="567"/>
        <w:jc w:val="center"/>
        <w:rPr>
          <w:b/>
        </w:rPr>
      </w:pPr>
    </w:p>
    <w:p w:rsidR="005F55F8" w:rsidRDefault="005F55F8" w:rsidP="005F55F8">
      <w:pPr>
        <w:tabs>
          <w:tab w:val="left" w:pos="284"/>
        </w:tabs>
        <w:ind w:right="-284" w:firstLine="567"/>
        <w:jc w:val="center"/>
        <w:rPr>
          <w:b/>
        </w:rPr>
      </w:pPr>
    </w:p>
    <w:p w:rsidR="00DE37D2" w:rsidRDefault="00DE37D2" w:rsidP="005F55F8">
      <w:pPr>
        <w:tabs>
          <w:tab w:val="left" w:pos="284"/>
        </w:tabs>
        <w:ind w:right="-284" w:firstLine="567"/>
        <w:jc w:val="center"/>
        <w:rPr>
          <w:b/>
        </w:rPr>
      </w:pPr>
      <w:r>
        <w:rPr>
          <w:b/>
        </w:rPr>
        <w:t>КРЕДИТНЫЙ ДОГОВОР № ___</w:t>
      </w:r>
    </w:p>
    <w:p w:rsidR="00DE37D2" w:rsidRDefault="00DE37D2" w:rsidP="005F55F8">
      <w:pPr>
        <w:tabs>
          <w:tab w:val="left" w:pos="284"/>
        </w:tabs>
        <w:ind w:right="-284" w:firstLine="567"/>
        <w:jc w:val="center"/>
        <w:rPr>
          <w:b/>
        </w:rPr>
      </w:pPr>
      <w:r>
        <w:rPr>
          <w:b/>
        </w:rPr>
        <w:t>о предоставлении кредита физическому лицу</w:t>
      </w:r>
    </w:p>
    <w:p w:rsidR="00DE37D2" w:rsidRDefault="00DE37D2" w:rsidP="005F55F8">
      <w:pPr>
        <w:tabs>
          <w:tab w:val="left" w:pos="284"/>
        </w:tabs>
        <w:ind w:right="-284" w:firstLine="567"/>
        <w:jc w:val="center"/>
        <w:rPr>
          <w:b/>
          <w:noProof/>
          <w:sz w:val="21"/>
          <w:szCs w:val="21"/>
        </w:rPr>
      </w:pPr>
    </w:p>
    <w:p w:rsidR="00DE37D2" w:rsidRDefault="00DE37D2" w:rsidP="005F55F8">
      <w:pPr>
        <w:tabs>
          <w:tab w:val="left" w:pos="284"/>
        </w:tabs>
        <w:ind w:right="-284" w:firstLine="567"/>
        <w:jc w:val="center"/>
        <w:rPr>
          <w:b/>
          <w:sz w:val="21"/>
          <w:szCs w:val="21"/>
        </w:rPr>
      </w:pPr>
    </w:p>
    <w:p w:rsidR="00DE37D2" w:rsidRDefault="00DE37D2" w:rsidP="005F55F8">
      <w:pPr>
        <w:tabs>
          <w:tab w:val="left" w:pos="284"/>
        </w:tabs>
        <w:ind w:right="-284" w:firstLine="567"/>
        <w:jc w:val="center"/>
        <w:rPr>
          <w:b/>
        </w:rPr>
      </w:pPr>
      <w:r>
        <w:rPr>
          <w:b/>
        </w:rPr>
        <w:t>г. ____________</w:t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  <w:t xml:space="preserve">                                           «15» января 2015 года</w:t>
      </w:r>
    </w:p>
    <w:p w:rsidR="00DE37D2" w:rsidRDefault="00DE37D2" w:rsidP="005F55F8">
      <w:pPr>
        <w:tabs>
          <w:tab w:val="left" w:pos="284"/>
        </w:tabs>
        <w:ind w:right="-284"/>
        <w:rPr>
          <w:b/>
          <w:sz w:val="21"/>
          <w:szCs w:val="21"/>
        </w:rPr>
      </w:pPr>
    </w:p>
    <w:p w:rsidR="00DE37D2" w:rsidRDefault="00DE37D2" w:rsidP="005F55F8">
      <w:pPr>
        <w:tabs>
          <w:tab w:val="left" w:pos="284"/>
        </w:tabs>
        <w:ind w:right="-284"/>
        <w:rPr>
          <w:sz w:val="21"/>
          <w:szCs w:val="21"/>
        </w:rPr>
      </w:pPr>
    </w:p>
    <w:p w:rsidR="00DE37D2" w:rsidRDefault="00DE37D2" w:rsidP="005F55F8">
      <w:pPr>
        <w:tabs>
          <w:tab w:val="left" w:pos="284"/>
        </w:tabs>
        <w:ind w:right="-284" w:firstLine="567"/>
      </w:pPr>
      <w:r>
        <w:t>Акционерный Коммерческий Банк _______________________________, именуемый в дальнейшем «</w:t>
      </w:r>
      <w:r w:rsidR="00B16BCD">
        <w:t>Кредитор</w:t>
      </w:r>
      <w:r>
        <w:t xml:space="preserve">», </w:t>
      </w:r>
      <w:r w:rsidR="00B16BCD">
        <w:t>от лица которого действует</w:t>
      </w:r>
      <w:r>
        <w:t xml:space="preserve"> </w:t>
      </w:r>
      <w:r w:rsidR="00DC170C">
        <w:t xml:space="preserve">_____________________________ </w:t>
      </w:r>
      <w:r>
        <w:t>на основании ____________________, с одной стороны, и _________________, именуем__ далее «Заемщик», с другой стороны, вместе именуемые «Стороны», заключили настоящий Договор о нижеследующем:</w:t>
      </w:r>
    </w:p>
    <w:p w:rsidR="00DE37D2" w:rsidRDefault="003754EB" w:rsidP="005F55F8">
      <w:pPr>
        <w:pStyle w:val="1"/>
        <w:pageBreakBefore w:val="0"/>
        <w:numPr>
          <w:ilvl w:val="0"/>
          <w:numId w:val="2"/>
        </w:numPr>
        <w:tabs>
          <w:tab w:val="clear" w:pos="0"/>
          <w:tab w:val="left" w:pos="284"/>
          <w:tab w:val="left" w:pos="3402"/>
          <w:tab w:val="left" w:pos="3544"/>
          <w:tab w:val="left" w:pos="3686"/>
        </w:tabs>
        <w:suppressAutoHyphens w:val="0"/>
        <w:spacing w:before="120" w:after="0"/>
        <w:ind w:left="0" w:right="-284" w:hanging="947"/>
        <w:jc w:val="center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/>
          <w:kern w:val="0"/>
          <w:sz w:val="22"/>
        </w:rPr>
        <w:t>ПРЕДМЕТ ДОГОВОРА</w:t>
      </w:r>
    </w:p>
    <w:p w:rsidR="00DC170C" w:rsidRDefault="00DC170C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>Кредитор</w:t>
      </w:r>
      <w:r w:rsidR="00DE37D2">
        <w:t xml:space="preserve"> обязуется предоставить Заемщику </w:t>
      </w:r>
      <w:r>
        <w:t xml:space="preserve">потребительский </w:t>
      </w:r>
      <w:r w:rsidR="00DE37D2">
        <w:t>кредит в сумме 1 </w:t>
      </w:r>
      <w:r w:rsidR="003754EB">
        <w:t>0</w:t>
      </w:r>
      <w:r w:rsidR="00DE37D2">
        <w:t>00 000 (</w:t>
      </w:r>
      <w:r w:rsidR="002D7023">
        <w:t>О</w:t>
      </w:r>
      <w:r w:rsidR="00DE37D2">
        <w:t xml:space="preserve">дин миллион) рублей на срок </w:t>
      </w:r>
      <w:r w:rsidR="002D7023">
        <w:t>24 (Д</w:t>
      </w:r>
      <w:r>
        <w:t>вадцать четыре) месяца, считая от даты фактического предоставления кредита, на условиях, установленных Договором.</w:t>
      </w:r>
    </w:p>
    <w:p w:rsidR="00DC170C" w:rsidRDefault="00DC170C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>Заемщик осуществляет возврат кредита и уплачивает проценты за пользование кредитом в порядке, установленном Договором.</w:t>
      </w:r>
    </w:p>
    <w:p w:rsidR="002D7023" w:rsidRDefault="002D7023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>Обеспечением исполнения обязательств Заемщика по Договору является:</w:t>
      </w:r>
    </w:p>
    <w:p w:rsidR="002D7023" w:rsidRDefault="002D7023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>
        <w:t>Страхование жизни Заемщика и потери трудоспособности Заемщиком, по условиям которых выгодоприобретателем будет являться Кредитор.</w:t>
      </w:r>
    </w:p>
    <w:p w:rsidR="00DE37D2" w:rsidRDefault="003754EB" w:rsidP="005F55F8">
      <w:pPr>
        <w:pStyle w:val="1"/>
        <w:pageBreakBefore w:val="0"/>
        <w:numPr>
          <w:ilvl w:val="0"/>
          <w:numId w:val="2"/>
        </w:numPr>
        <w:tabs>
          <w:tab w:val="clear" w:pos="0"/>
          <w:tab w:val="left" w:pos="284"/>
        </w:tabs>
        <w:suppressAutoHyphens w:val="0"/>
        <w:spacing w:before="120" w:after="0"/>
        <w:ind w:left="0" w:right="-284" w:hanging="947"/>
        <w:jc w:val="center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/>
          <w:kern w:val="0"/>
          <w:sz w:val="22"/>
        </w:rPr>
        <w:t>ПОРЯДОК ПРЕДОСТАВЛЕНИЯ КРЕДИТА</w:t>
      </w:r>
    </w:p>
    <w:p w:rsidR="00DC170C" w:rsidRDefault="00DC170C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>Кредит предоставляется Заемщику в безналичной форме путем перечисления всей суммы кредита на текущий</w:t>
      </w:r>
      <w:r w:rsidR="00DE37D2">
        <w:t xml:space="preserve"> счет Заемщика № _______________</w:t>
      </w:r>
      <w:r>
        <w:t xml:space="preserve">, открытый у Кредитора </w:t>
      </w:r>
      <w:r w:rsidR="002D7023">
        <w:t>на имя Заемщика, не позднее 7 (С</w:t>
      </w:r>
      <w:r>
        <w:t>еми) рабочих дней, считая с даты подписания сторонами Договора.</w:t>
      </w:r>
    </w:p>
    <w:p w:rsidR="00DE37D2" w:rsidRDefault="003754EB" w:rsidP="005F55F8">
      <w:pPr>
        <w:pStyle w:val="1"/>
        <w:pageBreakBefore w:val="0"/>
        <w:numPr>
          <w:ilvl w:val="0"/>
          <w:numId w:val="2"/>
        </w:numPr>
        <w:tabs>
          <w:tab w:val="clear" w:pos="0"/>
          <w:tab w:val="left" w:pos="284"/>
        </w:tabs>
        <w:suppressAutoHyphens w:val="0"/>
        <w:spacing w:before="120" w:after="0"/>
        <w:ind w:left="0" w:right="-284" w:hanging="947"/>
        <w:jc w:val="center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/>
          <w:kern w:val="0"/>
          <w:sz w:val="22"/>
        </w:rPr>
        <w:t xml:space="preserve">ПОРЯДОК </w:t>
      </w:r>
      <w:r w:rsidR="00B16BCD">
        <w:rPr>
          <w:rFonts w:ascii="Times New Roman" w:hAnsi="Times New Roman"/>
          <w:kern w:val="0"/>
          <w:sz w:val="22"/>
        </w:rPr>
        <w:t>ПОЛЬЗОВАНИЯ КРЕДИТОМ И ЕГО ВОЗВРАТА</w:t>
      </w:r>
    </w:p>
    <w:p w:rsidR="00DC170C" w:rsidRDefault="00B16BCD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 xml:space="preserve">За пользование кредитом Заемщик уплачивает </w:t>
      </w:r>
      <w:r w:rsidR="00DC170C">
        <w:t>Кредитору проценты из расчета годовой процентной ставки в размере 20</w:t>
      </w:r>
      <w:r w:rsidR="002D7023">
        <w:t> % (Д</w:t>
      </w:r>
      <w:r w:rsidR="00DC170C">
        <w:t>вадцати процентов) годовых.</w:t>
      </w:r>
    </w:p>
    <w:p w:rsidR="00DC170C" w:rsidRDefault="00DE37D2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 xml:space="preserve">Проценты </w:t>
      </w:r>
      <w:r w:rsidR="00DC170C">
        <w:t>по кредиту начисляются Кредитором на остаток суммы основного долга по кредиту, подлежащего возврату (ссудной задолженности), ежемесячно, начиная со дня, следующего за днем фактического предоставления кредита, и по день окончательного возврата кредита включительно.</w:t>
      </w:r>
    </w:p>
    <w:p w:rsidR="00DC170C" w:rsidRDefault="00DC170C" w:rsidP="005F55F8">
      <w:pPr>
        <w:tabs>
          <w:tab w:val="left" w:pos="284"/>
        </w:tabs>
        <w:spacing w:after="0"/>
        <w:ind w:right="-284" w:firstLine="709"/>
      </w:pPr>
      <w:r>
        <w:t>В случае просрочки возврата кредита или его части проценты за пользование кредитом на сумму просроченной задолженности не начисляются.</w:t>
      </w:r>
    </w:p>
    <w:p w:rsidR="00DC170C" w:rsidRDefault="00DC170C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 xml:space="preserve">Период с __ числа каждого календарного месяца по __ число следующего календарного месяца (первая дата исключительно, последняя - включительно), за который начисляются проценты на оставшуюся сумму кредита, называется Периодическим Процентным периодом. </w:t>
      </w:r>
    </w:p>
    <w:p w:rsidR="00873396" w:rsidRDefault="00DC170C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 xml:space="preserve">Заемщик погашает кредит и уплачивает проценты, </w:t>
      </w:r>
      <w:proofErr w:type="spellStart"/>
      <w:r>
        <w:t>начесленные</w:t>
      </w:r>
      <w:proofErr w:type="spellEnd"/>
      <w:r>
        <w:t xml:space="preserve"> за пользование кредитом, путем осуществления ежемесячных</w:t>
      </w:r>
      <w:r w:rsidR="00873396">
        <w:t xml:space="preserve"> </w:t>
      </w:r>
      <w:proofErr w:type="spellStart"/>
      <w:r w:rsidR="00873396">
        <w:t>аннуитетных</w:t>
      </w:r>
      <w:proofErr w:type="spellEnd"/>
      <w:r>
        <w:t xml:space="preserve"> платежей в размере </w:t>
      </w:r>
      <w:r w:rsidR="00873396">
        <w:t xml:space="preserve">50 896 </w:t>
      </w:r>
      <w:r w:rsidR="002D7023">
        <w:t>(П</w:t>
      </w:r>
      <w:r w:rsidR="00873396">
        <w:t>ятьдесят тысяч восемьсот девяносто шесть) рублей.</w:t>
      </w:r>
    </w:p>
    <w:p w:rsidR="00873396" w:rsidRDefault="00873396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>Заемщик</w:t>
      </w:r>
      <w:r w:rsidRPr="00873396">
        <w:t xml:space="preserve"> предоставляет право, а </w:t>
      </w:r>
      <w:r>
        <w:t>Кредитор</w:t>
      </w:r>
      <w:r w:rsidRPr="00873396">
        <w:t xml:space="preserve"> обязуется списывать с</w:t>
      </w:r>
      <w:r>
        <w:t>умму ежемесячного платежа со сче</w:t>
      </w:r>
      <w:r w:rsidRPr="00873396">
        <w:t xml:space="preserve">та </w:t>
      </w:r>
      <w:r>
        <w:t>Заемщика</w:t>
      </w:r>
      <w:r w:rsidRPr="00873396">
        <w:t xml:space="preserve"> в погашение задолженности по Договору в день, являющийся последним днём Процентного периода при условии, чт</w:t>
      </w:r>
      <w:r>
        <w:t xml:space="preserve">о </w:t>
      </w:r>
      <w:r w:rsidRPr="00873396">
        <w:t xml:space="preserve">на </w:t>
      </w:r>
      <w:r>
        <w:t>счете</w:t>
      </w:r>
      <w:r w:rsidRPr="00873396">
        <w:t xml:space="preserve"> </w:t>
      </w:r>
      <w:r>
        <w:t>Заемщика</w:t>
      </w:r>
      <w:r w:rsidRPr="00873396">
        <w:t>, указанном в п.</w:t>
      </w:r>
      <w:r>
        <w:t> </w:t>
      </w:r>
      <w:r w:rsidRPr="00873396">
        <w:t>2.1 Договора, в последний день Процентного периода имеются денежные средства в сумме, достаточной для уплаты ежемесячного платежа.</w:t>
      </w:r>
    </w:p>
    <w:p w:rsidR="00873396" w:rsidRDefault="00873396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 w:rsidRPr="00873396">
        <w:t xml:space="preserve">При просрочке в исполнении обязательств </w:t>
      </w:r>
      <w:r>
        <w:t>Заемщиком</w:t>
      </w:r>
      <w:r w:rsidRPr="00873396">
        <w:t xml:space="preserve"> по Договору размер ежемесячного платежа увеличивается на сумму пеней и штрафов. </w:t>
      </w:r>
      <w:r w:rsidR="00DE37D2">
        <w:t>начисляются на первоначальную сумму основного долга и уплачиваются Заемщиком в соответствии с</w:t>
      </w:r>
      <w:r>
        <w:t xml:space="preserve"> условиями настоящего Договора.</w:t>
      </w:r>
    </w:p>
    <w:p w:rsidR="00DE37D2" w:rsidRDefault="003754EB" w:rsidP="005F55F8">
      <w:pPr>
        <w:pStyle w:val="1"/>
        <w:pageBreakBefore w:val="0"/>
        <w:numPr>
          <w:ilvl w:val="0"/>
          <w:numId w:val="2"/>
        </w:numPr>
        <w:tabs>
          <w:tab w:val="clear" w:pos="0"/>
          <w:tab w:val="clear" w:pos="945"/>
          <w:tab w:val="left" w:pos="284"/>
        </w:tabs>
        <w:suppressAutoHyphens w:val="0"/>
        <w:spacing w:before="120" w:after="0"/>
        <w:ind w:left="0" w:right="-284" w:hanging="947"/>
        <w:jc w:val="center"/>
        <w:rPr>
          <w:rFonts w:ascii="Times New Roman" w:hAnsi="Times New Roman"/>
          <w:kern w:val="0"/>
          <w:sz w:val="22"/>
        </w:rPr>
      </w:pPr>
      <w:bookmarkStart w:id="1" w:name="_Toc437362678"/>
      <w:bookmarkStart w:id="2" w:name="_Toc437295930"/>
      <w:bookmarkStart w:id="3" w:name="_Toc437295639"/>
      <w:bookmarkStart w:id="4" w:name="_Toc438240742"/>
      <w:bookmarkStart w:id="5" w:name="_Toc438477382"/>
      <w:bookmarkStart w:id="6" w:name="_Toc438479259"/>
      <w:bookmarkStart w:id="7" w:name="_Toc438822905"/>
      <w:bookmarkStart w:id="8" w:name="_Toc438933289"/>
      <w:r>
        <w:rPr>
          <w:rFonts w:ascii="Times New Roman" w:hAnsi="Times New Roman"/>
          <w:kern w:val="0"/>
          <w:sz w:val="22"/>
        </w:rPr>
        <w:lastRenderedPageBreak/>
        <w:t>ОБЯЗАТЕЛЬСТВА И ПРАВА ЗАЕМЩИКА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DE37D2" w:rsidRDefault="00DE37D2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 xml:space="preserve">Заемщик </w:t>
      </w:r>
      <w:r w:rsidR="00873396">
        <w:t>обязуется</w:t>
      </w:r>
      <w:r>
        <w:t>:</w:t>
      </w:r>
    </w:p>
    <w:p w:rsidR="00873396" w:rsidRDefault="00873396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>
        <w:t>Возвратить полученные денежные средства в полном объеме и уплатить все нач</w:t>
      </w:r>
      <w:r w:rsidR="00175696">
        <w:t>ис</w:t>
      </w:r>
      <w:r>
        <w:t>ленные Кредитором проценты за весь фактический период пользования кредитом.</w:t>
      </w:r>
    </w:p>
    <w:p w:rsidR="00175696" w:rsidRDefault="00175696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 w:rsidRPr="00175696">
        <w:t xml:space="preserve">Возвращать кредит и уплачивать начисленные </w:t>
      </w:r>
      <w:r>
        <w:t>Кредитором</w:t>
      </w:r>
      <w:r w:rsidRPr="00175696">
        <w:t xml:space="preserve"> проценты </w:t>
      </w:r>
      <w:r>
        <w:t>путем</w:t>
      </w:r>
      <w:r w:rsidRPr="00175696">
        <w:t xml:space="preserve"> осуществления ежемесячных платежей по возврату кредита и уплате процентов за</w:t>
      </w:r>
      <w:r>
        <w:t xml:space="preserve"> пользование кредитом в сумме и</w:t>
      </w:r>
      <w:r w:rsidRPr="00175696">
        <w:t xml:space="preserve"> порядке, указанном в разделе 3 Договора.</w:t>
      </w:r>
    </w:p>
    <w:p w:rsidR="00175696" w:rsidRDefault="00175696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>
        <w:t>Застраховать за свой счет следующие риски:</w:t>
      </w:r>
    </w:p>
    <w:p w:rsidR="00175696" w:rsidRDefault="00175696" w:rsidP="005F55F8">
      <w:pPr>
        <w:tabs>
          <w:tab w:val="left" w:pos="284"/>
        </w:tabs>
        <w:spacing w:after="0"/>
        <w:ind w:right="-284" w:firstLine="708"/>
      </w:pPr>
      <w:r>
        <w:t xml:space="preserve">- </w:t>
      </w:r>
      <w:r w:rsidRPr="00175696">
        <w:t xml:space="preserve">риск причинения вреда жизни </w:t>
      </w:r>
      <w:r>
        <w:t>Заемщика</w:t>
      </w:r>
      <w:r w:rsidRPr="00175696">
        <w:t xml:space="preserve"> и потери трудоспособности </w:t>
      </w:r>
      <w:r>
        <w:t>Заемщиком</w:t>
      </w:r>
      <w:r w:rsidRPr="00175696">
        <w:t xml:space="preserve"> в пользу </w:t>
      </w:r>
      <w:r>
        <w:t>Кредитора</w:t>
      </w:r>
      <w:r w:rsidRPr="00175696">
        <w:t xml:space="preserve"> на сро</w:t>
      </w:r>
      <w:r>
        <w:t xml:space="preserve">к действия Договора </w:t>
      </w:r>
      <w:r w:rsidRPr="00175696">
        <w:t xml:space="preserve">в страховой компании, отвечающей требованиям </w:t>
      </w:r>
      <w:r>
        <w:t>Кредитора</w:t>
      </w:r>
      <w:r w:rsidRPr="00175696">
        <w:t xml:space="preserve">, заключив договоры (полисы) страхования, где в качестве первого выгодоприобретателя будет указан </w:t>
      </w:r>
      <w:r>
        <w:t>Кредитор</w:t>
      </w:r>
      <w:r w:rsidRPr="00175696">
        <w:t>, и уплатив страховую премию страховой компании</w:t>
      </w:r>
      <w:r>
        <w:t xml:space="preserve"> в размере 20 000 (двадцати тысяч) рублей.</w:t>
      </w:r>
    </w:p>
    <w:p w:rsidR="00DE37D2" w:rsidRDefault="00175696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>
        <w:t>И</w:t>
      </w:r>
      <w:r w:rsidR="00DE37D2">
        <w:t xml:space="preserve">нформировать </w:t>
      </w:r>
      <w:r>
        <w:t>Кредитора</w:t>
      </w:r>
      <w:r w:rsidR="00DE37D2">
        <w:t xml:space="preserve"> об изменении места жительства и/или состава семьи, и/или работы, и/или фамилии и друг</w:t>
      </w:r>
      <w:r>
        <w:t>их обстоятельств в течение 10 (д</w:t>
      </w:r>
      <w:r w:rsidR="00DE37D2">
        <w:t>есяти) календарных дней с момента наступления события.</w:t>
      </w:r>
    </w:p>
    <w:p w:rsidR="00DE37D2" w:rsidRDefault="00DE37D2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 xml:space="preserve">Заемщик </w:t>
      </w:r>
      <w:r w:rsidR="00175696">
        <w:t>имеет право</w:t>
      </w:r>
      <w:r>
        <w:t>:</w:t>
      </w:r>
    </w:p>
    <w:p w:rsidR="00175696" w:rsidRPr="00175696" w:rsidRDefault="00175696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 w:rsidRPr="00175696">
        <w:t xml:space="preserve">Произвести полный или частичный досрочный возврат кредита на условиях и в сроки, указанные в </w:t>
      </w:r>
      <w:r>
        <w:t>Договоре</w:t>
      </w:r>
      <w:r w:rsidRPr="00175696">
        <w:t>.</w:t>
      </w:r>
    </w:p>
    <w:p w:rsidR="00175696" w:rsidRDefault="00175696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 w:rsidRPr="00175696">
        <w:t xml:space="preserve">С письменного согласия </w:t>
      </w:r>
      <w:r w:rsidR="005F55F8">
        <w:t>Кредитора</w:t>
      </w:r>
      <w:r w:rsidRPr="00175696">
        <w:t xml:space="preserve"> передать свои права и обязанности по Договору третьему лицу, при условии, что оно в обязательном порядке примет права и обязанности </w:t>
      </w:r>
      <w:r w:rsidR="005F55F8">
        <w:t>Заемщика</w:t>
      </w:r>
      <w:r w:rsidRPr="00175696">
        <w:t xml:space="preserve">, предусмотренные Договором, в полном </w:t>
      </w:r>
      <w:r w:rsidR="005F55F8">
        <w:t>объеме</w:t>
      </w:r>
      <w:r w:rsidRPr="00175696">
        <w:t xml:space="preserve"> с отнесением расходов по передаче прав на </w:t>
      </w:r>
      <w:r w:rsidR="005F55F8">
        <w:t>счет</w:t>
      </w:r>
      <w:r w:rsidRPr="00175696">
        <w:t xml:space="preserve"> </w:t>
      </w:r>
      <w:r w:rsidR="005F55F8">
        <w:t>Заемщика</w:t>
      </w:r>
      <w:r w:rsidRPr="00175696">
        <w:t>.</w:t>
      </w:r>
    </w:p>
    <w:p w:rsidR="002D7023" w:rsidRDefault="002D7023" w:rsidP="005F55F8">
      <w:pPr>
        <w:pStyle w:val="1"/>
        <w:pageBreakBefore w:val="0"/>
        <w:numPr>
          <w:ilvl w:val="0"/>
          <w:numId w:val="2"/>
        </w:numPr>
        <w:tabs>
          <w:tab w:val="clear" w:pos="0"/>
          <w:tab w:val="clear" w:pos="945"/>
          <w:tab w:val="left" w:pos="284"/>
        </w:tabs>
        <w:suppressAutoHyphens w:val="0"/>
        <w:spacing w:before="120" w:after="0"/>
        <w:ind w:left="0" w:right="-284" w:hanging="947"/>
        <w:jc w:val="center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/>
          <w:kern w:val="0"/>
          <w:sz w:val="22"/>
        </w:rPr>
        <w:t>ОБЯЗАТЕЛЬСТВА И ПРАВА КРЕДИТОРА</w:t>
      </w:r>
    </w:p>
    <w:p w:rsidR="002D7023" w:rsidRDefault="002D7023" w:rsidP="005F55F8">
      <w:pPr>
        <w:pStyle w:val="a3"/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>Кредитор обязуется:</w:t>
      </w:r>
    </w:p>
    <w:p w:rsidR="002D7023" w:rsidRDefault="002D7023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>
        <w:t>Предоставить Заемщику кредит в соответствии с условиями Договора в порядке и в сроки, оговоренные Договором, при условии исполнения Заемщиком обязательств, предусмотренных Договором.</w:t>
      </w:r>
    </w:p>
    <w:p w:rsidR="002D7023" w:rsidRDefault="002D7023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>
        <w:t>В случае прекращения Договора в связи с исполнением Заемщиком своих обязательств в полном объёме, в 30 (Тридцати)-</w:t>
      </w:r>
      <w:proofErr w:type="spellStart"/>
      <w:r>
        <w:t>дневный</w:t>
      </w:r>
      <w:proofErr w:type="spellEnd"/>
      <w:r>
        <w:t xml:space="preserve"> срок выдать Заемщику документы, подтверждающие исполнение обязательства.</w:t>
      </w:r>
    </w:p>
    <w:p w:rsidR="002D7023" w:rsidRDefault="002D7023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 xml:space="preserve">Кредитор имеет право: </w:t>
      </w:r>
    </w:p>
    <w:p w:rsidR="002D7023" w:rsidRPr="002D7023" w:rsidRDefault="002D7023" w:rsidP="005F55F8">
      <w:pPr>
        <w:numPr>
          <w:ilvl w:val="2"/>
          <w:numId w:val="2"/>
        </w:numPr>
        <w:tabs>
          <w:tab w:val="clear" w:pos="2079"/>
          <w:tab w:val="left" w:pos="284"/>
        </w:tabs>
        <w:spacing w:after="0"/>
        <w:ind w:left="0" w:right="-284" w:firstLine="0"/>
      </w:pPr>
      <w:r w:rsidRPr="002D7023">
        <w:t>Потребовать полного досрочного исполнения обязательств по Договору путём предъявления письменного требования о досрочном возврате суммы кредита, начисленных процентов за пользование кредитом и суммы пеней, в следующих случаях:</w:t>
      </w:r>
    </w:p>
    <w:p w:rsidR="002D7023" w:rsidRDefault="002D7023" w:rsidP="005F55F8">
      <w:pPr>
        <w:tabs>
          <w:tab w:val="left" w:pos="284"/>
        </w:tabs>
        <w:spacing w:after="0"/>
        <w:ind w:right="-284" w:firstLine="708"/>
      </w:pPr>
      <w:r>
        <w:t>а)</w:t>
      </w:r>
      <w:r w:rsidR="005F55F8">
        <w:t xml:space="preserve"> </w:t>
      </w:r>
      <w:r>
        <w:t>при просрочке Заемщиком осуществления хотя бы одного очередного ежемесячного платежа по кредиту более чем на 30 (Тридцать) календарных дней;</w:t>
      </w:r>
    </w:p>
    <w:p w:rsidR="002D7023" w:rsidRDefault="002D7023" w:rsidP="005F55F8">
      <w:pPr>
        <w:tabs>
          <w:tab w:val="left" w:pos="284"/>
        </w:tabs>
        <w:spacing w:after="0"/>
        <w:ind w:right="-284" w:firstLine="708"/>
      </w:pPr>
      <w:r>
        <w:t>б) при допущении просрочек в исполнении обязательств по внесению ежемесячных платежей более трёх раз в течение 12 (Двенадцати) месяцев, даже если каждая просрочка незначительна;</w:t>
      </w:r>
    </w:p>
    <w:p w:rsidR="005F55F8" w:rsidRDefault="005F55F8" w:rsidP="005F55F8">
      <w:pPr>
        <w:pStyle w:val="a3"/>
        <w:tabs>
          <w:tab w:val="left" w:pos="284"/>
        </w:tabs>
        <w:spacing w:after="0"/>
        <w:ind w:left="0" w:right="-284" w:firstLine="708"/>
      </w:pPr>
      <w:r>
        <w:t>в) ухудшения финансового положения Заемщика;</w:t>
      </w:r>
    </w:p>
    <w:p w:rsidR="002D7023" w:rsidRDefault="005F55F8" w:rsidP="005F55F8">
      <w:pPr>
        <w:tabs>
          <w:tab w:val="left" w:pos="284"/>
        </w:tabs>
        <w:spacing w:after="0"/>
        <w:ind w:right="-284" w:firstLine="708"/>
      </w:pPr>
      <w:r>
        <w:t>г</w:t>
      </w:r>
      <w:r w:rsidR="002D7023">
        <w:t>) в других случаях, предусмотренных действующим законодательством.</w:t>
      </w:r>
    </w:p>
    <w:p w:rsidR="00DE37D2" w:rsidRDefault="003754EB" w:rsidP="005F55F8">
      <w:pPr>
        <w:numPr>
          <w:ilvl w:val="0"/>
          <w:numId w:val="2"/>
        </w:numPr>
        <w:tabs>
          <w:tab w:val="left" w:pos="284"/>
        </w:tabs>
        <w:spacing w:before="120" w:after="0"/>
        <w:ind w:left="0" w:right="-284" w:hanging="947"/>
        <w:jc w:val="center"/>
        <w:rPr>
          <w:b/>
        </w:rPr>
      </w:pPr>
      <w:r>
        <w:rPr>
          <w:b/>
        </w:rPr>
        <w:t>ПРОЧИЕ УСЛОВИЯ</w:t>
      </w:r>
    </w:p>
    <w:p w:rsidR="00DE37D2" w:rsidRDefault="00DE37D2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>Изменения и дополнения к настоящему Договору действительны, если они совершены в письменной форме и подписаны уполномоченными представителями Сторон.</w:t>
      </w:r>
    </w:p>
    <w:p w:rsidR="00DE37D2" w:rsidRDefault="00DE37D2" w:rsidP="005F55F8">
      <w:pPr>
        <w:numPr>
          <w:ilvl w:val="1"/>
          <w:numId w:val="2"/>
        </w:numPr>
        <w:tabs>
          <w:tab w:val="clear" w:pos="1512"/>
          <w:tab w:val="left" w:pos="284"/>
        </w:tabs>
        <w:spacing w:after="0"/>
        <w:ind w:left="0" w:right="-284" w:firstLine="0"/>
      </w:pPr>
      <w:r>
        <w:t>Все возникающие в процессе исполнения настоящего договора Споры разрешаются Сторонами путем переговоров, а при не достижении согласия – в порядке, установленном действующим законодательством Российской Федерации.</w:t>
      </w:r>
    </w:p>
    <w:p w:rsidR="00DE37D2" w:rsidRDefault="003754EB" w:rsidP="005F55F8">
      <w:pPr>
        <w:numPr>
          <w:ilvl w:val="0"/>
          <w:numId w:val="2"/>
        </w:numPr>
        <w:tabs>
          <w:tab w:val="left" w:pos="284"/>
        </w:tabs>
        <w:spacing w:before="120" w:after="0"/>
        <w:ind w:left="0" w:right="-284" w:hanging="947"/>
        <w:jc w:val="center"/>
        <w:rPr>
          <w:b/>
        </w:rPr>
      </w:pPr>
      <w:r>
        <w:rPr>
          <w:b/>
        </w:rPr>
        <w:t>АДРЕСА И РЕКВИЗИТЫ СТОРОН</w:t>
      </w:r>
    </w:p>
    <w:tbl>
      <w:tblPr>
        <w:tblStyle w:val="a6"/>
        <w:tblW w:w="9780" w:type="dxa"/>
        <w:tblLayout w:type="fixed"/>
        <w:tblLook w:val="04A0" w:firstRow="1" w:lastRow="0" w:firstColumn="1" w:lastColumn="0" w:noHBand="0" w:noVBand="1"/>
      </w:tblPr>
      <w:tblGrid>
        <w:gridCol w:w="5244"/>
        <w:gridCol w:w="4536"/>
      </w:tblGrid>
      <w:tr w:rsidR="00DE37D2" w:rsidTr="005F55F8">
        <w:trPr>
          <w:trHeight w:val="76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E37D2" w:rsidRDefault="00DE37D2" w:rsidP="005F55F8">
            <w:pPr>
              <w:tabs>
                <w:tab w:val="left" w:pos="284"/>
              </w:tabs>
              <w:ind w:right="-284"/>
            </w:pPr>
            <w:r>
              <w:t>БАНК:</w:t>
            </w:r>
          </w:p>
          <w:p w:rsidR="00DE37D2" w:rsidRDefault="00DE37D2" w:rsidP="005F55F8">
            <w:pPr>
              <w:tabs>
                <w:tab w:val="left" w:pos="284"/>
              </w:tabs>
              <w:ind w:right="-284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37D2" w:rsidRDefault="00DE37D2" w:rsidP="005F55F8">
            <w:pPr>
              <w:tabs>
                <w:tab w:val="left" w:pos="284"/>
              </w:tabs>
              <w:ind w:right="-284" w:firstLine="15"/>
            </w:pPr>
            <w:r>
              <w:t>ЗАЕМЩИК:</w:t>
            </w:r>
          </w:p>
          <w:p w:rsidR="00DE37D2" w:rsidRDefault="00DE37D2" w:rsidP="005F55F8">
            <w:pPr>
              <w:tabs>
                <w:tab w:val="left" w:pos="284"/>
              </w:tabs>
              <w:ind w:right="-284" w:firstLine="15"/>
            </w:pPr>
            <w:r>
              <w:t xml:space="preserve"> </w:t>
            </w:r>
          </w:p>
        </w:tc>
      </w:tr>
    </w:tbl>
    <w:p w:rsidR="00DE37D2" w:rsidRDefault="00DE37D2" w:rsidP="005F55F8">
      <w:pPr>
        <w:tabs>
          <w:tab w:val="left" w:pos="284"/>
        </w:tabs>
        <w:ind w:right="-284"/>
      </w:pPr>
    </w:p>
    <w:sectPr w:rsidR="00DE37D2" w:rsidSect="005F55F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82C0488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1135" w:hanging="113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1134" w:hanging="198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0"/>
        </w:tabs>
        <w:ind w:left="1928" w:hanging="2779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2665" w:hanging="351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1" w15:restartNumberingAfterBreak="0">
    <w:nsid w:val="1D1A27D7"/>
    <w:multiLevelType w:val="multilevel"/>
    <w:tmpl w:val="1FFED846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945"/>
      </w:pPr>
    </w:lvl>
    <w:lvl w:ilvl="2">
      <w:start w:val="1"/>
      <w:numFmt w:val="decimal"/>
      <w:lvlText w:val="%1.%2.%3."/>
      <w:lvlJc w:val="left"/>
      <w:pPr>
        <w:tabs>
          <w:tab w:val="num" w:pos="2079"/>
        </w:tabs>
        <w:ind w:left="2079" w:hanging="945"/>
      </w:pPr>
    </w:lvl>
    <w:lvl w:ilvl="3">
      <w:start w:val="1"/>
      <w:numFmt w:val="decimal"/>
      <w:lvlText w:val="%1.%2.%3.%4."/>
      <w:lvlJc w:val="left"/>
      <w:pPr>
        <w:tabs>
          <w:tab w:val="num" w:pos="2646"/>
        </w:tabs>
        <w:ind w:left="2646" w:hanging="945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D2"/>
    <w:rsid w:val="00175696"/>
    <w:rsid w:val="002D7023"/>
    <w:rsid w:val="003754EB"/>
    <w:rsid w:val="004567DE"/>
    <w:rsid w:val="004D17CC"/>
    <w:rsid w:val="00547B84"/>
    <w:rsid w:val="005F55F8"/>
    <w:rsid w:val="008579E1"/>
    <w:rsid w:val="00873396"/>
    <w:rsid w:val="00B16BCD"/>
    <w:rsid w:val="00DC170C"/>
    <w:rsid w:val="00DE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CE30B-190E-4B0A-860F-9A612746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E37D2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next w:val="a"/>
    <w:link w:val="10"/>
    <w:qFormat/>
    <w:rsid w:val="00DE37D2"/>
    <w:pPr>
      <w:keepNext/>
      <w:pageBreakBefore/>
      <w:numPr>
        <w:numId w:val="1"/>
      </w:numPr>
      <w:tabs>
        <w:tab w:val="clear" w:pos="851"/>
        <w:tab w:val="left" w:pos="0"/>
      </w:tabs>
      <w:suppressAutoHyphens/>
      <w:spacing w:before="360" w:after="960" w:line="240" w:lineRule="auto"/>
      <w:ind w:left="0" w:hanging="851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E37D2"/>
    <w:pPr>
      <w:keepNext/>
      <w:numPr>
        <w:ilvl w:val="1"/>
        <w:numId w:val="1"/>
      </w:numPr>
      <w:suppressAutoHyphens/>
      <w:spacing w:before="360" w:after="240"/>
      <w:ind w:left="0" w:hanging="851"/>
      <w:jc w:val="left"/>
      <w:outlineLvl w:val="1"/>
    </w:pPr>
    <w:rPr>
      <w:rFonts w:ascii="Arial" w:eastAsia="Arial Unicode MS" w:hAnsi="Arial"/>
      <w:b/>
      <w:sz w:val="26"/>
    </w:rPr>
  </w:style>
  <w:style w:type="paragraph" w:styleId="3">
    <w:name w:val="heading 3"/>
    <w:basedOn w:val="a"/>
    <w:next w:val="a"/>
    <w:link w:val="30"/>
    <w:qFormat/>
    <w:rsid w:val="00DE37D2"/>
    <w:pPr>
      <w:keepNext/>
      <w:numPr>
        <w:ilvl w:val="2"/>
        <w:numId w:val="1"/>
      </w:numPr>
      <w:suppressAutoHyphens/>
      <w:spacing w:before="480" w:after="120"/>
      <w:ind w:left="0" w:hanging="851"/>
      <w:jc w:val="left"/>
      <w:outlineLvl w:val="2"/>
    </w:pPr>
    <w:rPr>
      <w:rFonts w:ascii="Arial" w:hAnsi="Arial"/>
      <w:b/>
      <w:szCs w:val="22"/>
    </w:rPr>
  </w:style>
  <w:style w:type="paragraph" w:styleId="4">
    <w:name w:val="heading 4"/>
    <w:basedOn w:val="a"/>
    <w:next w:val="a"/>
    <w:link w:val="40"/>
    <w:qFormat/>
    <w:rsid w:val="00DE37D2"/>
    <w:pPr>
      <w:keepNext/>
      <w:numPr>
        <w:ilvl w:val="3"/>
        <w:numId w:val="1"/>
      </w:numPr>
      <w:suppressAutoHyphens/>
      <w:spacing w:before="120"/>
      <w:ind w:left="0" w:hanging="851"/>
      <w:jc w:val="left"/>
      <w:outlineLvl w:val="3"/>
    </w:pPr>
    <w:rPr>
      <w:sz w:val="24"/>
      <w:u w:val="single"/>
    </w:rPr>
  </w:style>
  <w:style w:type="paragraph" w:styleId="6">
    <w:name w:val="heading 6"/>
    <w:basedOn w:val="a"/>
    <w:next w:val="a"/>
    <w:link w:val="60"/>
    <w:autoRedefine/>
    <w:qFormat/>
    <w:rsid w:val="00DE37D2"/>
    <w:pPr>
      <w:numPr>
        <w:ilvl w:val="5"/>
        <w:numId w:val="1"/>
      </w:numPr>
      <w:spacing w:before="240"/>
      <w:outlineLvl w:val="5"/>
    </w:pPr>
    <w:rPr>
      <w:rFonts w:ascii="Arial" w:hAnsi="Arial"/>
      <w:i/>
      <w:szCs w:val="22"/>
    </w:rPr>
  </w:style>
  <w:style w:type="paragraph" w:styleId="7">
    <w:name w:val="heading 7"/>
    <w:basedOn w:val="a"/>
    <w:next w:val="a"/>
    <w:link w:val="70"/>
    <w:autoRedefine/>
    <w:qFormat/>
    <w:rsid w:val="00DE37D2"/>
    <w:pPr>
      <w:numPr>
        <w:ilvl w:val="6"/>
        <w:numId w:val="1"/>
      </w:numPr>
      <w:spacing w:before="240"/>
      <w:outlineLvl w:val="6"/>
    </w:pPr>
    <w:rPr>
      <w:rFonts w:ascii="Arial" w:hAnsi="Arial"/>
      <w:szCs w:val="22"/>
    </w:rPr>
  </w:style>
  <w:style w:type="paragraph" w:styleId="8">
    <w:name w:val="heading 8"/>
    <w:basedOn w:val="a"/>
    <w:next w:val="a"/>
    <w:link w:val="80"/>
    <w:autoRedefine/>
    <w:qFormat/>
    <w:rsid w:val="00DE37D2"/>
    <w:pPr>
      <w:numPr>
        <w:ilvl w:val="7"/>
        <w:numId w:val="1"/>
      </w:numPr>
      <w:spacing w:before="240"/>
      <w:outlineLvl w:val="7"/>
    </w:pPr>
    <w:rPr>
      <w:rFonts w:ascii="Arial" w:hAnsi="Arial"/>
      <w:i/>
      <w:szCs w:val="22"/>
    </w:rPr>
  </w:style>
  <w:style w:type="paragraph" w:styleId="9">
    <w:name w:val="heading 9"/>
    <w:basedOn w:val="a"/>
    <w:next w:val="a"/>
    <w:link w:val="90"/>
    <w:autoRedefine/>
    <w:qFormat/>
    <w:rsid w:val="00DE37D2"/>
    <w:pPr>
      <w:numPr>
        <w:ilvl w:val="8"/>
        <w:numId w:val="1"/>
      </w:numPr>
      <w:spacing w:before="240"/>
      <w:outlineLvl w:val="8"/>
    </w:pPr>
    <w:rPr>
      <w:rFonts w:ascii="Arial" w:hAnsi="Arial"/>
      <w:i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37D2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E37D2"/>
    <w:rPr>
      <w:rFonts w:ascii="Arial" w:eastAsia="Arial Unicode MS" w:hAnsi="Arial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37D2"/>
    <w:rPr>
      <w:rFonts w:ascii="Arial" w:eastAsia="Times New Roman" w:hAnsi="Arial" w:cs="Times New Roman"/>
      <w:b/>
      <w:lang w:eastAsia="ru-RU"/>
    </w:rPr>
  </w:style>
  <w:style w:type="character" w:customStyle="1" w:styleId="40">
    <w:name w:val="Заголовок 4 Знак"/>
    <w:basedOn w:val="a0"/>
    <w:link w:val="4"/>
    <w:rsid w:val="00DE37D2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DE37D2"/>
    <w:rPr>
      <w:rFonts w:ascii="Arial" w:eastAsia="Times New Roman" w:hAnsi="Arial" w:cs="Times New Roman"/>
      <w:i/>
      <w:lang w:eastAsia="ru-RU"/>
    </w:rPr>
  </w:style>
  <w:style w:type="character" w:customStyle="1" w:styleId="70">
    <w:name w:val="Заголовок 7 Знак"/>
    <w:basedOn w:val="a0"/>
    <w:link w:val="7"/>
    <w:rsid w:val="00DE37D2"/>
    <w:rPr>
      <w:rFonts w:ascii="Arial" w:eastAsia="Times New Roman" w:hAnsi="Arial" w:cs="Times New Roman"/>
      <w:lang w:eastAsia="ru-RU"/>
    </w:rPr>
  </w:style>
  <w:style w:type="character" w:customStyle="1" w:styleId="80">
    <w:name w:val="Заголовок 8 Знак"/>
    <w:basedOn w:val="a0"/>
    <w:link w:val="8"/>
    <w:rsid w:val="00DE37D2"/>
    <w:rPr>
      <w:rFonts w:ascii="Arial" w:eastAsia="Times New Roman" w:hAnsi="Arial" w:cs="Times New Roman"/>
      <w:i/>
      <w:lang w:eastAsia="ru-RU"/>
    </w:rPr>
  </w:style>
  <w:style w:type="character" w:customStyle="1" w:styleId="90">
    <w:name w:val="Заголовок 9 Знак"/>
    <w:basedOn w:val="a0"/>
    <w:link w:val="9"/>
    <w:rsid w:val="00DE37D2"/>
    <w:rPr>
      <w:rFonts w:ascii="Arial" w:eastAsia="Times New Roman" w:hAnsi="Arial" w:cs="Times New Roman"/>
      <w:i/>
      <w:sz w:val="18"/>
      <w:szCs w:val="18"/>
      <w:lang w:eastAsia="ru-RU"/>
    </w:rPr>
  </w:style>
  <w:style w:type="paragraph" w:styleId="a3">
    <w:name w:val="Body Text Indent"/>
    <w:basedOn w:val="a"/>
    <w:link w:val="a4"/>
    <w:semiHidden/>
    <w:unhideWhenUsed/>
    <w:rsid w:val="00DE37D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37D2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175696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2D702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D702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6">
    <w:name w:val="Table Grid"/>
    <w:basedOn w:val="a1"/>
    <w:uiPriority w:val="59"/>
    <w:rsid w:val="005F5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Старостинская</dc:creator>
  <cp:lastModifiedBy>вероника хомякова</cp:lastModifiedBy>
  <cp:revision>2</cp:revision>
  <dcterms:created xsi:type="dcterms:W3CDTF">2016-03-17T18:48:00Z</dcterms:created>
  <dcterms:modified xsi:type="dcterms:W3CDTF">2016-03-17T18:48:00Z</dcterms:modified>
</cp:coreProperties>
</file>