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898" w:rsidRDefault="009A4898">
      <w:pPr>
        <w:pStyle w:val="ConsPlusTitlePage"/>
      </w:pPr>
      <w:r>
        <w:t xml:space="preserve">Документ предоставлен </w:t>
      </w:r>
      <w:hyperlink r:id="rId5" w:history="1">
        <w:r>
          <w:rPr>
            <w:color w:val="0000FF"/>
          </w:rPr>
          <w:t>КонсультантПлюс</w:t>
        </w:r>
      </w:hyperlink>
      <w:r>
        <w:br/>
      </w:r>
    </w:p>
    <w:p w:rsidR="009A4898" w:rsidRDefault="009A4898">
      <w:pPr>
        <w:pStyle w:val="ConsPlusNormal"/>
        <w:jc w:val="both"/>
        <w:outlineLvl w:val="0"/>
      </w:pPr>
    </w:p>
    <w:p w:rsidR="009A4898" w:rsidRDefault="009A4898">
      <w:pPr>
        <w:pStyle w:val="ConsPlusTitle"/>
        <w:jc w:val="center"/>
        <w:outlineLvl w:val="0"/>
      </w:pPr>
      <w:r>
        <w:t>ПРАВИТЕЛЬСТВО СВЕРДЛОВСКОЙ ОБЛАСТИ</w:t>
      </w:r>
    </w:p>
    <w:p w:rsidR="009A4898" w:rsidRDefault="009A4898">
      <w:pPr>
        <w:pStyle w:val="ConsPlusTitle"/>
        <w:jc w:val="center"/>
      </w:pPr>
    </w:p>
    <w:p w:rsidR="009A4898" w:rsidRDefault="009A4898">
      <w:pPr>
        <w:pStyle w:val="ConsPlusTitle"/>
        <w:jc w:val="center"/>
      </w:pPr>
      <w:r>
        <w:t>ПОСТАНОВЛЕНИЕ</w:t>
      </w:r>
    </w:p>
    <w:p w:rsidR="009A4898" w:rsidRDefault="009A4898">
      <w:pPr>
        <w:pStyle w:val="ConsPlusTitle"/>
        <w:jc w:val="center"/>
      </w:pPr>
      <w:r>
        <w:t>от 29 декабря 2016 г. N 919-ПП</w:t>
      </w:r>
    </w:p>
    <w:p w:rsidR="009A4898" w:rsidRDefault="009A4898">
      <w:pPr>
        <w:pStyle w:val="ConsPlusTitle"/>
        <w:jc w:val="center"/>
      </w:pPr>
    </w:p>
    <w:p w:rsidR="009A4898" w:rsidRDefault="009A4898">
      <w:pPr>
        <w:pStyle w:val="ConsPlusTitle"/>
        <w:jc w:val="center"/>
      </w:pPr>
      <w:r>
        <w:t>ОБ УТВЕРЖДЕНИИ ГОСУДАРСТВЕННОЙ ПРОГРАММЫ</w:t>
      </w:r>
    </w:p>
    <w:p w:rsidR="009A4898" w:rsidRDefault="009A4898">
      <w:pPr>
        <w:pStyle w:val="ConsPlusTitle"/>
        <w:jc w:val="center"/>
      </w:pPr>
      <w:r>
        <w:t>СВЕРДЛОВСКОЙ ОБЛАСТИ "РАЗВИТИЕ СИСТЕМЫ ОБРАЗОВАНИЯ</w:t>
      </w:r>
    </w:p>
    <w:p w:rsidR="009A4898" w:rsidRDefault="009A4898">
      <w:pPr>
        <w:pStyle w:val="ConsPlusTitle"/>
        <w:jc w:val="center"/>
      </w:pPr>
      <w:r>
        <w:t>В СВЕРДЛОВСКОЙ ОБЛАСТИ ДО 2024 ГОДА"</w:t>
      </w:r>
    </w:p>
    <w:p w:rsidR="009A4898" w:rsidRDefault="009A48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4898">
        <w:trPr>
          <w:jc w:val="center"/>
        </w:trPr>
        <w:tc>
          <w:tcPr>
            <w:tcW w:w="9294" w:type="dxa"/>
            <w:tcBorders>
              <w:top w:val="nil"/>
              <w:left w:val="single" w:sz="24" w:space="0" w:color="CED3F1"/>
              <w:bottom w:val="nil"/>
              <w:right w:val="single" w:sz="24" w:space="0" w:color="F4F3F8"/>
            </w:tcBorders>
            <w:shd w:val="clear" w:color="auto" w:fill="F4F3F8"/>
          </w:tcPr>
          <w:p w:rsidR="009A4898" w:rsidRDefault="009A4898">
            <w:pPr>
              <w:pStyle w:val="ConsPlusNormal"/>
              <w:jc w:val="center"/>
            </w:pPr>
            <w:r>
              <w:rPr>
                <w:color w:val="392C69"/>
              </w:rPr>
              <w:t>Список изменяющих документов</w:t>
            </w:r>
          </w:p>
          <w:p w:rsidR="009A4898" w:rsidRDefault="009A4898">
            <w:pPr>
              <w:pStyle w:val="ConsPlusNormal"/>
              <w:jc w:val="center"/>
            </w:pPr>
            <w:r>
              <w:rPr>
                <w:color w:val="392C69"/>
              </w:rPr>
              <w:t>(в ред. Постановлений Правительства Свердловской области</w:t>
            </w:r>
          </w:p>
          <w:p w:rsidR="009A4898" w:rsidRDefault="009A4898">
            <w:pPr>
              <w:pStyle w:val="ConsPlusNormal"/>
              <w:jc w:val="center"/>
            </w:pPr>
            <w:r>
              <w:rPr>
                <w:color w:val="392C69"/>
              </w:rPr>
              <w:t xml:space="preserve">от 27.04.2017 </w:t>
            </w:r>
            <w:hyperlink r:id="rId6" w:history="1">
              <w:r>
                <w:rPr>
                  <w:color w:val="0000FF"/>
                </w:rPr>
                <w:t>N 277-ПП</w:t>
              </w:r>
            </w:hyperlink>
            <w:r>
              <w:rPr>
                <w:color w:val="392C69"/>
              </w:rPr>
              <w:t xml:space="preserve">, от 24.08.2017 </w:t>
            </w:r>
            <w:hyperlink r:id="rId7" w:history="1">
              <w:r>
                <w:rPr>
                  <w:color w:val="0000FF"/>
                </w:rPr>
                <w:t>N 599-ПП</w:t>
              </w:r>
            </w:hyperlink>
            <w:r>
              <w:rPr>
                <w:color w:val="392C69"/>
              </w:rPr>
              <w:t xml:space="preserve">, от 29.12.2017 </w:t>
            </w:r>
            <w:hyperlink r:id="rId8" w:history="1">
              <w:r>
                <w:rPr>
                  <w:color w:val="0000FF"/>
                </w:rPr>
                <w:t>N 1014-ПП</w:t>
              </w:r>
            </w:hyperlink>
            <w:r>
              <w:rPr>
                <w:color w:val="392C69"/>
              </w:rPr>
              <w:t>,</w:t>
            </w:r>
          </w:p>
          <w:p w:rsidR="009A4898" w:rsidRDefault="009A4898">
            <w:pPr>
              <w:pStyle w:val="ConsPlusNormal"/>
              <w:jc w:val="center"/>
            </w:pPr>
            <w:r>
              <w:rPr>
                <w:color w:val="392C69"/>
              </w:rPr>
              <w:t xml:space="preserve">от 21.02.2018 </w:t>
            </w:r>
            <w:hyperlink r:id="rId9" w:history="1">
              <w:r>
                <w:rPr>
                  <w:color w:val="0000FF"/>
                </w:rPr>
                <w:t>N 69-ПП</w:t>
              </w:r>
            </w:hyperlink>
            <w:r>
              <w:rPr>
                <w:color w:val="392C69"/>
              </w:rPr>
              <w:t xml:space="preserve">, от 03.05.2018 </w:t>
            </w:r>
            <w:hyperlink r:id="rId10" w:history="1">
              <w:r>
                <w:rPr>
                  <w:color w:val="0000FF"/>
                </w:rPr>
                <w:t>N 236-ПП</w:t>
              </w:r>
            </w:hyperlink>
            <w:r>
              <w:rPr>
                <w:color w:val="392C69"/>
              </w:rPr>
              <w:t xml:space="preserve">, от 17.05.2018 </w:t>
            </w:r>
            <w:hyperlink r:id="rId11" w:history="1">
              <w:r>
                <w:rPr>
                  <w:color w:val="0000FF"/>
                </w:rPr>
                <w:t>N 301-ПП</w:t>
              </w:r>
            </w:hyperlink>
            <w:r>
              <w:rPr>
                <w:color w:val="392C69"/>
              </w:rPr>
              <w:t>,</w:t>
            </w:r>
          </w:p>
          <w:p w:rsidR="009A4898" w:rsidRDefault="009A4898">
            <w:pPr>
              <w:pStyle w:val="ConsPlusNormal"/>
              <w:jc w:val="center"/>
            </w:pPr>
            <w:r>
              <w:rPr>
                <w:color w:val="392C69"/>
              </w:rPr>
              <w:t xml:space="preserve">от 31.05.2018 </w:t>
            </w:r>
            <w:hyperlink r:id="rId12" w:history="1">
              <w:r>
                <w:rPr>
                  <w:color w:val="0000FF"/>
                </w:rPr>
                <w:t>N 323-ПП</w:t>
              </w:r>
            </w:hyperlink>
            <w:r>
              <w:rPr>
                <w:color w:val="392C69"/>
              </w:rPr>
              <w:t xml:space="preserve">, от 20.09.2018 </w:t>
            </w:r>
            <w:hyperlink r:id="rId13" w:history="1">
              <w:r>
                <w:rPr>
                  <w:color w:val="0000FF"/>
                </w:rPr>
                <w:t>N 617-ПП</w:t>
              </w:r>
            </w:hyperlink>
            <w:r>
              <w:rPr>
                <w:color w:val="392C69"/>
              </w:rPr>
              <w:t>)</w:t>
            </w:r>
          </w:p>
        </w:tc>
      </w:tr>
    </w:tbl>
    <w:p w:rsidR="009A4898" w:rsidRDefault="009A4898">
      <w:pPr>
        <w:pStyle w:val="ConsPlusNormal"/>
        <w:jc w:val="both"/>
      </w:pPr>
    </w:p>
    <w:p w:rsidR="009A4898" w:rsidRDefault="009A4898">
      <w:pPr>
        <w:pStyle w:val="ConsPlusNormal"/>
        <w:ind w:firstLine="540"/>
        <w:jc w:val="both"/>
      </w:pPr>
      <w:r>
        <w:t xml:space="preserve">В соответствии с Постановлениями Правительства Свердловской области от 17.09.2014 </w:t>
      </w:r>
      <w:hyperlink r:id="rId14" w:history="1">
        <w:r>
          <w:rPr>
            <w:color w:val="0000FF"/>
          </w:rPr>
          <w:t>N 790-ПП</w:t>
        </w:r>
      </w:hyperlink>
      <w:r>
        <w:t xml:space="preserve"> "Об утверждении Порядка формирования и реализации государственных программ Свердловской области" и от 30.08.2016 </w:t>
      </w:r>
      <w:hyperlink r:id="rId15" w:history="1">
        <w:r>
          <w:rPr>
            <w:color w:val="0000FF"/>
          </w:rPr>
          <w:t>N 595-ПП</w:t>
        </w:r>
      </w:hyperlink>
      <w:r>
        <w:t xml:space="preserve"> "Об утверждении Плана мероприятий по реализации Стратегии социально-экономического развития Свердловской области на 2016 - 2030 годы" Правительство Свердловской области постановляет:</w:t>
      </w:r>
    </w:p>
    <w:p w:rsidR="009A4898" w:rsidRDefault="009A4898">
      <w:pPr>
        <w:pStyle w:val="ConsPlusNormal"/>
        <w:spacing w:before="220"/>
        <w:ind w:firstLine="540"/>
        <w:jc w:val="both"/>
      </w:pPr>
      <w:r>
        <w:t xml:space="preserve">1. Утвердить государственную </w:t>
      </w:r>
      <w:hyperlink w:anchor="P35" w:history="1">
        <w:r>
          <w:rPr>
            <w:color w:val="0000FF"/>
          </w:rPr>
          <w:t>программу</w:t>
        </w:r>
      </w:hyperlink>
      <w:r>
        <w:t xml:space="preserve"> Свердловской области "Развитие системы образования в Свердловской области до 2024 года" (прилагается).</w:t>
      </w:r>
    </w:p>
    <w:p w:rsidR="009A4898" w:rsidRDefault="009A4898">
      <w:pPr>
        <w:pStyle w:val="ConsPlusNormal"/>
        <w:spacing w:before="220"/>
        <w:ind w:firstLine="540"/>
        <w:jc w:val="both"/>
      </w:pPr>
      <w:r>
        <w:t xml:space="preserve">2. Признать утратившим силу с 01 января 2017 года </w:t>
      </w:r>
      <w:hyperlink r:id="rId16" w:history="1">
        <w:r>
          <w:rPr>
            <w:color w:val="0000FF"/>
          </w:rPr>
          <w:t>Постановление</w:t>
        </w:r>
      </w:hyperlink>
      <w:r>
        <w:t xml:space="preserve"> Правительства Свердловской области от 21.10.2013 N 1262-ПП "Об утверждении государственной программы Свердловской области "Развитие системы образования в Свердловской области до 2020 года" ("Областная газета", 2013, 16 ноября, N 557-561) с изменениями, внесенными Постановлениями Правительства Свердловской области 26.03.2014 </w:t>
      </w:r>
      <w:hyperlink r:id="rId17" w:history="1">
        <w:r>
          <w:rPr>
            <w:color w:val="0000FF"/>
          </w:rPr>
          <w:t>N 215-ПП</w:t>
        </w:r>
      </w:hyperlink>
      <w:r>
        <w:t xml:space="preserve">, от 07.05.2014 </w:t>
      </w:r>
      <w:hyperlink r:id="rId18" w:history="1">
        <w:r>
          <w:rPr>
            <w:color w:val="0000FF"/>
          </w:rPr>
          <w:t>N 384-ПП</w:t>
        </w:r>
      </w:hyperlink>
      <w:r>
        <w:t xml:space="preserve">, от 28.08.2014 </w:t>
      </w:r>
      <w:hyperlink r:id="rId19" w:history="1">
        <w:r>
          <w:rPr>
            <w:color w:val="0000FF"/>
          </w:rPr>
          <w:t>N 737-ПП</w:t>
        </w:r>
      </w:hyperlink>
      <w:r>
        <w:t xml:space="preserve">, от 12.11.2014 </w:t>
      </w:r>
      <w:hyperlink r:id="rId20" w:history="1">
        <w:r>
          <w:rPr>
            <w:color w:val="0000FF"/>
          </w:rPr>
          <w:t>N 972-ПП</w:t>
        </w:r>
      </w:hyperlink>
      <w:r>
        <w:t xml:space="preserve">, от 03.12.2014 </w:t>
      </w:r>
      <w:hyperlink r:id="rId21" w:history="1">
        <w:r>
          <w:rPr>
            <w:color w:val="0000FF"/>
          </w:rPr>
          <w:t>N 1084-ПП</w:t>
        </w:r>
      </w:hyperlink>
      <w:r>
        <w:t xml:space="preserve">, от 25.12.2014 </w:t>
      </w:r>
      <w:hyperlink r:id="rId22" w:history="1">
        <w:r>
          <w:rPr>
            <w:color w:val="0000FF"/>
          </w:rPr>
          <w:t>N 1199-ПП</w:t>
        </w:r>
      </w:hyperlink>
      <w:r>
        <w:t xml:space="preserve">, от 30.12.2014 </w:t>
      </w:r>
      <w:hyperlink r:id="rId23" w:history="1">
        <w:r>
          <w:rPr>
            <w:color w:val="0000FF"/>
          </w:rPr>
          <w:t>N 1264-ПП</w:t>
        </w:r>
      </w:hyperlink>
      <w:r>
        <w:t xml:space="preserve">, от 18.03.2015 </w:t>
      </w:r>
      <w:hyperlink r:id="rId24" w:history="1">
        <w:r>
          <w:rPr>
            <w:color w:val="0000FF"/>
          </w:rPr>
          <w:t>N 174-ПП</w:t>
        </w:r>
      </w:hyperlink>
      <w:r>
        <w:t xml:space="preserve">, от 29.04.2015 </w:t>
      </w:r>
      <w:hyperlink r:id="rId25" w:history="1">
        <w:r>
          <w:rPr>
            <w:color w:val="0000FF"/>
          </w:rPr>
          <w:t>N 305-ПП</w:t>
        </w:r>
      </w:hyperlink>
      <w:r>
        <w:t xml:space="preserve">, от 23.06.2015 </w:t>
      </w:r>
      <w:hyperlink r:id="rId26" w:history="1">
        <w:r>
          <w:rPr>
            <w:color w:val="0000FF"/>
          </w:rPr>
          <w:t>N 519-ПП</w:t>
        </w:r>
      </w:hyperlink>
      <w:r>
        <w:t xml:space="preserve">, от 12.08.2015 </w:t>
      </w:r>
      <w:hyperlink r:id="rId27" w:history="1">
        <w:r>
          <w:rPr>
            <w:color w:val="0000FF"/>
          </w:rPr>
          <w:t>N 724-ПП</w:t>
        </w:r>
      </w:hyperlink>
      <w:r>
        <w:t xml:space="preserve">, от 18.11.2015 </w:t>
      </w:r>
      <w:hyperlink r:id="rId28" w:history="1">
        <w:r>
          <w:rPr>
            <w:color w:val="0000FF"/>
          </w:rPr>
          <w:t>N 1048-ПП</w:t>
        </w:r>
      </w:hyperlink>
      <w:r>
        <w:t xml:space="preserve">, от 17.12.2015 </w:t>
      </w:r>
      <w:hyperlink r:id="rId29" w:history="1">
        <w:r>
          <w:rPr>
            <w:color w:val="0000FF"/>
          </w:rPr>
          <w:t>N 1111-ПП</w:t>
        </w:r>
      </w:hyperlink>
      <w:r>
        <w:t xml:space="preserve">, от 28.12.2015 </w:t>
      </w:r>
      <w:hyperlink r:id="rId30" w:history="1">
        <w:r>
          <w:rPr>
            <w:color w:val="0000FF"/>
          </w:rPr>
          <w:t>N 1199-ПП</w:t>
        </w:r>
      </w:hyperlink>
      <w:r>
        <w:t xml:space="preserve">, от 22.03.2016 </w:t>
      </w:r>
      <w:hyperlink r:id="rId31" w:history="1">
        <w:r>
          <w:rPr>
            <w:color w:val="0000FF"/>
          </w:rPr>
          <w:t>N 176-ПП</w:t>
        </w:r>
      </w:hyperlink>
      <w:r>
        <w:t xml:space="preserve">, от 28.04.2016 </w:t>
      </w:r>
      <w:hyperlink r:id="rId32" w:history="1">
        <w:r>
          <w:rPr>
            <w:color w:val="0000FF"/>
          </w:rPr>
          <w:t>N 294-ПП</w:t>
        </w:r>
      </w:hyperlink>
      <w:r>
        <w:t xml:space="preserve">, от 18.05.2016 </w:t>
      </w:r>
      <w:hyperlink r:id="rId33" w:history="1">
        <w:r>
          <w:rPr>
            <w:color w:val="0000FF"/>
          </w:rPr>
          <w:t>N 342-ПП</w:t>
        </w:r>
      </w:hyperlink>
      <w:r>
        <w:t xml:space="preserve">, от 31.05.2016 </w:t>
      </w:r>
      <w:hyperlink r:id="rId34" w:history="1">
        <w:r>
          <w:rPr>
            <w:color w:val="0000FF"/>
          </w:rPr>
          <w:t>N 368-ПП</w:t>
        </w:r>
      </w:hyperlink>
      <w:r>
        <w:t xml:space="preserve">, от 27.07.2016 </w:t>
      </w:r>
      <w:hyperlink r:id="rId35" w:history="1">
        <w:r>
          <w:rPr>
            <w:color w:val="0000FF"/>
          </w:rPr>
          <w:t>N 518-ПП</w:t>
        </w:r>
      </w:hyperlink>
      <w:r>
        <w:t xml:space="preserve">, от 09.08.2016 </w:t>
      </w:r>
      <w:hyperlink r:id="rId36" w:history="1">
        <w:r>
          <w:rPr>
            <w:color w:val="0000FF"/>
          </w:rPr>
          <w:t>N 538-ПП</w:t>
        </w:r>
      </w:hyperlink>
      <w:r>
        <w:t xml:space="preserve"> и от 28.09.2016 </w:t>
      </w:r>
      <w:hyperlink r:id="rId37" w:history="1">
        <w:r>
          <w:rPr>
            <w:color w:val="0000FF"/>
          </w:rPr>
          <w:t>N 692-ПП</w:t>
        </w:r>
      </w:hyperlink>
      <w:r>
        <w:t>.</w:t>
      </w:r>
    </w:p>
    <w:p w:rsidR="009A4898" w:rsidRDefault="009A4898">
      <w:pPr>
        <w:pStyle w:val="ConsPlusNormal"/>
        <w:spacing w:before="220"/>
        <w:ind w:firstLine="540"/>
        <w:jc w:val="both"/>
      </w:pPr>
      <w:r>
        <w:t>3. Контроль за исполнением настоящего Постановления возложить на Заместителя Губернатора Свердловской области, Члена Правительства Свердловской области П.В. Крекова.</w:t>
      </w:r>
    </w:p>
    <w:p w:rsidR="009A4898" w:rsidRDefault="009A4898">
      <w:pPr>
        <w:pStyle w:val="ConsPlusNormal"/>
        <w:spacing w:before="220"/>
        <w:ind w:firstLine="540"/>
        <w:jc w:val="both"/>
      </w:pPr>
      <w:r>
        <w:t>4. Настоящее Постановление вступает в силу с 01 января 2017 года.</w:t>
      </w:r>
    </w:p>
    <w:p w:rsidR="009A4898" w:rsidRDefault="009A4898">
      <w:pPr>
        <w:pStyle w:val="ConsPlusNormal"/>
        <w:spacing w:before="220"/>
        <w:ind w:firstLine="540"/>
        <w:jc w:val="both"/>
      </w:pPr>
      <w:r>
        <w:t>5. Настоящее Постановление опубликовать на "Официальном интернет-портале правовой информации Свердловской области" (www.pravo.gov66.ru).</w:t>
      </w:r>
    </w:p>
    <w:p w:rsidR="009A4898" w:rsidRDefault="009A4898">
      <w:pPr>
        <w:pStyle w:val="ConsPlusNormal"/>
        <w:jc w:val="both"/>
      </w:pPr>
    </w:p>
    <w:p w:rsidR="009A4898" w:rsidRDefault="009A4898">
      <w:pPr>
        <w:pStyle w:val="ConsPlusNormal"/>
        <w:jc w:val="right"/>
      </w:pPr>
      <w:r>
        <w:t>Губернатор</w:t>
      </w:r>
    </w:p>
    <w:p w:rsidR="009A4898" w:rsidRDefault="009A4898">
      <w:pPr>
        <w:pStyle w:val="ConsPlusNormal"/>
        <w:jc w:val="right"/>
      </w:pPr>
      <w:r>
        <w:t>Свердловской области</w:t>
      </w:r>
    </w:p>
    <w:p w:rsidR="009A4898" w:rsidRDefault="009A4898">
      <w:pPr>
        <w:pStyle w:val="ConsPlusNormal"/>
        <w:jc w:val="right"/>
      </w:pPr>
      <w:r>
        <w:t>Е.В.КУЙВАШЕВ</w:t>
      </w: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right"/>
        <w:outlineLvl w:val="0"/>
      </w:pPr>
      <w:r>
        <w:lastRenderedPageBreak/>
        <w:t>Утверждена</w:t>
      </w:r>
    </w:p>
    <w:p w:rsidR="009A4898" w:rsidRDefault="009A4898">
      <w:pPr>
        <w:pStyle w:val="ConsPlusNormal"/>
        <w:jc w:val="right"/>
      </w:pPr>
      <w:r>
        <w:t>Постановлением Правительства</w:t>
      </w:r>
    </w:p>
    <w:p w:rsidR="009A4898" w:rsidRDefault="009A4898">
      <w:pPr>
        <w:pStyle w:val="ConsPlusNormal"/>
        <w:jc w:val="right"/>
      </w:pPr>
      <w:r>
        <w:t>Свердловской области</w:t>
      </w:r>
    </w:p>
    <w:p w:rsidR="009A4898" w:rsidRDefault="009A4898">
      <w:pPr>
        <w:pStyle w:val="ConsPlusNormal"/>
        <w:jc w:val="right"/>
      </w:pPr>
      <w:r>
        <w:t>от 29 декабря 2016 г. N 919-ПП</w:t>
      </w:r>
    </w:p>
    <w:p w:rsidR="009A4898" w:rsidRDefault="009A4898">
      <w:pPr>
        <w:pStyle w:val="ConsPlusNormal"/>
        <w:jc w:val="both"/>
      </w:pPr>
    </w:p>
    <w:p w:rsidR="009A4898" w:rsidRDefault="009A4898">
      <w:pPr>
        <w:pStyle w:val="ConsPlusTitle"/>
        <w:jc w:val="center"/>
      </w:pPr>
      <w:bookmarkStart w:id="0" w:name="P35"/>
      <w:bookmarkEnd w:id="0"/>
      <w:r>
        <w:t>ГОСУДАРСТВЕННАЯ ПРОГРАММА СВЕРДЛОВСКОЙ ОБЛАСТИ</w:t>
      </w:r>
    </w:p>
    <w:p w:rsidR="009A4898" w:rsidRDefault="009A4898">
      <w:pPr>
        <w:pStyle w:val="ConsPlusTitle"/>
        <w:jc w:val="center"/>
      </w:pPr>
      <w:r>
        <w:t>"РАЗВИТИЕ СИСТЕМЫ ОБРАЗОВАНИЯ В СВЕРДЛОВСКОЙ ОБЛАСТИ</w:t>
      </w:r>
    </w:p>
    <w:p w:rsidR="009A4898" w:rsidRDefault="009A4898">
      <w:pPr>
        <w:pStyle w:val="ConsPlusTitle"/>
        <w:jc w:val="center"/>
      </w:pPr>
      <w:r>
        <w:t>ДО 2024 ГОДА"</w:t>
      </w:r>
    </w:p>
    <w:p w:rsidR="009A4898" w:rsidRDefault="009A48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4898">
        <w:trPr>
          <w:jc w:val="center"/>
        </w:trPr>
        <w:tc>
          <w:tcPr>
            <w:tcW w:w="9294" w:type="dxa"/>
            <w:tcBorders>
              <w:top w:val="nil"/>
              <w:left w:val="single" w:sz="24" w:space="0" w:color="CED3F1"/>
              <w:bottom w:val="nil"/>
              <w:right w:val="single" w:sz="24" w:space="0" w:color="F4F3F8"/>
            </w:tcBorders>
            <w:shd w:val="clear" w:color="auto" w:fill="F4F3F8"/>
          </w:tcPr>
          <w:p w:rsidR="009A4898" w:rsidRDefault="009A4898">
            <w:pPr>
              <w:pStyle w:val="ConsPlusNormal"/>
              <w:jc w:val="center"/>
            </w:pPr>
            <w:r>
              <w:rPr>
                <w:color w:val="392C69"/>
              </w:rPr>
              <w:t>Список изменяющих документов</w:t>
            </w:r>
          </w:p>
          <w:p w:rsidR="009A4898" w:rsidRDefault="009A4898">
            <w:pPr>
              <w:pStyle w:val="ConsPlusNormal"/>
              <w:jc w:val="center"/>
            </w:pPr>
            <w:r>
              <w:rPr>
                <w:color w:val="392C69"/>
              </w:rPr>
              <w:t>(в ред. Постановлений Правительства Свердловской области</w:t>
            </w:r>
          </w:p>
          <w:p w:rsidR="009A4898" w:rsidRDefault="009A4898">
            <w:pPr>
              <w:pStyle w:val="ConsPlusNormal"/>
              <w:jc w:val="center"/>
            </w:pPr>
            <w:r>
              <w:rPr>
                <w:color w:val="392C69"/>
              </w:rPr>
              <w:t xml:space="preserve">от 27.04.2017 </w:t>
            </w:r>
            <w:hyperlink r:id="rId38" w:history="1">
              <w:r>
                <w:rPr>
                  <w:color w:val="0000FF"/>
                </w:rPr>
                <w:t>N 277-ПП</w:t>
              </w:r>
            </w:hyperlink>
            <w:r>
              <w:rPr>
                <w:color w:val="392C69"/>
              </w:rPr>
              <w:t xml:space="preserve">, от 24.08.2017 </w:t>
            </w:r>
            <w:hyperlink r:id="rId39" w:history="1">
              <w:r>
                <w:rPr>
                  <w:color w:val="0000FF"/>
                </w:rPr>
                <w:t>N 599-ПП</w:t>
              </w:r>
            </w:hyperlink>
            <w:r>
              <w:rPr>
                <w:color w:val="392C69"/>
              </w:rPr>
              <w:t xml:space="preserve">, от 29.12.2017 </w:t>
            </w:r>
            <w:hyperlink r:id="rId40" w:history="1">
              <w:r>
                <w:rPr>
                  <w:color w:val="0000FF"/>
                </w:rPr>
                <w:t>N 1014-ПП</w:t>
              </w:r>
            </w:hyperlink>
            <w:r>
              <w:rPr>
                <w:color w:val="392C69"/>
              </w:rPr>
              <w:t>,</w:t>
            </w:r>
          </w:p>
          <w:p w:rsidR="009A4898" w:rsidRDefault="009A4898">
            <w:pPr>
              <w:pStyle w:val="ConsPlusNormal"/>
              <w:jc w:val="center"/>
            </w:pPr>
            <w:r>
              <w:rPr>
                <w:color w:val="392C69"/>
              </w:rPr>
              <w:t xml:space="preserve">от 21.02.2018 </w:t>
            </w:r>
            <w:hyperlink r:id="rId41" w:history="1">
              <w:r>
                <w:rPr>
                  <w:color w:val="0000FF"/>
                </w:rPr>
                <w:t>N 69-ПП</w:t>
              </w:r>
            </w:hyperlink>
            <w:r>
              <w:rPr>
                <w:color w:val="392C69"/>
              </w:rPr>
              <w:t xml:space="preserve">, от 03.05.2018 </w:t>
            </w:r>
            <w:hyperlink r:id="rId42" w:history="1">
              <w:r>
                <w:rPr>
                  <w:color w:val="0000FF"/>
                </w:rPr>
                <w:t>N 236-ПП</w:t>
              </w:r>
            </w:hyperlink>
            <w:r>
              <w:rPr>
                <w:color w:val="392C69"/>
              </w:rPr>
              <w:t xml:space="preserve">, от 17.05.2018 </w:t>
            </w:r>
            <w:hyperlink r:id="rId43" w:history="1">
              <w:r>
                <w:rPr>
                  <w:color w:val="0000FF"/>
                </w:rPr>
                <w:t>N 301-ПП</w:t>
              </w:r>
            </w:hyperlink>
            <w:r>
              <w:rPr>
                <w:color w:val="392C69"/>
              </w:rPr>
              <w:t>,</w:t>
            </w:r>
          </w:p>
          <w:p w:rsidR="009A4898" w:rsidRDefault="009A4898">
            <w:pPr>
              <w:pStyle w:val="ConsPlusNormal"/>
              <w:jc w:val="center"/>
            </w:pPr>
            <w:r>
              <w:rPr>
                <w:color w:val="392C69"/>
              </w:rPr>
              <w:t xml:space="preserve">от 31.05.2018 </w:t>
            </w:r>
            <w:hyperlink r:id="rId44" w:history="1">
              <w:r>
                <w:rPr>
                  <w:color w:val="0000FF"/>
                </w:rPr>
                <w:t>N 323-ПП</w:t>
              </w:r>
            </w:hyperlink>
            <w:r>
              <w:rPr>
                <w:color w:val="392C69"/>
              </w:rPr>
              <w:t xml:space="preserve">, от 20.09.2018 </w:t>
            </w:r>
            <w:hyperlink r:id="rId45" w:history="1">
              <w:r>
                <w:rPr>
                  <w:color w:val="0000FF"/>
                </w:rPr>
                <w:t>N 617-ПП</w:t>
              </w:r>
            </w:hyperlink>
            <w:r>
              <w:rPr>
                <w:color w:val="392C69"/>
              </w:rPr>
              <w:t>)</w:t>
            </w:r>
          </w:p>
        </w:tc>
      </w:tr>
    </w:tbl>
    <w:p w:rsidR="009A4898" w:rsidRDefault="009A4898">
      <w:pPr>
        <w:pStyle w:val="ConsPlusNormal"/>
        <w:jc w:val="both"/>
      </w:pPr>
    </w:p>
    <w:p w:rsidR="009A4898" w:rsidRDefault="009A4898">
      <w:pPr>
        <w:pStyle w:val="ConsPlusTitle"/>
        <w:jc w:val="center"/>
        <w:outlineLvl w:val="1"/>
      </w:pPr>
      <w:r>
        <w:t>ПАСПОРТ</w:t>
      </w:r>
    </w:p>
    <w:p w:rsidR="009A4898" w:rsidRDefault="009A4898">
      <w:pPr>
        <w:pStyle w:val="ConsPlusTitle"/>
        <w:jc w:val="center"/>
      </w:pPr>
      <w:r>
        <w:t>ГОСУДАРСТВЕННОЙ ПРОГРАММЫ СВЕРДЛОВСКОЙ ОБЛАСТИ</w:t>
      </w:r>
    </w:p>
    <w:p w:rsidR="009A4898" w:rsidRDefault="009A4898">
      <w:pPr>
        <w:pStyle w:val="ConsPlusTitle"/>
        <w:jc w:val="center"/>
      </w:pPr>
      <w:r>
        <w:t>"РАЗВИТИЕ СИСТЕМЫ ОБРАЗОВАНИЯ В СВЕРДЛОВСКОЙ ОБЛАСТИ</w:t>
      </w:r>
    </w:p>
    <w:p w:rsidR="009A4898" w:rsidRDefault="009A4898">
      <w:pPr>
        <w:pStyle w:val="ConsPlusTitle"/>
        <w:jc w:val="center"/>
      </w:pPr>
      <w:r>
        <w:t>ДО 2024 ГОДА"</w:t>
      </w:r>
    </w:p>
    <w:p w:rsidR="009A4898" w:rsidRDefault="009A48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7143"/>
      </w:tblGrid>
      <w:tr w:rsidR="009A4898">
        <w:tc>
          <w:tcPr>
            <w:tcW w:w="1928" w:type="dxa"/>
            <w:tcBorders>
              <w:top w:val="single" w:sz="4" w:space="0" w:color="auto"/>
              <w:bottom w:val="single" w:sz="4" w:space="0" w:color="auto"/>
            </w:tcBorders>
          </w:tcPr>
          <w:p w:rsidR="009A4898" w:rsidRDefault="009A4898">
            <w:pPr>
              <w:pStyle w:val="ConsPlusNormal"/>
            </w:pPr>
            <w:r>
              <w:t>Ответственный исполнитель государственной программы Свердловской области "Развитие системы образования в Свердловской области до 2024 года" (далее - государственная программа)</w:t>
            </w:r>
          </w:p>
        </w:tc>
        <w:tc>
          <w:tcPr>
            <w:tcW w:w="7143" w:type="dxa"/>
            <w:tcBorders>
              <w:top w:val="single" w:sz="4" w:space="0" w:color="auto"/>
              <w:bottom w:val="single" w:sz="4" w:space="0" w:color="auto"/>
            </w:tcBorders>
          </w:tcPr>
          <w:p w:rsidR="009A4898" w:rsidRDefault="009A4898">
            <w:pPr>
              <w:pStyle w:val="ConsPlusNormal"/>
            </w:pPr>
            <w:r>
              <w:t>Министерство общего и профессионального образования Свердловской области</w:t>
            </w:r>
          </w:p>
        </w:tc>
      </w:tr>
      <w:tr w:rsidR="009A4898">
        <w:tc>
          <w:tcPr>
            <w:tcW w:w="1928" w:type="dxa"/>
            <w:tcBorders>
              <w:top w:val="single" w:sz="4" w:space="0" w:color="auto"/>
              <w:bottom w:val="single" w:sz="4" w:space="0" w:color="auto"/>
            </w:tcBorders>
          </w:tcPr>
          <w:p w:rsidR="009A4898" w:rsidRDefault="009A4898">
            <w:pPr>
              <w:pStyle w:val="ConsPlusNormal"/>
            </w:pPr>
            <w:r>
              <w:t>Сроки реализации государственной программы</w:t>
            </w:r>
          </w:p>
        </w:tc>
        <w:tc>
          <w:tcPr>
            <w:tcW w:w="7143" w:type="dxa"/>
            <w:tcBorders>
              <w:top w:val="single" w:sz="4" w:space="0" w:color="auto"/>
              <w:bottom w:val="single" w:sz="4" w:space="0" w:color="auto"/>
            </w:tcBorders>
          </w:tcPr>
          <w:p w:rsidR="009A4898" w:rsidRDefault="009A4898">
            <w:pPr>
              <w:pStyle w:val="ConsPlusNormal"/>
            </w:pPr>
            <w:r>
              <w:t>2017 - 2024 годы</w:t>
            </w:r>
          </w:p>
        </w:tc>
      </w:tr>
      <w:tr w:rsidR="009A4898">
        <w:tblPrEx>
          <w:tblBorders>
            <w:insideH w:val="none" w:sz="0" w:space="0" w:color="auto"/>
          </w:tblBorders>
        </w:tblPrEx>
        <w:tc>
          <w:tcPr>
            <w:tcW w:w="1928" w:type="dxa"/>
            <w:tcBorders>
              <w:top w:val="single" w:sz="4" w:space="0" w:color="auto"/>
              <w:bottom w:val="nil"/>
            </w:tcBorders>
          </w:tcPr>
          <w:p w:rsidR="009A4898" w:rsidRDefault="009A4898">
            <w:pPr>
              <w:pStyle w:val="ConsPlusNormal"/>
            </w:pPr>
            <w:r>
              <w:t>Цели и задачи государственной программы</w:t>
            </w:r>
          </w:p>
        </w:tc>
        <w:tc>
          <w:tcPr>
            <w:tcW w:w="7143" w:type="dxa"/>
            <w:tcBorders>
              <w:top w:val="single" w:sz="4" w:space="0" w:color="auto"/>
              <w:bottom w:val="nil"/>
            </w:tcBorders>
          </w:tcPr>
          <w:p w:rsidR="009A4898" w:rsidRDefault="009A4898">
            <w:pPr>
              <w:pStyle w:val="ConsPlusNormal"/>
            </w:pPr>
            <w:r>
              <w:t>Цели государственной программы:</w:t>
            </w:r>
          </w:p>
          <w:p w:rsidR="009A4898" w:rsidRDefault="009A4898">
            <w:pPr>
              <w:pStyle w:val="ConsPlusNormal"/>
            </w:pPr>
            <w:r>
              <w:t>1) обеспечение доступности качественного образования, соответствующего требованиям инновационного социально-экономического развития Свердловской области;</w:t>
            </w:r>
          </w:p>
          <w:p w:rsidR="009A4898" w:rsidRDefault="009A4898">
            <w:pPr>
              <w:pStyle w:val="ConsPlusNormal"/>
            </w:pPr>
            <w:r>
              <w:t>2) обеспечение условий для подготовки в Свердловской области рабочих и инженерных кадров в масштабах и с качеством, удовлетворяющим текущие и перспективные потребности экономики Свердловской области, с учетом программ развития промышленного сектора экономики, обеспечения импортозамещения и возвращения отечественным предприятиям технологического лидерства;</w:t>
            </w:r>
          </w:p>
          <w:p w:rsidR="009A4898" w:rsidRDefault="009A4898">
            <w:pPr>
              <w:pStyle w:val="ConsPlusNormal"/>
            </w:pPr>
            <w:r>
              <w:t>3) создание условий для сохранения здоровья и развития детей в Свердловской области;</w:t>
            </w:r>
          </w:p>
          <w:p w:rsidR="009A4898" w:rsidRDefault="009A4898">
            <w:pPr>
              <w:pStyle w:val="ConsPlusNormal"/>
            </w:pPr>
            <w:r>
              <w:t>4) обновление системы развития педагогических кадров, повышение престижа учительской профессии;</w:t>
            </w:r>
          </w:p>
          <w:p w:rsidR="009A4898" w:rsidRDefault="009A4898">
            <w:pPr>
              <w:pStyle w:val="ConsPlusNormal"/>
            </w:pPr>
            <w:r>
              <w:lastRenderedPageBreak/>
              <w:t>5) развитие системы патриотического воспитания граждан Свердловской области, формирование у граждан патриотического сознания, верности Отечеству, готовности к выполнению конституционных обязанностей, гармонизация межнациональных и межконфессиональных отношений, профилактика экстремизма и укрепление толерантности, поддержка российского казачества на территории Свердловской области;</w:t>
            </w:r>
          </w:p>
          <w:p w:rsidR="009A4898" w:rsidRDefault="009A4898">
            <w:pPr>
              <w:pStyle w:val="ConsPlusNormal"/>
            </w:pPr>
            <w:r>
              <w:t>6) обеспечение исполнения государственных полномочий в сфере образования</w:t>
            </w:r>
          </w:p>
        </w:tc>
      </w:tr>
      <w:tr w:rsidR="009A4898">
        <w:tblPrEx>
          <w:tblBorders>
            <w:insideH w:val="none" w:sz="0" w:space="0" w:color="auto"/>
          </w:tblBorders>
        </w:tblPrEx>
        <w:tc>
          <w:tcPr>
            <w:tcW w:w="1928" w:type="dxa"/>
            <w:tcBorders>
              <w:top w:val="nil"/>
              <w:bottom w:val="nil"/>
            </w:tcBorders>
          </w:tcPr>
          <w:p w:rsidR="009A4898" w:rsidRDefault="009A4898">
            <w:pPr>
              <w:pStyle w:val="ConsPlusNormal"/>
            </w:pPr>
          </w:p>
        </w:tc>
        <w:tc>
          <w:tcPr>
            <w:tcW w:w="7143" w:type="dxa"/>
            <w:tcBorders>
              <w:top w:val="nil"/>
              <w:bottom w:val="nil"/>
            </w:tcBorders>
          </w:tcPr>
          <w:p w:rsidR="009A4898" w:rsidRDefault="009A4898">
            <w:pPr>
              <w:pStyle w:val="ConsPlusNormal"/>
            </w:pPr>
            <w:r>
              <w:t>Задачи государственной программы:</w:t>
            </w:r>
          </w:p>
          <w:p w:rsidR="009A4898" w:rsidRDefault="009A4898">
            <w:pPr>
              <w:pStyle w:val="ConsPlusNormal"/>
            </w:pPr>
            <w:r>
              <w:t>1) создание условий, обеспечивающих возможность реализации права граждан на непрерывное образование по инженерно-техническим специальностям;</w:t>
            </w:r>
          </w:p>
          <w:p w:rsidR="009A4898" w:rsidRDefault="009A4898">
            <w:pPr>
              <w:pStyle w:val="ConsPlusNormal"/>
            </w:pPr>
            <w:r>
              <w:t>2) создание условий для реализации образовательных программ по наиболее востребованным и перспективным профессиям и специальностям;</w:t>
            </w:r>
          </w:p>
          <w:p w:rsidR="009A4898" w:rsidRDefault="009A4898">
            <w:pPr>
              <w:pStyle w:val="ConsPlusNormal"/>
            </w:pPr>
            <w:r>
              <w:t>3) модернизация материально-технической, учебно-методической базы муниципальных образовательных организаций Свердловской области, осуществляющих реализацию программ естественно-научного цикла и профориентационной работы;</w:t>
            </w:r>
          </w:p>
          <w:p w:rsidR="009A4898" w:rsidRDefault="009A4898">
            <w:pPr>
              <w:pStyle w:val="ConsPlusNormal"/>
            </w:pPr>
            <w:r>
              <w:t>4) создание условий для приобретения в процессе освоения основных общеобразовательных программ знаний, умений, навыков и формирования компетенции, необходимых для осознанного выбора профессии и получения профессионального образования;</w:t>
            </w:r>
          </w:p>
          <w:p w:rsidR="009A4898" w:rsidRDefault="009A4898">
            <w:pPr>
              <w:pStyle w:val="ConsPlusNormal"/>
            </w:pPr>
            <w:r>
              <w:t>5) обеспечение государственных гарантий прав граждан на получение общедоступного и бесплатного дошкольного образования в дошкольных образовательных организациях;</w:t>
            </w:r>
          </w:p>
          <w:p w:rsidR="009A4898" w:rsidRDefault="009A4898">
            <w:pPr>
              <w:pStyle w:val="ConsPlusNormal"/>
            </w:pPr>
            <w:r>
              <w:t>6) создание в образовательных организациях необходимых условий для получения без дискриминации качественного образования лицами с ограниченными возможностями здоровья, в том числе посредством организации инклюзивного образования лиц с ограниченными возможностями здоровья;</w:t>
            </w:r>
          </w:p>
          <w:p w:rsidR="009A4898" w:rsidRDefault="009A4898">
            <w:pPr>
              <w:pStyle w:val="ConsPlusNormal"/>
            </w:pPr>
            <w:r>
              <w:t>7) осуществление мероприятий по организации питания в муниципальных общеобразовательных организациях;</w:t>
            </w:r>
          </w:p>
        </w:tc>
      </w:tr>
      <w:tr w:rsidR="009A4898">
        <w:tblPrEx>
          <w:tblBorders>
            <w:insideH w:val="none" w:sz="0" w:space="0" w:color="auto"/>
          </w:tblBorders>
        </w:tblPrEx>
        <w:tc>
          <w:tcPr>
            <w:tcW w:w="1928" w:type="dxa"/>
            <w:tcBorders>
              <w:top w:val="nil"/>
              <w:bottom w:val="nil"/>
            </w:tcBorders>
          </w:tcPr>
          <w:p w:rsidR="009A4898" w:rsidRDefault="009A4898">
            <w:pPr>
              <w:pStyle w:val="ConsPlusNormal"/>
            </w:pPr>
          </w:p>
        </w:tc>
        <w:tc>
          <w:tcPr>
            <w:tcW w:w="7143" w:type="dxa"/>
            <w:tcBorders>
              <w:top w:val="nil"/>
              <w:bottom w:val="nil"/>
            </w:tcBorders>
          </w:tcPr>
          <w:p w:rsidR="009A4898" w:rsidRDefault="009A4898">
            <w:pPr>
              <w:pStyle w:val="ConsPlusNormal"/>
            </w:pPr>
            <w:r>
              <w:t>8) обеспечение бесплатного проезда детей-сирот, детей, оставшихся без попечения родителей, и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p w:rsidR="009A4898" w:rsidRDefault="009A4898">
            <w:pPr>
              <w:pStyle w:val="ConsPlusNormal"/>
            </w:pPr>
            <w:r>
              <w:t>9) предоставление детям с ограниченными возможностями здоровья образовательных услуг в образовательных организациях для обучающихся, воспитанников с ограниченными возможностями здоровья;</w:t>
            </w:r>
          </w:p>
          <w:p w:rsidR="009A4898" w:rsidRDefault="009A4898">
            <w:pPr>
              <w:pStyle w:val="ConsPlusNormal"/>
            </w:pPr>
            <w:r>
              <w:t>10) обеспечение доступности образования для детей-сирот и детей, оставшихся без попечения родителей;</w:t>
            </w:r>
          </w:p>
          <w:p w:rsidR="009A4898" w:rsidRDefault="009A4898">
            <w:pPr>
              <w:pStyle w:val="ConsPlusNormal"/>
            </w:pPr>
            <w:r>
              <w:t xml:space="preserve">11) развитие (кадровых, материально-технических, финансово-экономических, научно-методических) условий, обеспечивающих обновление содержания и технологий обучения основных профессиональных образовательных программ и дополнительных профессиональных программ в соответствии с требованиями </w:t>
            </w:r>
            <w:r>
              <w:lastRenderedPageBreak/>
              <w:t>федеральных государственных образовательных стандартов среднего профессионального образования и потребностями рынка труда Свердловской области;</w:t>
            </w:r>
          </w:p>
          <w:p w:rsidR="009A4898" w:rsidRDefault="009A4898">
            <w:pPr>
              <w:pStyle w:val="ConsPlusNormal"/>
            </w:pPr>
            <w:r>
              <w:t>12) сохранение и развитие спортивной инфраструктуры муниципальных общеобразовательных организаций, расположенных в сельской местности;</w:t>
            </w:r>
          </w:p>
          <w:p w:rsidR="009A4898" w:rsidRDefault="009A4898">
            <w:pPr>
              <w:pStyle w:val="ConsPlusNormal"/>
            </w:pPr>
            <w:r>
              <w:t>13) организация обеспечения государственных и муниципальных образовательных организаций учебниками, вошедшими в федеральные перечни учебников;</w:t>
            </w:r>
          </w:p>
          <w:p w:rsidR="009A4898" w:rsidRDefault="009A4898">
            <w:pPr>
              <w:pStyle w:val="ConsPlusNormal"/>
            </w:pPr>
            <w:r>
              <w:t>14) обеспечение поэтапного доступа социально ориентированных некоммерческих организаций, осуществляющих деятельность в социальной сфере, к бюджетным средствам;</w:t>
            </w:r>
          </w:p>
        </w:tc>
      </w:tr>
      <w:tr w:rsidR="009A4898">
        <w:tblPrEx>
          <w:tblBorders>
            <w:insideH w:val="none" w:sz="0" w:space="0" w:color="auto"/>
          </w:tblBorders>
        </w:tblPrEx>
        <w:tc>
          <w:tcPr>
            <w:tcW w:w="1928" w:type="dxa"/>
            <w:tcBorders>
              <w:top w:val="nil"/>
              <w:bottom w:val="nil"/>
            </w:tcBorders>
          </w:tcPr>
          <w:p w:rsidR="009A4898" w:rsidRDefault="009A4898">
            <w:pPr>
              <w:pStyle w:val="ConsPlusNormal"/>
            </w:pPr>
          </w:p>
        </w:tc>
        <w:tc>
          <w:tcPr>
            <w:tcW w:w="7143" w:type="dxa"/>
            <w:tcBorders>
              <w:top w:val="nil"/>
              <w:bottom w:val="nil"/>
            </w:tcBorders>
          </w:tcPr>
          <w:p w:rsidR="009A4898" w:rsidRDefault="009A4898">
            <w:pPr>
              <w:pStyle w:val="ConsPlusNormal"/>
            </w:pPr>
            <w:r>
              <w:t>15) создание в дошкольных образовательных организациях условий для осуществления образовательной деятельности в формах, специфических для детей соответствующей возрастной группы, прежде всего в форме познавательной и исследовательской деятельности;</w:t>
            </w:r>
          </w:p>
          <w:p w:rsidR="009A4898" w:rsidRDefault="009A4898">
            <w:pPr>
              <w:pStyle w:val="ConsPlusNormal"/>
            </w:pPr>
            <w:r>
              <w:t>16) создание условий для повышения конкурентоспособности федерального государственного автономного образовательного учреждения высшего образования "Уральский федеральный университет имени первого Президента России Б.Н. Ельцина";</w:t>
            </w:r>
          </w:p>
          <w:p w:rsidR="009A4898" w:rsidRDefault="009A4898">
            <w:pPr>
              <w:pStyle w:val="ConsPlusNormal"/>
            </w:pPr>
            <w:r>
              <w:t>17) создание условий для увеличения количества качественных образовательных ресурсов в информационно-телекоммуникационной сети "Интернет";</w:t>
            </w:r>
          </w:p>
          <w:p w:rsidR="009A4898" w:rsidRDefault="009A4898">
            <w:pPr>
              <w:pStyle w:val="ConsPlusNormal"/>
            </w:pPr>
            <w:r>
              <w:t>17-1) формирование и совершенствование системы комплексной реабилитации и абилитации инвалидов, в том числе детей-инвалидов, в Свердловской области;</w:t>
            </w:r>
          </w:p>
          <w:p w:rsidR="009A4898" w:rsidRDefault="009A4898">
            <w:pPr>
              <w:pStyle w:val="ConsPlusNormal"/>
            </w:pPr>
            <w:r>
              <w:t>18) совершенствование форм организации отдыха и оздоровления детей;</w:t>
            </w:r>
          </w:p>
          <w:p w:rsidR="009A4898" w:rsidRDefault="009A4898">
            <w:pPr>
              <w:pStyle w:val="ConsPlusNormal"/>
            </w:pPr>
            <w:r>
              <w:t>19) сохранение и развитие инфраструктуры организаций отдыха детей и их оздоровления, осуществляющих деятельность на территории Свердловской области;</w:t>
            </w:r>
          </w:p>
          <w:p w:rsidR="009A4898" w:rsidRDefault="009A4898">
            <w:pPr>
              <w:pStyle w:val="ConsPlusNormal"/>
            </w:pPr>
            <w:r>
              <w:t>20) повышение уровня профессиональной подготовки педагогических работников общеобразовательных организаций и профессиональных образовательных организаций;</w:t>
            </w:r>
          </w:p>
          <w:p w:rsidR="009A4898" w:rsidRDefault="009A4898">
            <w:pPr>
              <w:pStyle w:val="ConsPlusNormal"/>
            </w:pPr>
            <w:r>
              <w:t>21) организация выплаты единовременного пособия молодым специалистам на обзаведение хозяйством;</w:t>
            </w:r>
          </w:p>
          <w:p w:rsidR="009A4898" w:rsidRDefault="009A4898">
            <w:pPr>
              <w:pStyle w:val="ConsPlusNormal"/>
            </w:pPr>
            <w:r>
              <w:t>22) поддержка и укрепление здоровья, предупреждение заболеваний работников образовательных организаций Свердловской области;</w:t>
            </w:r>
          </w:p>
          <w:p w:rsidR="009A4898" w:rsidRDefault="009A4898">
            <w:pPr>
              <w:pStyle w:val="ConsPlusNormal"/>
            </w:pPr>
            <w:r>
              <w:t>23) развитие инфраструктуры государственных и муниципальных образовательных организаций для организации патриотического воспитания граждан в Свердловской области;</w:t>
            </w:r>
          </w:p>
        </w:tc>
      </w:tr>
      <w:tr w:rsidR="009A4898">
        <w:tblPrEx>
          <w:tblBorders>
            <w:insideH w:val="none" w:sz="0" w:space="0" w:color="auto"/>
          </w:tblBorders>
        </w:tblPrEx>
        <w:tc>
          <w:tcPr>
            <w:tcW w:w="1928" w:type="dxa"/>
            <w:tcBorders>
              <w:top w:val="nil"/>
              <w:bottom w:val="nil"/>
            </w:tcBorders>
          </w:tcPr>
          <w:p w:rsidR="009A4898" w:rsidRDefault="009A4898">
            <w:pPr>
              <w:pStyle w:val="ConsPlusNormal"/>
            </w:pPr>
          </w:p>
        </w:tc>
        <w:tc>
          <w:tcPr>
            <w:tcW w:w="7143" w:type="dxa"/>
            <w:tcBorders>
              <w:top w:val="nil"/>
              <w:bottom w:val="nil"/>
            </w:tcBorders>
          </w:tcPr>
          <w:p w:rsidR="009A4898" w:rsidRDefault="009A4898">
            <w:pPr>
              <w:pStyle w:val="ConsPlusNormal"/>
            </w:pPr>
            <w:r>
              <w:t>24) модернизация содержания и форм патриотического воспитания как условие вовлечения широких масс граждан в Свердловской области в мероприятия историко-патриотической, героико-патриотической, военно-патриотической направленности;</w:t>
            </w:r>
          </w:p>
          <w:p w:rsidR="009A4898" w:rsidRDefault="009A4898">
            <w:pPr>
              <w:pStyle w:val="ConsPlusNormal"/>
            </w:pPr>
            <w:r>
              <w:t>25) пропаганда культурного многообразия, этнокультурных ценностей и толерантных отношений в средствах массовой информации в Свердловской области;</w:t>
            </w:r>
          </w:p>
          <w:p w:rsidR="009A4898" w:rsidRDefault="009A4898">
            <w:pPr>
              <w:pStyle w:val="ConsPlusNormal"/>
            </w:pPr>
            <w:r>
              <w:t>26) формирование у детей навыков безопасного поведения на улицах и дорогах;</w:t>
            </w:r>
          </w:p>
          <w:p w:rsidR="009A4898" w:rsidRDefault="009A4898">
            <w:pPr>
              <w:pStyle w:val="ConsPlusNormal"/>
            </w:pPr>
            <w:r>
              <w:t>27) формирование основ безопасности жизнедеятельности обучающихся;</w:t>
            </w:r>
          </w:p>
          <w:p w:rsidR="009A4898" w:rsidRDefault="009A4898">
            <w:pPr>
              <w:pStyle w:val="ConsPlusNormal"/>
            </w:pPr>
            <w:r>
              <w:t xml:space="preserve">28) осуществление полномочий Министерства общего и </w:t>
            </w:r>
            <w:r>
              <w:lastRenderedPageBreak/>
              <w:t>профессионального образования Свердловской области;</w:t>
            </w:r>
          </w:p>
          <w:p w:rsidR="009A4898" w:rsidRDefault="009A4898">
            <w:pPr>
              <w:pStyle w:val="ConsPlusNormal"/>
            </w:pPr>
            <w:r>
              <w:t>29) осуществление полномочий Российской Федерации в сфере образования, переданных органам государственной власти субъектов Российской Федерации</w:t>
            </w:r>
          </w:p>
        </w:tc>
      </w:tr>
      <w:tr w:rsidR="009A4898">
        <w:tblPrEx>
          <w:tblBorders>
            <w:insideH w:val="none" w:sz="0" w:space="0" w:color="auto"/>
          </w:tblBorders>
        </w:tblPrEx>
        <w:tc>
          <w:tcPr>
            <w:tcW w:w="9071" w:type="dxa"/>
            <w:gridSpan w:val="2"/>
            <w:tcBorders>
              <w:top w:val="nil"/>
              <w:bottom w:val="single" w:sz="4" w:space="0" w:color="auto"/>
            </w:tcBorders>
          </w:tcPr>
          <w:p w:rsidR="009A4898" w:rsidRDefault="009A4898">
            <w:pPr>
              <w:pStyle w:val="ConsPlusNormal"/>
              <w:jc w:val="both"/>
            </w:pPr>
            <w:r>
              <w:lastRenderedPageBreak/>
              <w:t xml:space="preserve">(в ред. </w:t>
            </w:r>
            <w:hyperlink r:id="rId46" w:history="1">
              <w:r>
                <w:rPr>
                  <w:color w:val="0000FF"/>
                </w:rPr>
                <w:t>Постановления</w:t>
              </w:r>
            </w:hyperlink>
            <w:r>
              <w:t xml:space="preserve"> Правительства Свердловской области от 27.04.2017 N 277-ПП)</w:t>
            </w:r>
          </w:p>
        </w:tc>
      </w:tr>
      <w:tr w:rsidR="009A4898">
        <w:tc>
          <w:tcPr>
            <w:tcW w:w="1928" w:type="dxa"/>
            <w:tcBorders>
              <w:top w:val="single" w:sz="4" w:space="0" w:color="auto"/>
              <w:bottom w:val="single" w:sz="4" w:space="0" w:color="auto"/>
            </w:tcBorders>
          </w:tcPr>
          <w:p w:rsidR="009A4898" w:rsidRDefault="009A4898">
            <w:pPr>
              <w:pStyle w:val="ConsPlusNormal"/>
            </w:pPr>
            <w:r>
              <w:t>Перечень подпрограмм государственной программы</w:t>
            </w:r>
          </w:p>
        </w:tc>
        <w:tc>
          <w:tcPr>
            <w:tcW w:w="7143" w:type="dxa"/>
            <w:tcBorders>
              <w:top w:val="single" w:sz="4" w:space="0" w:color="auto"/>
              <w:bottom w:val="single" w:sz="4" w:space="0" w:color="auto"/>
            </w:tcBorders>
          </w:tcPr>
          <w:p w:rsidR="009A4898" w:rsidRDefault="009A4898">
            <w:pPr>
              <w:pStyle w:val="ConsPlusNormal"/>
            </w:pPr>
            <w:r>
              <w:t>1) подпрограмма 1 "Реализация проекта "Уральская инженерная школа";</w:t>
            </w:r>
          </w:p>
          <w:p w:rsidR="009A4898" w:rsidRDefault="009A4898">
            <w:pPr>
              <w:pStyle w:val="ConsPlusNormal"/>
            </w:pPr>
            <w:r>
              <w:t>2) подпрограмма 2 "Качество образования как основа благополучия";</w:t>
            </w:r>
          </w:p>
          <w:p w:rsidR="009A4898" w:rsidRDefault="009A4898">
            <w:pPr>
              <w:pStyle w:val="ConsPlusNormal"/>
            </w:pPr>
            <w:r>
              <w:t>3) подпрограмма 3 "Педагогические кадры XXI века";</w:t>
            </w:r>
          </w:p>
          <w:p w:rsidR="009A4898" w:rsidRDefault="009A4898">
            <w:pPr>
              <w:pStyle w:val="ConsPlusNormal"/>
            </w:pPr>
            <w:r>
              <w:t>4) подпрограмма 4 "Патриотическое воспитание граждан и формирование основ безопасности жизнедеятельности обучающихся в Свердловской области";</w:t>
            </w:r>
          </w:p>
          <w:p w:rsidR="009A4898" w:rsidRDefault="009A4898">
            <w:pPr>
              <w:pStyle w:val="ConsPlusNormal"/>
            </w:pPr>
            <w:r>
              <w:t>5) подпрограмма 5 "Обеспечение реализации государственной программы Свердловской области "Развитие системы образования в Свердловской области до 2024 года"</w:t>
            </w:r>
          </w:p>
        </w:tc>
      </w:tr>
      <w:tr w:rsidR="009A4898">
        <w:tblPrEx>
          <w:tblBorders>
            <w:insideH w:val="none" w:sz="0" w:space="0" w:color="auto"/>
          </w:tblBorders>
        </w:tblPrEx>
        <w:tc>
          <w:tcPr>
            <w:tcW w:w="1928" w:type="dxa"/>
            <w:tcBorders>
              <w:top w:val="single" w:sz="4" w:space="0" w:color="auto"/>
              <w:bottom w:val="nil"/>
            </w:tcBorders>
          </w:tcPr>
          <w:p w:rsidR="009A4898" w:rsidRDefault="009A4898">
            <w:pPr>
              <w:pStyle w:val="ConsPlusNormal"/>
            </w:pPr>
            <w:r>
              <w:t>Перечень основных целевых показателей государственной программы</w:t>
            </w:r>
          </w:p>
        </w:tc>
        <w:tc>
          <w:tcPr>
            <w:tcW w:w="7143" w:type="dxa"/>
            <w:tcBorders>
              <w:top w:val="single" w:sz="4" w:space="0" w:color="auto"/>
              <w:bottom w:val="nil"/>
            </w:tcBorders>
          </w:tcPr>
          <w:p w:rsidR="009A4898" w:rsidRDefault="009A4898">
            <w:pPr>
              <w:pStyle w:val="ConsPlusNormal"/>
            </w:pPr>
            <w:r>
              <w:t>1) доля выпускников профессиональных образовательных организаций и образовательных организаций высшего образования, в том числе технической направленности, трудоустроенных по полученным профессиям и специальностям в течение года после окончания обучения, от общего количества выпускников таких образовательных организаций, трудоустроенных в течение года после окончания обучения;</w:t>
            </w:r>
          </w:p>
          <w:p w:rsidR="009A4898" w:rsidRDefault="009A4898">
            <w:pPr>
              <w:pStyle w:val="ConsPlusNormal"/>
            </w:pPr>
            <w:r>
              <w:t>2) численность учащихся общеобразовательных организаций, осваивающих дополнительные общеобразовательные программы технической направленности;</w:t>
            </w:r>
          </w:p>
          <w:p w:rsidR="009A4898" w:rsidRDefault="009A4898">
            <w:pPr>
              <w:pStyle w:val="ConsPlusNormal"/>
            </w:pPr>
            <w:r>
              <w:t>3) доля обучающихся, освоивших образовательные программы основного общего и среднего общего образования;</w:t>
            </w:r>
          </w:p>
          <w:p w:rsidR="009A4898" w:rsidRDefault="009A4898">
            <w:pPr>
              <w:pStyle w:val="ConsPlusNormal"/>
            </w:pPr>
            <w:r>
              <w:t>4) доля учащихся общеобразовательных организаций, обучающихся в одну смену;</w:t>
            </w:r>
          </w:p>
          <w:p w:rsidR="009A4898" w:rsidRDefault="009A4898">
            <w:pPr>
              <w:pStyle w:val="ConsPlusNormal"/>
            </w:pPr>
            <w:r>
              <w:t>5) доля автобусов для подвоза обучающихся (воспитанников) в муниципальные общеобразовательные организации, приобретенных в текущем году, от общего количества автобусов для подвоза обучающихся (воспитанников) в муниципальные общеобразовательные организации, запланированных к приобретению в текущем году;</w:t>
            </w:r>
          </w:p>
          <w:p w:rsidR="009A4898" w:rsidRDefault="009A4898">
            <w:pPr>
              <w:pStyle w:val="ConsPlusNormal"/>
            </w:pPr>
            <w:r>
              <w:t>6) доля детей, охваченных образовательными программами дополнительного образования детей, в общей численности детей и молодежи в возрасте 5 - 18 лет;</w:t>
            </w:r>
          </w:p>
          <w:p w:rsidR="009A4898" w:rsidRDefault="009A4898">
            <w:pPr>
              <w:pStyle w:val="ConsPlusNormal"/>
            </w:pPr>
            <w:r>
              <w:t>7) доступность дошкольного образования для детей в возрасте 3 - 7 лет;</w:t>
            </w:r>
          </w:p>
          <w:p w:rsidR="009A4898" w:rsidRDefault="009A4898">
            <w:pPr>
              <w:pStyle w:val="ConsPlusNormal"/>
            </w:pPr>
            <w:r>
              <w:t>8) доля детей-инвалидов, которым обеспечен беспрепятственный доступ к объектам инфраструктуры образовательных организаций;</w:t>
            </w:r>
          </w:p>
        </w:tc>
      </w:tr>
      <w:tr w:rsidR="009A4898">
        <w:tblPrEx>
          <w:tblBorders>
            <w:insideH w:val="none" w:sz="0" w:space="0" w:color="auto"/>
          </w:tblBorders>
        </w:tblPrEx>
        <w:tc>
          <w:tcPr>
            <w:tcW w:w="1928" w:type="dxa"/>
            <w:tcBorders>
              <w:top w:val="nil"/>
              <w:bottom w:val="nil"/>
            </w:tcBorders>
          </w:tcPr>
          <w:p w:rsidR="009A4898" w:rsidRDefault="009A4898">
            <w:pPr>
              <w:pStyle w:val="ConsPlusNormal"/>
            </w:pPr>
          </w:p>
        </w:tc>
        <w:tc>
          <w:tcPr>
            <w:tcW w:w="7143" w:type="dxa"/>
            <w:tcBorders>
              <w:top w:val="nil"/>
              <w:bottom w:val="nil"/>
            </w:tcBorders>
          </w:tcPr>
          <w:p w:rsidR="009A4898" w:rsidRDefault="009A4898">
            <w:pPr>
              <w:pStyle w:val="ConsPlusNormal"/>
            </w:pPr>
            <w:r>
              <w:t xml:space="preserve">9) доля обучающихся льготных категорий, указанных в </w:t>
            </w:r>
            <w:hyperlink r:id="rId47" w:history="1">
              <w:r>
                <w:rPr>
                  <w:color w:val="0000FF"/>
                </w:rPr>
                <w:t>статье 22</w:t>
              </w:r>
            </w:hyperlink>
            <w:r>
              <w:t xml:space="preserve"> Закона Свердловской области от 15 июля 2013 года N 78-ОЗ "Об образовании в Свердловской области", обеспеченных организованным горячим питанием, от общего количества обучающихся льготных категорий;</w:t>
            </w:r>
          </w:p>
          <w:p w:rsidR="009A4898" w:rsidRDefault="009A4898">
            <w:pPr>
              <w:pStyle w:val="ConsPlusNormal"/>
            </w:pPr>
            <w:r>
              <w:t>10) количество общеобразовательных организаций, расположенных в сельской местности, в которых отремонтированы спортивные залы;</w:t>
            </w:r>
          </w:p>
          <w:p w:rsidR="009A4898" w:rsidRDefault="009A4898">
            <w:pPr>
              <w:pStyle w:val="ConsPlusNormal"/>
            </w:pPr>
            <w:r>
              <w:t>11) доля общеобразовательных организаций, обеспеченных учебниками, вошедшими в федеральные перечни учебников;</w:t>
            </w:r>
          </w:p>
          <w:p w:rsidR="009A4898" w:rsidRDefault="009A4898">
            <w:pPr>
              <w:pStyle w:val="ConsPlusNormal"/>
            </w:pPr>
            <w:r>
              <w:t>12) доля детей, получивших услуги по организации отдыха и оздоровления в санаторно-курортных учреждениях, загородных детских оздоровительных лагерях, от общей численности детей школьного возраста;</w:t>
            </w:r>
          </w:p>
          <w:p w:rsidR="009A4898" w:rsidRDefault="009A4898">
            <w:pPr>
              <w:pStyle w:val="ConsPlusNormal"/>
            </w:pPr>
            <w:r>
              <w:lastRenderedPageBreak/>
              <w:t>13) количество загородных учреждений отдыха и оздоровления детей, в которых проведены работы по капитальному ремонту и приведению в соответствие с требованиями пожарной безопасности и санитарного законодательства объектов инфраструктуры, а также созданию безбарьерной среды для детей всех групп здоровья;</w:t>
            </w:r>
          </w:p>
          <w:p w:rsidR="009A4898" w:rsidRDefault="009A4898">
            <w:pPr>
              <w:pStyle w:val="ConsPlusNormal"/>
            </w:pPr>
            <w:r>
              <w:t>14) доля педагогических работников общеобразовательных организаций, имеющих первую и высшую квалификационные категории, от общего количества педагогических работников общеобразовательных организаций;</w:t>
            </w:r>
          </w:p>
          <w:p w:rsidR="009A4898" w:rsidRDefault="009A4898">
            <w:pPr>
              <w:pStyle w:val="ConsPlusNormal"/>
            </w:pPr>
            <w:r>
              <w:t>15) доля педагогических работников общеобразовательных организаций, преподающих иностранные языки, владеющих иностранным языком по европейской шкале знания иностранных языков на уровне, превышающем пороговый, от общего числа педагогических работников общеобразовательных организаций, преподающих иностранные языки;</w:t>
            </w:r>
          </w:p>
        </w:tc>
      </w:tr>
      <w:tr w:rsidR="009A4898">
        <w:tblPrEx>
          <w:tblBorders>
            <w:insideH w:val="none" w:sz="0" w:space="0" w:color="auto"/>
          </w:tblBorders>
        </w:tblPrEx>
        <w:tc>
          <w:tcPr>
            <w:tcW w:w="1928" w:type="dxa"/>
            <w:tcBorders>
              <w:top w:val="nil"/>
              <w:bottom w:val="nil"/>
            </w:tcBorders>
          </w:tcPr>
          <w:p w:rsidR="009A4898" w:rsidRDefault="009A4898">
            <w:pPr>
              <w:pStyle w:val="ConsPlusNormal"/>
            </w:pPr>
          </w:p>
        </w:tc>
        <w:tc>
          <w:tcPr>
            <w:tcW w:w="7143" w:type="dxa"/>
            <w:tcBorders>
              <w:top w:val="nil"/>
              <w:bottom w:val="nil"/>
            </w:tcBorders>
          </w:tcPr>
          <w:p w:rsidR="009A4898" w:rsidRDefault="009A4898">
            <w:pPr>
              <w:pStyle w:val="ConsPlusNormal"/>
            </w:pPr>
            <w:r>
              <w:t>16) доля педагогических работников общеобразовательных организаций (за исключением педагогических работников, преподающих иностранные языки), владеющих иностранным языком по европейской шкале знания иностранных языков на пороговом уровне, от общего числа педагогических работников общеобразовательных организаций (за исключением педагогических работников, преподающих иностранные языки);</w:t>
            </w:r>
          </w:p>
          <w:p w:rsidR="009A4898" w:rsidRDefault="009A4898">
            <w:pPr>
              <w:pStyle w:val="ConsPlusNormal"/>
            </w:pPr>
            <w:r>
              <w:t>17) 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p w:rsidR="009A4898" w:rsidRDefault="009A4898">
            <w:pPr>
              <w:pStyle w:val="ConsPlusNormal"/>
            </w:pPr>
            <w:r>
              <w:t>18) доля государственных и муниципальных образовательных организаций, улучшивших учебно-материальные условия организации патриотического воспитания;</w:t>
            </w:r>
          </w:p>
          <w:p w:rsidR="009A4898" w:rsidRDefault="009A4898">
            <w:pPr>
              <w:pStyle w:val="ConsPlusNormal"/>
            </w:pPr>
            <w:r>
              <w:t>19) доля государственных и муниципальных образовательных организаций, реализующих инновационные программы патриотической направленности и участвующих в конкурсах на получение грантов;</w:t>
            </w:r>
          </w:p>
          <w:p w:rsidR="009A4898" w:rsidRDefault="009A4898">
            <w:pPr>
              <w:pStyle w:val="ConsPlusNormal"/>
            </w:pPr>
            <w:r>
              <w:t>20) доля граждан, принявших участие в мероприятиях, направленных на гармонизацию межэтнических и межконфессиональных отношений, профилактику экстремизма, укрепление толерантности и поддержку российского казачества на территории Свердловской области, от общего количества членов национально-культурных общественных объединений и казачества в Свердловской области;</w:t>
            </w:r>
          </w:p>
          <w:p w:rsidR="009A4898" w:rsidRDefault="009A4898">
            <w:pPr>
              <w:pStyle w:val="ConsPlusNormal"/>
            </w:pPr>
            <w:r>
              <w:t>21) доля образовательных организаций, улучшивших учебно-материальные условия обучения детей безопасному поведению на дорогах (нарастающим итогом);</w:t>
            </w:r>
          </w:p>
          <w:p w:rsidR="009A4898" w:rsidRDefault="009A4898">
            <w:pPr>
              <w:pStyle w:val="ConsPlusNormal"/>
            </w:pPr>
            <w:r>
              <w:t>22) доля образовательных организаций, охваченных методическим сопровождением по вопросам организации профилактики незаконного потребления алкогольной продукции, наркотических средств и психотропных веществ, алкогольной зависимости, наркомании и токсикомании</w:t>
            </w:r>
          </w:p>
        </w:tc>
      </w:tr>
      <w:tr w:rsidR="009A4898">
        <w:tblPrEx>
          <w:tblBorders>
            <w:insideH w:val="none" w:sz="0" w:space="0" w:color="auto"/>
          </w:tblBorders>
        </w:tblPrEx>
        <w:tc>
          <w:tcPr>
            <w:tcW w:w="9071" w:type="dxa"/>
            <w:gridSpan w:val="2"/>
            <w:tcBorders>
              <w:top w:val="nil"/>
              <w:bottom w:val="single" w:sz="4" w:space="0" w:color="auto"/>
            </w:tcBorders>
          </w:tcPr>
          <w:p w:rsidR="009A4898" w:rsidRDefault="009A4898">
            <w:pPr>
              <w:pStyle w:val="ConsPlusNormal"/>
              <w:jc w:val="both"/>
            </w:pPr>
            <w:r>
              <w:t xml:space="preserve">(в ред. Постановлений Правительства Свердловской области от 29.12.2017 </w:t>
            </w:r>
            <w:hyperlink r:id="rId48" w:history="1">
              <w:r>
                <w:rPr>
                  <w:color w:val="0000FF"/>
                </w:rPr>
                <w:t>N 1014-ПП</w:t>
              </w:r>
            </w:hyperlink>
            <w:r>
              <w:t xml:space="preserve">, от 21.02.2018 </w:t>
            </w:r>
            <w:hyperlink r:id="rId49" w:history="1">
              <w:r>
                <w:rPr>
                  <w:color w:val="0000FF"/>
                </w:rPr>
                <w:t>N 69-ПП</w:t>
              </w:r>
            </w:hyperlink>
            <w:r>
              <w:t>)</w:t>
            </w:r>
          </w:p>
        </w:tc>
      </w:tr>
      <w:tr w:rsidR="009A4898">
        <w:tblPrEx>
          <w:tblBorders>
            <w:insideH w:val="none" w:sz="0" w:space="0" w:color="auto"/>
          </w:tblBorders>
        </w:tblPrEx>
        <w:tc>
          <w:tcPr>
            <w:tcW w:w="1928" w:type="dxa"/>
            <w:tcBorders>
              <w:top w:val="single" w:sz="4" w:space="0" w:color="auto"/>
              <w:bottom w:val="nil"/>
            </w:tcBorders>
          </w:tcPr>
          <w:p w:rsidR="009A4898" w:rsidRDefault="009A4898">
            <w:pPr>
              <w:pStyle w:val="ConsPlusNormal"/>
            </w:pPr>
            <w:r>
              <w:t>Объемы финансирования государственной программы по годам реализации</w:t>
            </w:r>
          </w:p>
        </w:tc>
        <w:tc>
          <w:tcPr>
            <w:tcW w:w="7143" w:type="dxa"/>
            <w:tcBorders>
              <w:top w:val="single" w:sz="4" w:space="0" w:color="auto"/>
              <w:bottom w:val="nil"/>
            </w:tcBorders>
          </w:tcPr>
          <w:p w:rsidR="009A4898" w:rsidRDefault="009A4898">
            <w:pPr>
              <w:pStyle w:val="ConsPlusNormal"/>
            </w:pPr>
            <w:r>
              <w:t>всего - 427722310,8 тыс. рублей,</w:t>
            </w:r>
          </w:p>
          <w:p w:rsidR="009A4898" w:rsidRDefault="009A4898">
            <w:pPr>
              <w:pStyle w:val="ConsPlusNormal"/>
            </w:pPr>
            <w:r>
              <w:t>в том числе:</w:t>
            </w:r>
          </w:p>
          <w:p w:rsidR="009A4898" w:rsidRDefault="009A4898">
            <w:pPr>
              <w:pStyle w:val="ConsPlusNormal"/>
            </w:pPr>
            <w:r>
              <w:t>2017 год - 52308811,6 тыс. рублей;</w:t>
            </w:r>
          </w:p>
          <w:p w:rsidR="009A4898" w:rsidRDefault="009A4898">
            <w:pPr>
              <w:pStyle w:val="ConsPlusNormal"/>
            </w:pPr>
            <w:r>
              <w:t>2018 год - 55092317,7 тыс. рублей;</w:t>
            </w:r>
          </w:p>
          <w:p w:rsidR="009A4898" w:rsidRDefault="009A4898">
            <w:pPr>
              <w:pStyle w:val="ConsPlusNormal"/>
            </w:pPr>
            <w:r>
              <w:t>2019 год - 54241088,8 тыс. рублей;</w:t>
            </w:r>
          </w:p>
          <w:p w:rsidR="009A4898" w:rsidRDefault="009A4898">
            <w:pPr>
              <w:pStyle w:val="ConsPlusNormal"/>
            </w:pPr>
            <w:r>
              <w:lastRenderedPageBreak/>
              <w:t>2020 год - 55960833,6 тыс. рублей;</w:t>
            </w:r>
          </w:p>
          <w:p w:rsidR="009A4898" w:rsidRDefault="009A4898">
            <w:pPr>
              <w:pStyle w:val="ConsPlusNormal"/>
            </w:pPr>
            <w:r>
              <w:t>2021 год - 52542314,8 тыс. рублей;</w:t>
            </w:r>
          </w:p>
          <w:p w:rsidR="009A4898" w:rsidRDefault="009A4898">
            <w:pPr>
              <w:pStyle w:val="ConsPlusNormal"/>
            </w:pPr>
            <w:r>
              <w:t>2022 год - 52525648,1 тыс. рублей;</w:t>
            </w:r>
          </w:p>
          <w:p w:rsidR="009A4898" w:rsidRDefault="009A4898">
            <w:pPr>
              <w:pStyle w:val="ConsPlusNormal"/>
            </w:pPr>
            <w:r>
              <w:t>2023 год - 52525648,1 тыс. рублей;</w:t>
            </w:r>
          </w:p>
          <w:p w:rsidR="009A4898" w:rsidRDefault="009A4898">
            <w:pPr>
              <w:pStyle w:val="ConsPlusNormal"/>
            </w:pPr>
            <w:r>
              <w:t>2024 год - 52525648,1 тыс. рублей;</w:t>
            </w:r>
          </w:p>
          <w:p w:rsidR="009A4898" w:rsidRDefault="009A4898">
            <w:pPr>
              <w:pStyle w:val="ConsPlusNormal"/>
            </w:pPr>
            <w:r>
              <w:t>областной бюджет - 421217714,4 тыс. рублей,</w:t>
            </w:r>
          </w:p>
          <w:p w:rsidR="009A4898" w:rsidRDefault="009A4898">
            <w:pPr>
              <w:pStyle w:val="ConsPlusNormal"/>
            </w:pPr>
            <w:r>
              <w:t>в том числе:</w:t>
            </w:r>
          </w:p>
          <w:p w:rsidR="009A4898" w:rsidRDefault="009A4898">
            <w:pPr>
              <w:pStyle w:val="ConsPlusNormal"/>
            </w:pPr>
            <w:r>
              <w:t>2017 год - 51147810,5 тыс. рублей;</w:t>
            </w:r>
          </w:p>
          <w:p w:rsidR="009A4898" w:rsidRDefault="009A4898">
            <w:pPr>
              <w:pStyle w:val="ConsPlusNormal"/>
            </w:pPr>
            <w:r>
              <w:t>2018 год - 54454348,5 тыс. рублей;</w:t>
            </w:r>
          </w:p>
          <w:p w:rsidR="009A4898" w:rsidRDefault="009A4898">
            <w:pPr>
              <w:pStyle w:val="ConsPlusNormal"/>
            </w:pPr>
            <w:r>
              <w:t>2019 год - 53776275,8 тыс. рублей;</w:t>
            </w:r>
          </w:p>
          <w:p w:rsidR="009A4898" w:rsidRDefault="009A4898">
            <w:pPr>
              <w:pStyle w:val="ConsPlusNormal"/>
            </w:pPr>
            <w:r>
              <w:t>2020 год - 55342714,8 тыс. рублей;</w:t>
            </w:r>
          </w:p>
          <w:p w:rsidR="009A4898" w:rsidRDefault="009A4898">
            <w:pPr>
              <w:pStyle w:val="ConsPlusNormal"/>
            </w:pPr>
            <w:r>
              <w:t>2021 год - 51635391,2 тыс. рублей;</w:t>
            </w:r>
          </w:p>
          <w:p w:rsidR="009A4898" w:rsidRDefault="009A4898">
            <w:pPr>
              <w:pStyle w:val="ConsPlusNormal"/>
            </w:pPr>
            <w:r>
              <w:t>2022 год - 51620391,2 тыс. рублей;</w:t>
            </w:r>
          </w:p>
          <w:p w:rsidR="009A4898" w:rsidRDefault="009A4898">
            <w:pPr>
              <w:pStyle w:val="ConsPlusNormal"/>
            </w:pPr>
            <w:r>
              <w:t>2023 год - 51620391,2 тыс. рублей;</w:t>
            </w:r>
          </w:p>
          <w:p w:rsidR="009A4898" w:rsidRDefault="009A4898">
            <w:pPr>
              <w:pStyle w:val="ConsPlusNormal"/>
            </w:pPr>
            <w:r>
              <w:t>2024 год - 51620391,2 тыс. рублей;</w:t>
            </w:r>
          </w:p>
          <w:p w:rsidR="009A4898" w:rsidRDefault="009A4898">
            <w:pPr>
              <w:pStyle w:val="ConsPlusNormal"/>
            </w:pPr>
            <w:r>
              <w:t>федеральный бюджет - 750913,3 тыс. рублей,</w:t>
            </w:r>
          </w:p>
          <w:p w:rsidR="009A4898" w:rsidRDefault="009A4898">
            <w:pPr>
              <w:pStyle w:val="ConsPlusNormal"/>
            </w:pPr>
            <w:r>
              <w:t>в том числе:</w:t>
            </w:r>
          </w:p>
          <w:p w:rsidR="009A4898" w:rsidRDefault="009A4898">
            <w:pPr>
              <w:pStyle w:val="ConsPlusNormal"/>
            </w:pPr>
            <w:r>
              <w:t>2017 год - 399704,8 тыс. рублей;</w:t>
            </w:r>
          </w:p>
          <w:p w:rsidR="009A4898" w:rsidRDefault="009A4898">
            <w:pPr>
              <w:pStyle w:val="ConsPlusNormal"/>
            </w:pPr>
            <w:r>
              <w:t>2018 год - 174006,5 тыс. рублей;</w:t>
            </w:r>
          </w:p>
          <w:p w:rsidR="009A4898" w:rsidRDefault="009A4898">
            <w:pPr>
              <w:pStyle w:val="ConsPlusNormal"/>
            </w:pPr>
            <w:r>
              <w:t>2019 год - 30568,7 тыс. рублей;</w:t>
            </w:r>
          </w:p>
          <w:p w:rsidR="009A4898" w:rsidRDefault="009A4898">
            <w:pPr>
              <w:pStyle w:val="ConsPlusNormal"/>
            </w:pPr>
            <w:r>
              <w:t>2020 год - 30783,7 тыс. рублей;</w:t>
            </w:r>
          </w:p>
          <w:p w:rsidR="009A4898" w:rsidRDefault="009A4898">
            <w:pPr>
              <w:pStyle w:val="ConsPlusNormal"/>
            </w:pPr>
            <w:r>
              <w:t>2021 год - 28962,4 тыс. рублей;</w:t>
            </w:r>
          </w:p>
          <w:p w:rsidR="009A4898" w:rsidRDefault="009A4898">
            <w:pPr>
              <w:pStyle w:val="ConsPlusNormal"/>
            </w:pPr>
            <w:r>
              <w:t>2022 год - 28962,4 тыс. рублей;</w:t>
            </w:r>
          </w:p>
          <w:p w:rsidR="009A4898" w:rsidRDefault="009A4898">
            <w:pPr>
              <w:pStyle w:val="ConsPlusNormal"/>
            </w:pPr>
            <w:r>
              <w:t>2023 год - 28962,4 тыс. рублей;</w:t>
            </w:r>
          </w:p>
          <w:p w:rsidR="009A4898" w:rsidRDefault="009A4898">
            <w:pPr>
              <w:pStyle w:val="ConsPlusNormal"/>
            </w:pPr>
            <w:r>
              <w:t>2024 год - 28962,4 тыс. рублей;</w:t>
            </w:r>
          </w:p>
        </w:tc>
      </w:tr>
      <w:tr w:rsidR="009A4898">
        <w:tblPrEx>
          <w:tblBorders>
            <w:insideH w:val="none" w:sz="0" w:space="0" w:color="auto"/>
          </w:tblBorders>
        </w:tblPrEx>
        <w:tc>
          <w:tcPr>
            <w:tcW w:w="1928" w:type="dxa"/>
            <w:tcBorders>
              <w:top w:val="nil"/>
              <w:bottom w:val="nil"/>
            </w:tcBorders>
          </w:tcPr>
          <w:p w:rsidR="009A4898" w:rsidRDefault="009A4898">
            <w:pPr>
              <w:pStyle w:val="ConsPlusNormal"/>
            </w:pPr>
          </w:p>
        </w:tc>
        <w:tc>
          <w:tcPr>
            <w:tcW w:w="7143" w:type="dxa"/>
            <w:tcBorders>
              <w:top w:val="nil"/>
              <w:bottom w:val="nil"/>
            </w:tcBorders>
          </w:tcPr>
          <w:p w:rsidR="009A4898" w:rsidRDefault="009A4898">
            <w:pPr>
              <w:pStyle w:val="ConsPlusNormal"/>
            </w:pPr>
            <w:r>
              <w:t>местный бюджет - 5753683,1 тыс. рублей,</w:t>
            </w:r>
          </w:p>
          <w:p w:rsidR="009A4898" w:rsidRDefault="009A4898">
            <w:pPr>
              <w:pStyle w:val="ConsPlusNormal"/>
            </w:pPr>
            <w:r>
              <w:t>в том числе:</w:t>
            </w:r>
          </w:p>
          <w:p w:rsidR="009A4898" w:rsidRDefault="009A4898">
            <w:pPr>
              <w:pStyle w:val="ConsPlusNormal"/>
            </w:pPr>
            <w:r>
              <w:t>2017 год - 761296,3 тыс. рублей;</w:t>
            </w:r>
          </w:p>
          <w:p w:rsidR="009A4898" w:rsidRDefault="009A4898">
            <w:pPr>
              <w:pStyle w:val="ConsPlusNormal"/>
            </w:pPr>
            <w:r>
              <w:t>2018 год - 463962,7 тыс. рублей;</w:t>
            </w:r>
          </w:p>
          <w:p w:rsidR="009A4898" w:rsidRDefault="009A4898">
            <w:pPr>
              <w:pStyle w:val="ConsPlusNormal"/>
            </w:pPr>
            <w:r>
              <w:t>2019 год - 434244,3 тыс. рублей;</w:t>
            </w:r>
          </w:p>
          <w:p w:rsidR="009A4898" w:rsidRDefault="009A4898">
            <w:pPr>
              <w:pStyle w:val="ConsPlusNormal"/>
            </w:pPr>
            <w:r>
              <w:t>2020 год - 587335,1 тыс. рублей;</w:t>
            </w:r>
          </w:p>
          <w:p w:rsidR="009A4898" w:rsidRDefault="009A4898">
            <w:pPr>
              <w:pStyle w:val="ConsPlusNormal"/>
            </w:pPr>
            <w:r>
              <w:t>2021 год - 877961,2 тыс. рублей;</w:t>
            </w:r>
          </w:p>
          <w:p w:rsidR="009A4898" w:rsidRDefault="009A4898">
            <w:pPr>
              <w:pStyle w:val="ConsPlusNormal"/>
            </w:pPr>
            <w:r>
              <w:t>2022 год - 876294,5 тыс. рублей;</w:t>
            </w:r>
          </w:p>
          <w:p w:rsidR="009A4898" w:rsidRDefault="009A4898">
            <w:pPr>
              <w:pStyle w:val="ConsPlusNormal"/>
            </w:pPr>
            <w:r>
              <w:t>2023 год - 876294,5 тыс. рублей;</w:t>
            </w:r>
          </w:p>
          <w:p w:rsidR="009A4898" w:rsidRDefault="009A4898">
            <w:pPr>
              <w:pStyle w:val="ConsPlusNormal"/>
            </w:pPr>
            <w:r>
              <w:t>2024 год - 876294,5 тыс. рублей</w:t>
            </w:r>
          </w:p>
        </w:tc>
      </w:tr>
      <w:tr w:rsidR="009A4898">
        <w:tblPrEx>
          <w:tblBorders>
            <w:insideH w:val="none" w:sz="0" w:space="0" w:color="auto"/>
          </w:tblBorders>
        </w:tblPrEx>
        <w:tc>
          <w:tcPr>
            <w:tcW w:w="9071" w:type="dxa"/>
            <w:gridSpan w:val="2"/>
            <w:tcBorders>
              <w:top w:val="nil"/>
              <w:bottom w:val="single" w:sz="4" w:space="0" w:color="auto"/>
            </w:tcBorders>
          </w:tcPr>
          <w:p w:rsidR="009A4898" w:rsidRDefault="009A4898">
            <w:pPr>
              <w:pStyle w:val="ConsPlusNormal"/>
              <w:jc w:val="both"/>
            </w:pPr>
            <w:r>
              <w:t xml:space="preserve">(в ред. </w:t>
            </w:r>
            <w:hyperlink r:id="rId50" w:history="1">
              <w:r>
                <w:rPr>
                  <w:color w:val="0000FF"/>
                </w:rPr>
                <w:t>Постановления</w:t>
              </w:r>
            </w:hyperlink>
            <w:r>
              <w:t xml:space="preserve"> Правительства Свердловской области от 20.09.2018 N 617-ПП)</w:t>
            </w:r>
          </w:p>
        </w:tc>
      </w:tr>
      <w:tr w:rsidR="009A4898">
        <w:tc>
          <w:tcPr>
            <w:tcW w:w="1928" w:type="dxa"/>
            <w:tcBorders>
              <w:top w:val="single" w:sz="4" w:space="0" w:color="auto"/>
              <w:bottom w:val="single" w:sz="4" w:space="0" w:color="auto"/>
            </w:tcBorders>
          </w:tcPr>
          <w:p w:rsidR="009A4898" w:rsidRDefault="009A4898">
            <w:pPr>
              <w:pStyle w:val="ConsPlusNormal"/>
            </w:pPr>
            <w:r>
              <w:t>Адрес размещения государственной программы в информационно-телекоммуникационной сети "Интернет"</w:t>
            </w:r>
          </w:p>
        </w:tc>
        <w:tc>
          <w:tcPr>
            <w:tcW w:w="7143" w:type="dxa"/>
            <w:tcBorders>
              <w:top w:val="single" w:sz="4" w:space="0" w:color="auto"/>
              <w:bottom w:val="single" w:sz="4" w:space="0" w:color="auto"/>
            </w:tcBorders>
          </w:tcPr>
          <w:p w:rsidR="009A4898" w:rsidRDefault="009A4898">
            <w:pPr>
              <w:pStyle w:val="ConsPlusNormal"/>
            </w:pPr>
            <w:r>
              <w:t>www.minobraz.ru</w:t>
            </w:r>
          </w:p>
        </w:tc>
      </w:tr>
    </w:tbl>
    <w:p w:rsidR="009A4898" w:rsidRDefault="009A4898">
      <w:pPr>
        <w:pStyle w:val="ConsPlusNormal"/>
        <w:jc w:val="both"/>
      </w:pPr>
    </w:p>
    <w:p w:rsidR="009A4898" w:rsidRDefault="009A4898">
      <w:pPr>
        <w:pStyle w:val="ConsPlusTitle"/>
        <w:jc w:val="center"/>
        <w:outlineLvl w:val="1"/>
      </w:pPr>
      <w:r>
        <w:t>Раздел 1. ХАРАКТЕРИСТИКА И АНАЛИЗ ТЕКУЩЕГО СОСТОЯНИЯ</w:t>
      </w:r>
    </w:p>
    <w:p w:rsidR="009A4898" w:rsidRDefault="009A4898">
      <w:pPr>
        <w:pStyle w:val="ConsPlusTitle"/>
        <w:jc w:val="center"/>
      </w:pPr>
      <w:r>
        <w:t>СИСТЕМЫ ОБРАЗОВАНИЯ В СВЕРДЛОВСКОЙ ОБЛАСТИ</w:t>
      </w:r>
    </w:p>
    <w:p w:rsidR="009A4898" w:rsidRDefault="009A4898">
      <w:pPr>
        <w:pStyle w:val="ConsPlusNormal"/>
        <w:jc w:val="both"/>
      </w:pPr>
    </w:p>
    <w:p w:rsidR="009A4898" w:rsidRDefault="009A4898">
      <w:pPr>
        <w:pStyle w:val="ConsPlusNormal"/>
        <w:ind w:firstLine="540"/>
        <w:jc w:val="both"/>
      </w:pPr>
      <w:r>
        <w:t xml:space="preserve">В системе образования в Свердловской области в течение 2014 - 2016 годов произошли значительные качественные изменения, которым способствовала реализация комплекса программ и проектов федерального и регионального уровней, нацеленных на обеспечение </w:t>
      </w:r>
      <w:r>
        <w:lastRenderedPageBreak/>
        <w:t>нового качества образования.</w:t>
      </w:r>
    </w:p>
    <w:p w:rsidR="009A4898" w:rsidRDefault="009A4898">
      <w:pPr>
        <w:pStyle w:val="ConsPlusNormal"/>
        <w:spacing w:before="220"/>
        <w:ind w:firstLine="540"/>
        <w:jc w:val="both"/>
      </w:pPr>
      <w:r>
        <w:t>Система образования в Свердловской области ориентирована на обеспечение условий получения качественного образования, отвечающего требованиям современной инновационной экономики, внедрение эффективных экономических механизмов в сфере образования, формирование социально адаптированной, конкурентоспособной личности, создание условий для ее самореализации.</w:t>
      </w:r>
    </w:p>
    <w:p w:rsidR="009A4898" w:rsidRDefault="009A4898">
      <w:pPr>
        <w:pStyle w:val="ConsPlusNormal"/>
        <w:spacing w:before="220"/>
        <w:ind w:firstLine="540"/>
        <w:jc w:val="both"/>
      </w:pPr>
      <w:r>
        <w:t>Ежегодно в систему образования направляется не менее трети всех расходов областного бюджета.</w:t>
      </w:r>
    </w:p>
    <w:p w:rsidR="009A4898" w:rsidRDefault="009A4898">
      <w:pPr>
        <w:pStyle w:val="ConsPlusNormal"/>
        <w:spacing w:before="220"/>
        <w:ind w:firstLine="540"/>
        <w:jc w:val="both"/>
      </w:pPr>
      <w:r>
        <w:t>В 2015 году финансирование системы образования составило 42,5 млрд. рублей, в 2016 году - более 49 млрд. рублей, в том числе более 500,0 млн. рублей было привлечено в Свердловскую область из федерального бюджета. Основная часть финансовых средств направляется в муниципальные образования, расположенные на территории Свердловской области, в виде субсидий и субвенций.</w:t>
      </w:r>
    </w:p>
    <w:p w:rsidR="009A4898" w:rsidRDefault="009A4898">
      <w:pPr>
        <w:pStyle w:val="ConsPlusNormal"/>
        <w:spacing w:before="220"/>
        <w:ind w:firstLine="540"/>
        <w:jc w:val="both"/>
      </w:pPr>
      <w:r>
        <w:t>Свердловская область - регион, в экономике которого наиболее развиты промышленные отрасли (черная и цветная металлургия, машиностроение, оборонно-промышленный комплекс).</w:t>
      </w:r>
    </w:p>
    <w:p w:rsidR="009A4898" w:rsidRDefault="009A4898">
      <w:pPr>
        <w:pStyle w:val="ConsPlusNormal"/>
        <w:spacing w:before="220"/>
        <w:ind w:firstLine="540"/>
        <w:jc w:val="both"/>
      </w:pPr>
      <w:r>
        <w:t>Обеспеченность предприятий промышленного комплекса достаточным количеством высококвалифицированных инженерных кадров является залогом и непременным условием стабильного развития реального сектора экономики в регионе.</w:t>
      </w:r>
    </w:p>
    <w:p w:rsidR="009A4898" w:rsidRDefault="009A4898">
      <w:pPr>
        <w:pStyle w:val="ConsPlusNormal"/>
        <w:spacing w:before="220"/>
        <w:ind w:firstLine="540"/>
        <w:jc w:val="both"/>
      </w:pPr>
      <w:r>
        <w:t>В промышленном секторе Свердловской области имеется дефицит квалифицированных инженерных кадров по ряду специальностей.</w:t>
      </w:r>
    </w:p>
    <w:p w:rsidR="009A4898" w:rsidRDefault="009A4898">
      <w:pPr>
        <w:pStyle w:val="ConsPlusNormal"/>
        <w:spacing w:before="220"/>
        <w:ind w:firstLine="540"/>
        <w:jc w:val="both"/>
      </w:pPr>
      <w:r>
        <w:t>Решением указанной проблемы станет проект "Уральская инженерная школа" - комплекс мероприятий по повышению мотивации обучающихся к изучению предметов естественно-научного цикла и последующему выбору рабочих профессий технического профиля и инженерных специальностей и повышению качества подготовки специалистов непосредственно в системе среднего профессионального и высшего образования.</w:t>
      </w:r>
    </w:p>
    <w:p w:rsidR="009A4898" w:rsidRDefault="009A4898">
      <w:pPr>
        <w:pStyle w:val="ConsPlusNormal"/>
        <w:spacing w:before="220"/>
        <w:ind w:firstLine="540"/>
        <w:jc w:val="both"/>
      </w:pPr>
      <w:r>
        <w:t>Проект "Уральская инженерная школа" предусматривает масштабную систему взаимосвязанных мероприятий и рассчитан на двадцать лет. В 2016 году завершилась реализация пилотного этапа проекта "Уральская инженерная школа", основной задачей которого являлось определение наиболее эффективных, востребованных среди детей, молодежи, образовательных организаций Свердловской области мероприятий для обеспечения их последующего продвижения в системе образования Свердловской области.</w:t>
      </w:r>
    </w:p>
    <w:p w:rsidR="009A4898" w:rsidRDefault="009A4898">
      <w:pPr>
        <w:pStyle w:val="ConsPlusNormal"/>
        <w:spacing w:before="220"/>
        <w:ind w:firstLine="540"/>
        <w:jc w:val="both"/>
      </w:pPr>
      <w:r>
        <w:t>В рамках проекта "Уральская инженерная школа" в сфере дошкольного образования осуществлялась реализация проекта сетевого взаимодействия между государственными профессиональными образовательными организациями Свердловской области педагогического профиля и муниципальными дошкольными образовательными организациями для создания на базе дошкольных образовательных организаций площадок по развитию начальных навыков проектного конструирования и (или) программирования робототехники. Площадки, оснащенные современным учебным оборудованием, развивающими конструкторами, за два года реализации проекта появились в 33 дошкольных образовательных организациях Свердловской области. Создание площадок по развитию начальных навыков проектного конструирования и (или) программирования робототехники позволяет обеспечить формирование в дошкольных образовательных организациях образовательного пространства, обеспечивающего игровую, познавательную, исследовательскую и творческую активность детей, создание условий для подготовки молодых педагогических кадров, способных пробудить у детей интерес к активному познанию окружающего мира.</w:t>
      </w:r>
    </w:p>
    <w:p w:rsidR="009A4898" w:rsidRDefault="009A4898">
      <w:pPr>
        <w:pStyle w:val="ConsPlusNormal"/>
        <w:spacing w:before="220"/>
        <w:ind w:firstLine="540"/>
        <w:jc w:val="both"/>
      </w:pPr>
      <w:r>
        <w:t>В сфере дополнительного образования для развития основных направлений инновационно-</w:t>
      </w:r>
      <w:r>
        <w:lastRenderedPageBreak/>
        <w:t>технической деятельности, увеличения числа детей, занимающихся техническим творчеством, проектно-конструкторской и изобретательской деятельностью, государственным автономным учреждением дополнительного образования Свердловской области "Дворец молодежи" в 2016 году была продолжена работа по развитию сети образовательных организаций, реализующих программы дополнительного образования технической направленности. В муниципальных образованиях, расположенных на территории Свердловской области, созданы базовые площадки государственного автономного учреждения дополнительного образования Свердловской области "Дворец молодежи" по профориентационной деятельности и техническому творчеству, оборудованные современным технологическим оборудованием, программным обеспечением и расходными материалами для осуществления профориентационной деятельности.</w:t>
      </w:r>
    </w:p>
    <w:p w:rsidR="009A4898" w:rsidRDefault="009A4898">
      <w:pPr>
        <w:pStyle w:val="ConsPlusNormal"/>
        <w:spacing w:before="220"/>
        <w:ind w:firstLine="540"/>
        <w:jc w:val="both"/>
      </w:pPr>
      <w:r>
        <w:t>В 2015 году обеспечено оснащение кабинетов физики, химии, математики, биологии, информатики и технологии загородного центра "Таватуй", являющегося филиалом государственного автономного учреждения дополнительного образования Свердловской области "Дворец молодежи", современным учебно-лабораторным и учебно-производственным оборудованием. В 2016 году осуществлено дооснащение загородного центра "Таватуй" в целях создания ресурсного центра по развитию инженерных компетенций у обучающихся Свердловской области, который позволит проводить общеобластные мероприятия для обучающихся с углубленным изучением дисциплин естественно-научного цикла, развивать практические навыки и знания по предмету "Технология".</w:t>
      </w:r>
    </w:p>
    <w:p w:rsidR="009A4898" w:rsidRDefault="009A4898">
      <w:pPr>
        <w:pStyle w:val="ConsPlusNormal"/>
        <w:spacing w:before="220"/>
        <w:ind w:firstLine="540"/>
        <w:jc w:val="both"/>
      </w:pPr>
      <w:r>
        <w:t>Значимыми общеобластными мероприятиями с участием обучающихся Свердловской области в рамках проекта "Уральская инженерная школа" в 2015 - 2016 годах стали областной фестиваль "Город ТехноТворчества", образовательный проект "Школа юных пилотов", Молодежный космический форум "Семихатовские чтения", областной фестиваль изобретений, робототехники и инженерных технологий "ТехноРегион", образовательный проект "Школа юных биоинженеров".</w:t>
      </w:r>
    </w:p>
    <w:p w:rsidR="009A4898" w:rsidRDefault="009A4898">
      <w:pPr>
        <w:pStyle w:val="ConsPlusNormal"/>
        <w:spacing w:before="220"/>
        <w:ind w:firstLine="540"/>
        <w:jc w:val="both"/>
      </w:pPr>
      <w:r>
        <w:t>С 2015 года в рамках проекта "Уральская инженерная школа" муниципальные образования, расположенные на территории Свердловской области, получают субсидии на обеспечение условий реализации программ естественно-научного цикла и профориентационной работы (приобретение учебно-наглядного, учебно-лабораторного и учебно-практического оборудования для модернизации кабинетов естественно-научного цикла, учебно-производственного оборудования для проведения профориентационной работы, оборудования для 3D-моделирования). За период 2015 - 2016 годов получателями субсидий из областного бюджета стали 22 муниципальных образования, расположенных на территории Свердловской области. В 2015 году условия для реализации программ естественно-научного цикла и профориентационной работы созданы в 15 муниципальных общеобразовательных организациях и 6 организациях дополнительного образования, в 2016 году - в 13 муниципальных общеобразовательных организациях.</w:t>
      </w:r>
    </w:p>
    <w:p w:rsidR="009A4898" w:rsidRDefault="009A4898">
      <w:pPr>
        <w:pStyle w:val="ConsPlusNormal"/>
        <w:spacing w:before="220"/>
        <w:ind w:firstLine="540"/>
        <w:jc w:val="both"/>
      </w:pPr>
      <w:r>
        <w:t>Реализуемые в рамках проекта "Уральская инженерная школа" мероприятия в сфере дошкольного, общего и дополнительного образования, способствуют формированию у детей интереса к инженерным дисциплинам и техническому творчеству, созданию условий, необходимых для получения профессионального образования по рабочим профессиям промышленного профиля и инженерным специальностям высшего образования.</w:t>
      </w:r>
    </w:p>
    <w:p w:rsidR="009A4898" w:rsidRDefault="009A4898">
      <w:pPr>
        <w:pStyle w:val="ConsPlusNormal"/>
        <w:spacing w:before="220"/>
        <w:ind w:firstLine="540"/>
        <w:jc w:val="both"/>
      </w:pPr>
      <w:r>
        <w:t xml:space="preserve">В 2015 году завершен проект по созданию совместного учебного центра открытого акционерного общества "УГМК-Холдинг" и государственного бюджетного профессионального образовательного учреждения Свердловской области "Верхнепышминский механико-технологический техникум "Юность". На базе государственного бюджетного профессионального образовательного учреждения Свердловской области "Верхнепышминский механико-технологический техникум "Юность" в дополнение к ранее открытым учебно-производственным мастерским и лабораториям создана лаборатория энергетических систем промышленных предприятий, уникальность которой заключается в сочетании технологий удаленного доступа и </w:t>
      </w:r>
      <w:r>
        <w:lastRenderedPageBreak/>
        <w:t>виртуальной реальности с технологиями моделирования на основе реального оборудования, действующего с использованием принципов промышленного производства, открыто отделение дополнительного образования по общеобразовательным предметам, в составе которого две оборудованные аудитории для проведения лабораторных работ по физике и химии, а также класс для занятий по математике и черчению. Кроме того, в отделении созданы лаборатория для занятий кружка "Юный химик" и мастерская технического творчества.</w:t>
      </w:r>
    </w:p>
    <w:p w:rsidR="009A4898" w:rsidRDefault="009A4898">
      <w:pPr>
        <w:pStyle w:val="ConsPlusNormal"/>
        <w:spacing w:before="220"/>
        <w:ind w:firstLine="540"/>
        <w:jc w:val="both"/>
      </w:pPr>
      <w:r>
        <w:t>В 2015 году современным оборудованием оснащены механическая мастерская (сварочный, слесарный, станочный участки, участок подготовки металлов) и 4 лаборатории ("Основы электроники, электротехники и электропривода", "Системы автоматического регулирования и управления в мехатронных системах", "Гидравлические и пневматические системы и приводы" и "Обработка металлов давлением") совместного центра профессиональной подготовки кадров публичного акционерного общества "Северский трубный завода" и государственного автономного профессионального образовательного учреждения Свердловской области "Полевской многопрофильный техникум им. В.И. Назарова". В 2016 году дооснащены оборудованием 2 лаборатории, механическая мастерская и оснащена аудитория тренингов руководящих специалистов.</w:t>
      </w:r>
    </w:p>
    <w:p w:rsidR="009A4898" w:rsidRDefault="009A4898">
      <w:pPr>
        <w:pStyle w:val="ConsPlusNormal"/>
        <w:spacing w:before="220"/>
        <w:ind w:firstLine="540"/>
        <w:jc w:val="both"/>
      </w:pPr>
      <w:r>
        <w:t>На базе 8 профессиональных образовательных организаций Свердловской области в 2015 году были созданы студенческие конструкторские бюро для мотивации обучающихся к выбору технических специальностей и формирования интереса к изучению точных наук.</w:t>
      </w:r>
    </w:p>
    <w:p w:rsidR="009A4898" w:rsidRDefault="009A4898">
      <w:pPr>
        <w:pStyle w:val="ConsPlusNormal"/>
        <w:spacing w:before="220"/>
        <w:ind w:firstLine="540"/>
        <w:jc w:val="both"/>
      </w:pPr>
      <w:r>
        <w:t>В апреле 2015 года Свердловская область стала площадкой проведения полуфинала Национального чемпионата рабочих профессий WorldSkills Russia - 2015. В 33 компетенциях участники из Свердловской области стали победителями, завоевав право участвовать в Национальном чемпионате WorldSkills в городе Казани. На Национальном чемпионате WorldSkills в городе Казани Свердловская область заняла второе место. 3 участника от Свердловской области вошли в состав национальной сборной WorldSkills Россия и выступили на мировом чемпионате WorldSkills в Бразилии. Кроме того, Свердловская область - площадка проведения II Национального чемпионата сквозных рабочих профессий высокотехнологичных отраслей промышленности WorldSkills Hi-Tech - 2015 и соревнований для учащихся в возрасте от 10 до 17 лет JuniorSkills-2015. Рассматриваемые достижения позволили Свердловской области занять лидирующие позиции в рейтинге участников движения WorldSkills среди субъектов Российской Федерации.</w:t>
      </w:r>
    </w:p>
    <w:p w:rsidR="009A4898" w:rsidRDefault="009A4898">
      <w:pPr>
        <w:pStyle w:val="ConsPlusNormal"/>
        <w:spacing w:before="220"/>
        <w:ind w:firstLine="540"/>
        <w:jc w:val="both"/>
      </w:pPr>
      <w:r>
        <w:t>Высокие результаты участия в движении WorldSkills стали возможны за счет создания условий для подготовки участников соревнования: в 2015 году на базе профессиональных образовательных организаций Свердловской области создано 5 специализированных центров компетенций WorldSkills, которые являются высокотехнологичными учебно-тренировочными центрами. Важная задача специализированных центров компетенций WorldSkills - ранняя профориентация школьников. В 2015 году профессиональная ориентация школьников осуществлялась через проведение экскурсий с демонстрацией работы высокотехнологичного оборудования и осуществлением профессиональных проб. Более 4000 школьников 5 - 9 классов были охвачены профориентационной работой специализированных центров компетенций WorldSkills.</w:t>
      </w:r>
    </w:p>
    <w:p w:rsidR="009A4898" w:rsidRDefault="009A4898">
      <w:pPr>
        <w:pStyle w:val="ConsPlusNormal"/>
        <w:spacing w:before="220"/>
        <w:ind w:firstLine="540"/>
        <w:jc w:val="both"/>
      </w:pPr>
      <w:r>
        <w:t xml:space="preserve">На базе государственного автономного профессионального образовательного учреждения Свердловской области "Екатеринбургский энергетический техникум" в 2016 году создана экспериментальная лаборатория по физике для осуществления занятий по профориентации со школьниками и студентами младших курсов, проведения профессиональных проб, осуществления подготовки школьников и студентов для участия в соревнованиях профессионального мастерства WorldSkills и JuniorSkills, на базе государственного автономного профессионального образовательного учреждения Свердловской области "Екатеринбургский экономико-технологический колледж" и государственного автономного профессионального образовательного учреждения Свердловской области "Уральский радиотехнический колледж им. </w:t>
      </w:r>
      <w:r>
        <w:lastRenderedPageBreak/>
        <w:t>А.С. Попова" созданы экспериментальные кабинеты информатики с целью вовлечения школьников и студентов в техническое творчество на основе инновационных компьютерных технологий и промышленной автоматики.</w:t>
      </w:r>
    </w:p>
    <w:p w:rsidR="009A4898" w:rsidRDefault="009A4898">
      <w:pPr>
        <w:pStyle w:val="ConsPlusNormal"/>
        <w:spacing w:before="220"/>
        <w:ind w:firstLine="540"/>
        <w:jc w:val="both"/>
      </w:pPr>
      <w:r>
        <w:t>Реализация комплекса мероприятий на всех уровнях образования позволит обеспечить достижение следующих основных задач проекта "Уральская инженерная школа": формирование у обучающихся осознанного стремления к получению образования по инженерным специальностям и рабочим профессиям технического профиля и создание условий для получения обучающимися качественного образования по рабочим профессиям технического профиля и инженерным специальностям (в том числе посредством взаимодействия государственных профессиональных образовательных организаций Свердловской области с промышленными предприятиями Свердловской области).</w:t>
      </w:r>
    </w:p>
    <w:p w:rsidR="009A4898" w:rsidRDefault="009A4898">
      <w:pPr>
        <w:pStyle w:val="ConsPlusNormal"/>
        <w:spacing w:before="220"/>
        <w:ind w:firstLine="540"/>
        <w:jc w:val="both"/>
      </w:pPr>
      <w:r>
        <w:t>В конце 2015 года Свердловская область вошла в число 6 регионов Российской Федерации, где создаются межрегиональные центры компетенций. Создание межрегиональных центров компетенций - это новый проект Министерства образования и науки Российской Федерации и Агентства стратегических инициатив.</w:t>
      </w:r>
    </w:p>
    <w:p w:rsidR="009A4898" w:rsidRDefault="009A4898">
      <w:pPr>
        <w:pStyle w:val="ConsPlusNormal"/>
        <w:spacing w:before="220"/>
        <w:ind w:firstLine="540"/>
        <w:jc w:val="both"/>
      </w:pPr>
      <w:r>
        <w:t>Межрегиональный центр компетенций - это образовательная площадка и одновременно методический центр по разработке и реализации образовательных программ нового формата по подготовке современных высококонкурентных кадров для экономики Свердловской области.</w:t>
      </w:r>
    </w:p>
    <w:p w:rsidR="009A4898" w:rsidRDefault="009A4898">
      <w:pPr>
        <w:pStyle w:val="ConsPlusNormal"/>
        <w:spacing w:before="220"/>
        <w:ind w:firstLine="540"/>
        <w:jc w:val="both"/>
      </w:pPr>
      <w:r>
        <w:t>Специализация "машиностроение, управление сложными техническими системами, обработка материалов" межрегионального центра компетенций соответствует профилю региональной экономики, а значит деятельность межрегионального центра компетенций будет обеспечивать удовлетворение кадровой потребности системообразующих промышленных предприятий региона.</w:t>
      </w:r>
    </w:p>
    <w:p w:rsidR="009A4898" w:rsidRDefault="009A4898">
      <w:pPr>
        <w:pStyle w:val="ConsPlusNormal"/>
        <w:spacing w:before="220"/>
        <w:ind w:firstLine="540"/>
        <w:jc w:val="both"/>
      </w:pPr>
      <w:r>
        <w:t xml:space="preserve">Во исполнение требований </w:t>
      </w:r>
      <w:hyperlink r:id="rId51" w:history="1">
        <w:r>
          <w:rPr>
            <w:color w:val="0000FF"/>
          </w:rPr>
          <w:t>Указа</w:t>
        </w:r>
      </w:hyperlink>
      <w:r>
        <w:t xml:space="preserve"> Президента Российской Федерации от 07 мая 2012 года N 599 "О мерах по реализации государственной политики в области образования и науки" о достижении к 2016 году 100 процентов доступности дошкольного образования для детей в возрасте от 3 до 7 лет в Свердловской области с 2010 года реализован ряд мероприятий, благодаря которым в Свердловской области введено более 82 тысяч дополнительных мест в дошкольных образовательных организациях, построено и возвращено в систему дошкольного образования 339 зданий детских садов.</w:t>
      </w:r>
    </w:p>
    <w:p w:rsidR="009A4898" w:rsidRDefault="009A4898">
      <w:pPr>
        <w:pStyle w:val="ConsPlusNormal"/>
        <w:spacing w:before="220"/>
        <w:ind w:firstLine="540"/>
        <w:jc w:val="both"/>
      </w:pPr>
      <w:r>
        <w:t>Система дошкольного образования Свердловской области, по данным Территориального органа Федеральной службы государственной статистики по Свердловской области на 31 декабря 2015 года, включает 1811 дошкольных образовательных организаций, реализующих основные общеобразовательные программы - образовательные программы дошкольного образования (в 2011 году насчитывалось 1685 дошкольных образовательных организаций).</w:t>
      </w:r>
    </w:p>
    <w:p w:rsidR="009A4898" w:rsidRDefault="009A4898">
      <w:pPr>
        <w:pStyle w:val="ConsPlusNormal"/>
        <w:spacing w:before="220"/>
        <w:ind w:firstLine="540"/>
        <w:jc w:val="both"/>
      </w:pPr>
      <w:r>
        <w:t>На конец 2015 года численность детей, посещающих дошкольные образовательные организации, составила 248000 человек (в 2011 году дошкольные образовательные организации посещали 192400 детей).</w:t>
      </w:r>
    </w:p>
    <w:p w:rsidR="009A4898" w:rsidRDefault="009A4898">
      <w:pPr>
        <w:pStyle w:val="ConsPlusNormal"/>
        <w:spacing w:before="220"/>
        <w:ind w:firstLine="540"/>
        <w:jc w:val="both"/>
      </w:pPr>
      <w:r>
        <w:t>Целевой показатель стопроцентной доступности дошкольного образования для детей в возрасте от 3 до 7 лет выполнен.</w:t>
      </w:r>
    </w:p>
    <w:p w:rsidR="009A4898" w:rsidRDefault="009A4898">
      <w:pPr>
        <w:pStyle w:val="ConsPlusNormal"/>
        <w:spacing w:before="220"/>
        <w:ind w:firstLine="540"/>
        <w:jc w:val="both"/>
      </w:pPr>
      <w:r>
        <w:t>В Свердловской области не только выполнены в полном объеме взятые на себя обязательства по созданию дополнительных мест в детских садах, но и новое развитие получила вся системы дошкольного образования: с 2014 года все муниципальные образования, расположенные на территории Свердловской области, и негосударственные дошкольные образовательные организации получают субвенцию на образовательную деятельность, к началу 2016 года повышение квалификации кадров в детских садах достигло 100 процентов.</w:t>
      </w:r>
    </w:p>
    <w:p w:rsidR="009A4898" w:rsidRDefault="009A4898">
      <w:pPr>
        <w:pStyle w:val="ConsPlusNormal"/>
        <w:spacing w:before="220"/>
        <w:ind w:firstLine="540"/>
        <w:jc w:val="both"/>
      </w:pPr>
      <w:r>
        <w:lastRenderedPageBreak/>
        <w:t>Повышение качества и доступности дошкольного образования в Свердловской области обеспечивается вхождением дошкольных образовательных организаций в нормативное поле федерального государственного образовательного стандарта дошкольного образования.</w:t>
      </w:r>
    </w:p>
    <w:p w:rsidR="009A4898" w:rsidRDefault="009A4898">
      <w:pPr>
        <w:pStyle w:val="ConsPlusNormal"/>
        <w:spacing w:before="220"/>
        <w:ind w:firstLine="540"/>
        <w:jc w:val="both"/>
      </w:pPr>
      <w:r>
        <w:t>Расчетные данные доступности дошкольных образовательных организаций в Свердловской области соответствуют прогнозным данным по Российской Федерации. Однако, как показывает практика распределения мест в муниципальных образованиях (фактическая доступность), возникает дисбаланс потребности населения в местах в дошкольных образовательных организациях в данном населенном пункте и общим количеством свободных мест в дошкольных образовательных организациях в муниципальном образовании. Таким образом, при общем достаточном количестве мест в дошкольных образовательных организациях в одних населенных пунктах будет наблюдаться дефицит, а в других излишек мест.</w:t>
      </w:r>
    </w:p>
    <w:p w:rsidR="009A4898" w:rsidRDefault="009A4898">
      <w:pPr>
        <w:pStyle w:val="ConsPlusNormal"/>
        <w:spacing w:before="220"/>
        <w:ind w:firstLine="540"/>
        <w:jc w:val="both"/>
      </w:pPr>
      <w:r>
        <w:t>Закрыть возникший дефицит мест планируется кратковременными образовательными услугами, которые оказываются в полном объеме по заявлению родителей, либо в соответствии с подпунктом "в" пункта 3 перечня поручения Президента Российской Федерации от 04.03.2014 N Пр-411ГС организацией создания механизмов, замещающих предоставление услуг по присмотру и уходу за детьми, используемых при отсутствии возможности предоставления места ребенку в дошкольной образовательной организации.</w:t>
      </w:r>
    </w:p>
    <w:p w:rsidR="009A4898" w:rsidRDefault="009A4898">
      <w:pPr>
        <w:pStyle w:val="ConsPlusNormal"/>
        <w:spacing w:before="220"/>
        <w:ind w:firstLine="540"/>
        <w:jc w:val="both"/>
      </w:pPr>
      <w:r>
        <w:t xml:space="preserve">При этом особое внимание планируется уделить развитию вариативных форм временного присмотра и ухода за детьми, в том числе с использованием механизмов государственно-частного партнерства, и увеличению численности детей в возрасте до 3 лет, охваченных услугами по присмотру и уходу, в соответствии с </w:t>
      </w:r>
      <w:hyperlink r:id="rId52" w:history="1">
        <w:r>
          <w:rPr>
            <w:color w:val="0000FF"/>
          </w:rPr>
          <w:t>Концепцией</w:t>
        </w:r>
      </w:hyperlink>
      <w:r>
        <w:t xml:space="preserve"> государственной семейной политики в Российской Федерации на период до 2025 года, утвержденной Распоряжением Правительства Российской Федерации от 25.08.2014 N 1618-р.</w:t>
      </w:r>
    </w:p>
    <w:p w:rsidR="009A4898" w:rsidRDefault="009A4898">
      <w:pPr>
        <w:pStyle w:val="ConsPlusNormal"/>
        <w:spacing w:before="220"/>
        <w:ind w:firstLine="540"/>
        <w:jc w:val="both"/>
      </w:pPr>
      <w:r>
        <w:t>Таким образом, основной задачей в сфере дошкольного образования до 2024 года является задача формирования образовательной сети и финансово-экономических механизмов, обеспечивающих равный доступ населения к услугам дошкольного образования за счет:</w:t>
      </w:r>
    </w:p>
    <w:p w:rsidR="009A4898" w:rsidRDefault="009A4898">
      <w:pPr>
        <w:pStyle w:val="ConsPlusNormal"/>
        <w:spacing w:before="220"/>
        <w:ind w:firstLine="540"/>
        <w:jc w:val="both"/>
      </w:pPr>
      <w:r>
        <w:t>сохранения 100 процентов доступности дошкольного образования для детей в возрасте от 3 до 7 лет;</w:t>
      </w:r>
    </w:p>
    <w:p w:rsidR="009A4898" w:rsidRDefault="009A4898">
      <w:pPr>
        <w:pStyle w:val="ConsPlusNormal"/>
        <w:spacing w:before="220"/>
        <w:ind w:firstLine="540"/>
        <w:jc w:val="both"/>
      </w:pPr>
      <w:r>
        <w:t>повышения охвата детей в возрасте до 3 лет услугами дошкольных образовательных организаций.</w:t>
      </w:r>
    </w:p>
    <w:p w:rsidR="009A4898" w:rsidRDefault="009A4898">
      <w:pPr>
        <w:pStyle w:val="ConsPlusNormal"/>
        <w:spacing w:before="220"/>
        <w:ind w:firstLine="540"/>
        <w:jc w:val="both"/>
      </w:pPr>
      <w:r>
        <w:t>Целенаправленная работа по реализации федерального государственного образовательного стандарта начального общего образования и введение федеральных государственных образовательных стандартов основного общего и среднего общего образования являются приоритетными направлениями развития системы общего образования в Свердловской области.</w:t>
      </w:r>
    </w:p>
    <w:p w:rsidR="009A4898" w:rsidRDefault="009A4898">
      <w:pPr>
        <w:pStyle w:val="ConsPlusNormal"/>
        <w:spacing w:before="220"/>
        <w:ind w:firstLine="540"/>
        <w:jc w:val="both"/>
      </w:pPr>
      <w:r>
        <w:t>Система общего образования Свердловской области помимо организаций, реализующих основную образовательную программу дошкольного образования, включает общеобразовательные организации, осуществляющие образовательную деятельность по основным образовательным программам начального общего, основного общего и среднего общего образования, общеобразовательные организации, реализующие адаптированные основные общеобразовательные программы, оздоровительные образовательные организации санаторного типа для детей, нуждающихся в длительном лечении, и другие.</w:t>
      </w:r>
    </w:p>
    <w:p w:rsidR="009A4898" w:rsidRDefault="009A4898">
      <w:pPr>
        <w:pStyle w:val="ConsPlusNormal"/>
        <w:spacing w:before="220"/>
        <w:ind w:firstLine="540"/>
        <w:jc w:val="both"/>
      </w:pPr>
      <w:r>
        <w:t>Из 1040 дневных общеобразовательных организаций Свердловской области 77 единиц - областные общеобразовательные организации, 963 - муниципальные общеобразовательные организации.</w:t>
      </w:r>
    </w:p>
    <w:p w:rsidR="009A4898" w:rsidRDefault="009A4898">
      <w:pPr>
        <w:pStyle w:val="ConsPlusNormal"/>
        <w:spacing w:before="220"/>
        <w:ind w:firstLine="540"/>
        <w:jc w:val="both"/>
      </w:pPr>
      <w:r>
        <w:t xml:space="preserve">Сеть дневных общеобразовательных организаций в Свердловской области с 2011 года сократилась на 78 единиц, с 1118 общеобразовательных организаций в 2011 году до 1040 </w:t>
      </w:r>
      <w:r>
        <w:lastRenderedPageBreak/>
        <w:t>общеобразовательных организаций в 2015 году. По сравнению с 2014 годом произошло сокращение количества дневных общеобразовательных организаций на 23 единицы, с 1063 организаций в 2014 году до 1040 организаций в 2015 году.</w:t>
      </w:r>
    </w:p>
    <w:p w:rsidR="009A4898" w:rsidRDefault="009A4898">
      <w:pPr>
        <w:pStyle w:val="ConsPlusNormal"/>
        <w:spacing w:before="220"/>
        <w:ind w:firstLine="540"/>
        <w:jc w:val="both"/>
      </w:pPr>
      <w:r>
        <w:t>Снижение количества дневных общеобразовательных организаций произошло за счет сокращения в 2 раза образовательных организаций для детей дошкольного и младшего школьного возраста, организаций начального общего образования (56 организаций в 2011 году и 28 организаций в 2015 году), сокращения образовательных организаций основного общего образования и образовательных организаций среднего общего образования на 21 и 31 единицу соответственно.</w:t>
      </w:r>
    </w:p>
    <w:p w:rsidR="009A4898" w:rsidRDefault="009A4898">
      <w:pPr>
        <w:pStyle w:val="ConsPlusNormal"/>
        <w:spacing w:before="220"/>
        <w:ind w:firstLine="540"/>
        <w:jc w:val="both"/>
      </w:pPr>
      <w:r>
        <w:t>Сокращение количества общеобразовательных организаций по данным на начало 2015/2016 учебного года произошло за счет ликвидации общеобразовательных организаций, присоединения образовательных организаций к другим образовательным организациям, реорганизации общеобразовательных организаций посредством присоединения их в качестве филиалов.</w:t>
      </w:r>
    </w:p>
    <w:p w:rsidR="009A4898" w:rsidRDefault="009A4898">
      <w:pPr>
        <w:pStyle w:val="ConsPlusNormal"/>
        <w:spacing w:before="220"/>
        <w:ind w:firstLine="540"/>
        <w:jc w:val="both"/>
      </w:pPr>
      <w:r>
        <w:t>Для приведения материальных и кадровых ресурсов областной системы образования в соответствие с требованиями федеральных государственных образовательных стандартов, начиная с 2011 года, значительные объемы средств областного и федерального бюджетов направляются на развитие материальной базы образовательных организаций.</w:t>
      </w:r>
    </w:p>
    <w:p w:rsidR="009A4898" w:rsidRDefault="009A4898">
      <w:pPr>
        <w:pStyle w:val="ConsPlusNormal"/>
        <w:spacing w:before="220"/>
        <w:ind w:firstLine="540"/>
        <w:jc w:val="both"/>
      </w:pPr>
      <w:r>
        <w:t>В части обеспечения условий для развития общего образования первоочередное значение приобретает программа содействия созданию новых мест в общеобразовательных организациях.</w:t>
      </w:r>
    </w:p>
    <w:p w:rsidR="009A4898" w:rsidRDefault="009A4898">
      <w:pPr>
        <w:pStyle w:val="ConsPlusNormal"/>
        <w:spacing w:before="220"/>
        <w:ind w:firstLine="540"/>
        <w:jc w:val="both"/>
      </w:pPr>
      <w:r>
        <w:t>На начало 2015/2016 учебного года численность общеобразовательных организаций, работающих в две смены, составила 373 единицы, или 35,87 процента от общего количества дневных общеобразовательных организаций Свердловской области. Доля общеобразовательных организаций, работающих в 2 смены, возросла на 1,57 процента, с 34,3 процента в 2011/2012 учебном году до 35,87 процента в 2015/2016 учебном году.</w:t>
      </w:r>
    </w:p>
    <w:p w:rsidR="009A4898" w:rsidRDefault="009A4898">
      <w:pPr>
        <w:pStyle w:val="ConsPlusNormal"/>
        <w:spacing w:before="220"/>
        <w:ind w:firstLine="540"/>
        <w:jc w:val="both"/>
      </w:pPr>
      <w:r>
        <w:t>Численность обучающихся, которые занимаются во вторую смену, на начало 2015/2016 учебного года составила 70762 человека, или 15,95 процента от общего количества обучающихся общеобразовательных организаций Свердловской области. Доля обучающихся, которые занимаются во вторую смену, возросла на 2,15 процента, с 13,8 процента в 2011/2012 учебном году до 15,95 процента в 2015/2016 учебном году.</w:t>
      </w:r>
    </w:p>
    <w:p w:rsidR="009A4898" w:rsidRDefault="009A4898">
      <w:pPr>
        <w:pStyle w:val="ConsPlusNormal"/>
        <w:spacing w:before="220"/>
        <w:ind w:firstLine="540"/>
        <w:jc w:val="both"/>
      </w:pPr>
      <w:r>
        <w:t xml:space="preserve">В целях принятия мер по созданию новых мест в общеобразовательных организациях, расположенных на территории Свердловской области, в соответствии с прогнозируемой потребностью принята государственная </w:t>
      </w:r>
      <w:hyperlink r:id="rId53" w:history="1">
        <w:r>
          <w:rPr>
            <w:color w:val="0000FF"/>
          </w:rPr>
          <w:t>программа</w:t>
        </w:r>
      </w:hyperlink>
      <w:r>
        <w:t xml:space="preserve"> "Содействие созданию в Свердловской области (исходя из прогнозируемой потребности) новых мест в общеобразовательных организациях" на 2016 - 2025 годы", утвержденная Постановлением Правительства Свердловской области от 25.01.2016 N 53-ПП "Об утверждении государственной программы "Содействие созданию в Свердловской области (исходя из прогнозируемой потребности) новых мест в общеобразовательных организациях" на 2016 - 2025 годы" (далее - региональная программа).</w:t>
      </w:r>
    </w:p>
    <w:p w:rsidR="009A4898" w:rsidRDefault="009A4898">
      <w:pPr>
        <w:pStyle w:val="ConsPlusNormal"/>
        <w:spacing w:before="220"/>
        <w:ind w:firstLine="540"/>
        <w:jc w:val="both"/>
      </w:pPr>
      <w:r>
        <w:t xml:space="preserve">Целью региональной </w:t>
      </w:r>
      <w:hyperlink r:id="rId54" w:history="1">
        <w:r>
          <w:rPr>
            <w:color w:val="0000FF"/>
          </w:rPr>
          <w:t>программы</w:t>
        </w:r>
      </w:hyperlink>
      <w:r>
        <w:t xml:space="preserve"> является создание в муниципальных образованиях, расположенных на территории Свердловской области, новых мест в общеобразовательных организациях в соответствии с прогнозируемой потребностью и современными требованиями к условиям обучения.</w:t>
      </w:r>
    </w:p>
    <w:p w:rsidR="009A4898" w:rsidRDefault="009A4898">
      <w:pPr>
        <w:pStyle w:val="ConsPlusNormal"/>
        <w:spacing w:before="220"/>
        <w:ind w:firstLine="540"/>
        <w:jc w:val="both"/>
      </w:pPr>
      <w:r>
        <w:t xml:space="preserve">Региональная </w:t>
      </w:r>
      <w:hyperlink r:id="rId55" w:history="1">
        <w:r>
          <w:rPr>
            <w:color w:val="0000FF"/>
          </w:rPr>
          <w:t>программа</w:t>
        </w:r>
      </w:hyperlink>
      <w:r>
        <w:t xml:space="preserve"> будет реализовываться в 2016 - 2025 годах в два этапа:</w:t>
      </w:r>
    </w:p>
    <w:p w:rsidR="009A4898" w:rsidRDefault="009A4898">
      <w:pPr>
        <w:pStyle w:val="ConsPlusNormal"/>
        <w:spacing w:before="220"/>
        <w:ind w:firstLine="540"/>
        <w:jc w:val="both"/>
      </w:pPr>
      <w:r>
        <w:t>I этап - 2016 - 2020 годы;</w:t>
      </w:r>
    </w:p>
    <w:p w:rsidR="009A4898" w:rsidRDefault="009A4898">
      <w:pPr>
        <w:pStyle w:val="ConsPlusNormal"/>
        <w:spacing w:before="220"/>
        <w:ind w:firstLine="540"/>
        <w:jc w:val="both"/>
      </w:pPr>
      <w:r>
        <w:t>II этап - 2021 - 2025 годы.</w:t>
      </w:r>
    </w:p>
    <w:p w:rsidR="009A4898" w:rsidRDefault="009A4898">
      <w:pPr>
        <w:pStyle w:val="ConsPlusNormal"/>
        <w:spacing w:before="220"/>
        <w:ind w:firstLine="540"/>
        <w:jc w:val="both"/>
      </w:pPr>
      <w:r>
        <w:lastRenderedPageBreak/>
        <w:t>К 2018 году необходимо обеспечить обучение в первую смену не менее 84,7 процента школьников Свердловской области.</w:t>
      </w:r>
    </w:p>
    <w:p w:rsidR="009A4898" w:rsidRDefault="009A4898">
      <w:pPr>
        <w:pStyle w:val="ConsPlusNormal"/>
        <w:spacing w:before="220"/>
        <w:ind w:firstLine="540"/>
        <w:jc w:val="both"/>
      </w:pPr>
      <w:r>
        <w:t xml:space="preserve">К завершению первого этапа региональной </w:t>
      </w:r>
      <w:hyperlink r:id="rId56" w:history="1">
        <w:r>
          <w:rPr>
            <w:color w:val="0000FF"/>
          </w:rPr>
          <w:t>программы</w:t>
        </w:r>
      </w:hyperlink>
      <w:r>
        <w:t xml:space="preserve"> к 2021 году необходимо перевести всех обучающихся 1 - 4 и 10 - 11 (12) классов на обучение в одну смену и удержать достигнутый односменный режим обучения.</w:t>
      </w:r>
    </w:p>
    <w:p w:rsidR="009A4898" w:rsidRDefault="009A4898">
      <w:pPr>
        <w:pStyle w:val="ConsPlusNormal"/>
        <w:spacing w:before="220"/>
        <w:ind w:firstLine="540"/>
        <w:jc w:val="both"/>
      </w:pPr>
      <w:r>
        <w:t>На II этапе к 2025 году планируется перевести 100 процентов обучающихся из зданий школ с износом 50 процентов и выше в новые здания и обеспечить обучение в одну смену обучающихся 5 - 9 классов, удерживая существующий односменный режим обучения.</w:t>
      </w:r>
    </w:p>
    <w:p w:rsidR="009A4898" w:rsidRDefault="009A4898">
      <w:pPr>
        <w:pStyle w:val="ConsPlusNormal"/>
        <w:spacing w:before="220"/>
        <w:ind w:firstLine="540"/>
        <w:jc w:val="both"/>
      </w:pPr>
      <w:r>
        <w:t xml:space="preserve">В 2016 году в рамках реализации региональной </w:t>
      </w:r>
      <w:hyperlink r:id="rId57" w:history="1">
        <w:r>
          <w:rPr>
            <w:color w:val="0000FF"/>
          </w:rPr>
          <w:t>программы</w:t>
        </w:r>
      </w:hyperlink>
      <w:r>
        <w:t xml:space="preserve"> введено 2122 новых учебных места в общеобразовательных организациях.</w:t>
      </w:r>
    </w:p>
    <w:p w:rsidR="009A4898" w:rsidRDefault="009A4898">
      <w:pPr>
        <w:pStyle w:val="ConsPlusNormal"/>
        <w:spacing w:before="220"/>
        <w:ind w:firstLine="540"/>
        <w:jc w:val="both"/>
      </w:pPr>
      <w:r>
        <w:t>Создание новых мест в школах - важнейшая задача, которая поставлена перед системой образования на федеральном уровне.</w:t>
      </w:r>
    </w:p>
    <w:p w:rsidR="009A4898" w:rsidRDefault="009A4898">
      <w:pPr>
        <w:pStyle w:val="ConsPlusNormal"/>
        <w:spacing w:before="220"/>
        <w:ind w:firstLine="540"/>
        <w:jc w:val="both"/>
      </w:pPr>
      <w:r>
        <w:t xml:space="preserve">С 2011 года в Свердловской области за счет участия в государственной </w:t>
      </w:r>
      <w:hyperlink r:id="rId58" w:history="1">
        <w:r>
          <w:rPr>
            <w:color w:val="0000FF"/>
          </w:rPr>
          <w:t>программе</w:t>
        </w:r>
      </w:hyperlink>
      <w:r>
        <w:t xml:space="preserve"> Российской Федерации "Доступная среда" на 2011 - 2020 годы, утвержденной Постановлением Правительства Российской Федерации от 01.12.2015 N 1297 "Об утверждении государственной программы Российской Федерации "Доступная среда" на 2011 - 2020 годы" (далее - государственная программа "Доступная среда"), созданы условия для обучения детей-инвалидов в 323 школах (31 процент от общего количества школ). На создание доступной школьной инфраструктуры с 2011 года профинансировано и освоено 180 млн. рублей. С 2016 года в государственной </w:t>
      </w:r>
      <w:hyperlink r:id="rId59" w:history="1">
        <w:r>
          <w:rPr>
            <w:color w:val="0000FF"/>
          </w:rPr>
          <w:t>программе</w:t>
        </w:r>
      </w:hyperlink>
      <w:r>
        <w:t xml:space="preserve"> "Доступная среда" участвуют дошкольные образовательные организации и организации дополнительного образования детей.</w:t>
      </w:r>
    </w:p>
    <w:p w:rsidR="009A4898" w:rsidRDefault="009A4898">
      <w:pPr>
        <w:pStyle w:val="ConsPlusNormal"/>
        <w:spacing w:before="220"/>
        <w:ind w:firstLine="540"/>
        <w:jc w:val="both"/>
      </w:pPr>
      <w:r>
        <w:t>Также созданы условия для инклюзивного образования в 258 муниципальных общеобразовательных организациях, из них 116 учреждений - это базовые образовательные организации для инклюзивного образования детей-инвалидов и детей с ограниченными возможностями здоровья.</w:t>
      </w:r>
    </w:p>
    <w:p w:rsidR="009A4898" w:rsidRDefault="009A4898">
      <w:pPr>
        <w:pStyle w:val="ConsPlusNormal"/>
        <w:spacing w:before="220"/>
        <w:ind w:firstLine="540"/>
        <w:jc w:val="both"/>
      </w:pPr>
      <w:r>
        <w:t>Обеспечению качественного и доступного образования детей с ограниченными возможностями здоровья и инвалидностью в условиях введения федеральных государственных стандартов образования для обучающихся с ограниченными возможностями здоровья в Свердловской области уделяется большое внимание.</w:t>
      </w:r>
    </w:p>
    <w:p w:rsidR="009A4898" w:rsidRDefault="009A4898">
      <w:pPr>
        <w:pStyle w:val="ConsPlusNormal"/>
        <w:spacing w:before="220"/>
        <w:ind w:firstLine="540"/>
        <w:jc w:val="both"/>
      </w:pPr>
      <w:r>
        <w:t>С 01 сентября 2016 года приступили к освоению федеральных государственных стандартов образования для обучающихся с ограниченными возможностями здоровья 866 первоклассников в муниципальных общеобразовательных организациях, расположенных на территории Свердловской области (что составляет 2 процента от общего количества первоклассников), и 1075 первоклассников в государственных отдельных образовательных организациях.</w:t>
      </w:r>
    </w:p>
    <w:p w:rsidR="009A4898" w:rsidRDefault="009A4898">
      <w:pPr>
        <w:pStyle w:val="ConsPlusNormal"/>
        <w:spacing w:before="220"/>
        <w:ind w:firstLine="540"/>
        <w:jc w:val="both"/>
      </w:pPr>
      <w:r>
        <w:t>За 2014 - 2015 годы в Свердловской области создано 8 стажировочных площадок по введению освоению федеральных государственных стандартов образования для обучающихся с ограниченными возможностями по всем нозологическим группам, которые являются областными информационно-методическими центрами по вопросам реализации адаптированных образовательных программ. Организовано повышение квалификации педагогических работников по вопросам обучения детей с ограниченными возможностями здоровья, в том числе при взаимодействии с ведущими профессиональными организациями высшего образования.</w:t>
      </w:r>
    </w:p>
    <w:p w:rsidR="009A4898" w:rsidRDefault="009A4898">
      <w:pPr>
        <w:pStyle w:val="ConsPlusNormal"/>
        <w:spacing w:before="220"/>
        <w:ind w:firstLine="540"/>
        <w:jc w:val="both"/>
      </w:pPr>
      <w:r>
        <w:t>Создана и развивается система межведомственного взаимодействия по оказанию психолого-педагогической, медицинской и социальной помощи детям с особыми образовательными потребностями, в том числе оказания ранней помощи детям.</w:t>
      </w:r>
    </w:p>
    <w:p w:rsidR="009A4898" w:rsidRDefault="009A4898">
      <w:pPr>
        <w:pStyle w:val="ConsPlusNormal"/>
        <w:spacing w:before="220"/>
        <w:ind w:firstLine="540"/>
        <w:jc w:val="both"/>
      </w:pPr>
      <w:r>
        <w:t xml:space="preserve">Развиваются условия для общественно-государственного партнерства для решения </w:t>
      </w:r>
      <w:r>
        <w:lastRenderedPageBreak/>
        <w:t>социальных проблем детей с ограниченными возможностями здоровья. Организовано взаимодействие с социально ориентированными некоммерческими организациями и общественными объединениями для контроля качества создаваемых условий для получения образования детей с ограниченными возможностями здоровья на территории Свердловской области.</w:t>
      </w:r>
    </w:p>
    <w:p w:rsidR="009A4898" w:rsidRDefault="009A4898">
      <w:pPr>
        <w:pStyle w:val="ConsPlusNormal"/>
        <w:spacing w:before="220"/>
        <w:ind w:firstLine="540"/>
        <w:jc w:val="both"/>
      </w:pPr>
      <w:r>
        <w:t xml:space="preserve">Основной задачей по данному направлению до 2024 года в соответствии с государственной </w:t>
      </w:r>
      <w:hyperlink r:id="rId60" w:history="1">
        <w:r>
          <w:rPr>
            <w:color w:val="0000FF"/>
          </w:rPr>
          <w:t>программой</w:t>
        </w:r>
      </w:hyperlink>
      <w:r>
        <w:t xml:space="preserve"> "Доступная среда" является создание специальных условий для получения образования детьми-инвалидами и детьми с ограниченными возможностями здоровья во всех образовательных организациях Свердловской области.</w:t>
      </w:r>
    </w:p>
    <w:p w:rsidR="009A4898" w:rsidRDefault="009A4898">
      <w:pPr>
        <w:pStyle w:val="ConsPlusNormal"/>
        <w:spacing w:before="220"/>
        <w:ind w:firstLine="540"/>
        <w:jc w:val="both"/>
      </w:pPr>
      <w:r>
        <w:t>С 2014 года Свердловская область на конкурсной основе ежегодно привлекает в областной бюджет средства федерального бюджета для создания условий для занятий физической культурой и спортом. Для этих целей направлены средства областного бюджета - более 57 млн. рублей и федерального бюджета - более 98 млн. рублей.</w:t>
      </w:r>
    </w:p>
    <w:p w:rsidR="009A4898" w:rsidRDefault="009A4898">
      <w:pPr>
        <w:pStyle w:val="ConsPlusNormal"/>
        <w:spacing w:before="220"/>
        <w:ind w:firstLine="540"/>
        <w:jc w:val="both"/>
      </w:pPr>
      <w:r>
        <w:t>Одними из значимых результатов реализации мероприятия по созданию в общеобразовательных организациях, расположенных в сельской местности, условий для занятия физической культурой и спортом в Свердловской области в 2015 году явились создание современных условий для занятия физической культурой и спортом, повышение качества школьного образования в условиях реализации и введения федеральных государственных образовательных стандартов для 9893 обучающихся общеобразовательных организаций, расположенных в сельской местности.</w:t>
      </w:r>
    </w:p>
    <w:p w:rsidR="009A4898" w:rsidRDefault="009A4898">
      <w:pPr>
        <w:pStyle w:val="ConsPlusNormal"/>
        <w:spacing w:before="220"/>
        <w:ind w:firstLine="540"/>
        <w:jc w:val="both"/>
      </w:pPr>
      <w:r>
        <w:t>В 2016 году в 24 общеобразовательных организациях, расположенных в сельской местности, проведен капитальный ремонт спортивных залов, в 18 общеобразовательных организациях, расположенных в сельской местности, осуществлены мероприятия по развитию школьных спортивных клубов.</w:t>
      </w:r>
    </w:p>
    <w:p w:rsidR="009A4898" w:rsidRDefault="009A4898">
      <w:pPr>
        <w:pStyle w:val="ConsPlusNormal"/>
        <w:spacing w:before="220"/>
        <w:ind w:firstLine="540"/>
        <w:jc w:val="both"/>
      </w:pPr>
      <w:r>
        <w:t>В результате проведения капитального ремонта спортивных залов общеобразовательных организаций, расположенных в сельской местности, созданы современные условия для занятия учащимися физической культурой и спортом, обеспечена возможность расширения перечня видов спорта, по которым возможно предоставление образовательных услуг учащимся во внеурочное время, проведения физкультурно-оздоровительных, спортивно-массовых мероприятий муниципального уровня на постоянной основе, реализации Всероссийского физкультурно-спортивного комплекса "Готов к труду и обороне".</w:t>
      </w:r>
    </w:p>
    <w:p w:rsidR="009A4898" w:rsidRDefault="009A4898">
      <w:pPr>
        <w:pStyle w:val="ConsPlusNormal"/>
        <w:spacing w:before="220"/>
        <w:ind w:firstLine="540"/>
        <w:jc w:val="both"/>
      </w:pPr>
      <w:r>
        <w:t>Реализация мероприятий по созданию в общеобразовательных организациях, расположенных в сельской местности, условий для занятия физической культурой и спортом в Свердловской области в 2016 году позволила создать современные условия для занятия физической культурой и спортом для 6514 обучающихся 31 общеобразовательной организации, расположенной в сельской местности.</w:t>
      </w:r>
    </w:p>
    <w:p w:rsidR="009A4898" w:rsidRDefault="009A4898">
      <w:pPr>
        <w:pStyle w:val="ConsPlusNormal"/>
        <w:spacing w:before="220"/>
        <w:ind w:firstLine="540"/>
        <w:jc w:val="both"/>
      </w:pPr>
      <w:r>
        <w:t>Обеспечение оздоровления детей, защита их прав и подготовка к полноценной жизни в обществе являются одними из важнейших принципов государственной политики в интересах детей. Организация отдыха и оздоровления детей - важнейшая социальная задача, требующая особого внимания и консолидации усилий всех участников процесса социального становления детей.</w:t>
      </w:r>
    </w:p>
    <w:p w:rsidR="009A4898" w:rsidRDefault="009A4898">
      <w:pPr>
        <w:pStyle w:val="ConsPlusNormal"/>
        <w:jc w:val="both"/>
      </w:pPr>
      <w:r>
        <w:t xml:space="preserve">(в ред. </w:t>
      </w:r>
      <w:hyperlink r:id="rId61" w:history="1">
        <w:r>
          <w:rPr>
            <w:color w:val="0000FF"/>
          </w:rPr>
          <w:t>Постановления</w:t>
        </w:r>
      </w:hyperlink>
      <w:r>
        <w:t xml:space="preserve"> Правительства Свердловской области от 29.12.2017 N 1014-ПП)</w:t>
      </w:r>
    </w:p>
    <w:p w:rsidR="009A4898" w:rsidRDefault="009A4898">
      <w:pPr>
        <w:pStyle w:val="ConsPlusNormal"/>
        <w:spacing w:before="220"/>
        <w:ind w:firstLine="540"/>
        <w:jc w:val="both"/>
      </w:pPr>
      <w:r>
        <w:t xml:space="preserve">Детская оздоровительная кампания в Свердловской области проводится в соответствии с </w:t>
      </w:r>
      <w:hyperlink r:id="rId62" w:history="1">
        <w:r>
          <w:rPr>
            <w:color w:val="0000FF"/>
          </w:rPr>
          <w:t>Законом</w:t>
        </w:r>
      </w:hyperlink>
      <w:r>
        <w:t xml:space="preserve"> Свердловской области от 15 июня 2011 года N 38-ОЗ "Об организации и обеспечении отдыха и оздоровления детей в Свердловской области", а также в рамках исполнения </w:t>
      </w:r>
      <w:hyperlink r:id="rId63" w:history="1">
        <w:r>
          <w:rPr>
            <w:color w:val="0000FF"/>
          </w:rPr>
          <w:t>Постановления</w:t>
        </w:r>
      </w:hyperlink>
      <w:r>
        <w:t xml:space="preserve"> Правительства Свердловской области от 03.08.2017 N 558-ПП "О мерах по организации и обеспечению отдыха и оздоровления детей в Свердловской области".</w:t>
      </w:r>
    </w:p>
    <w:p w:rsidR="009A4898" w:rsidRDefault="009A4898">
      <w:pPr>
        <w:pStyle w:val="ConsPlusNormal"/>
        <w:jc w:val="both"/>
      </w:pPr>
      <w:r>
        <w:lastRenderedPageBreak/>
        <w:t xml:space="preserve">(в ред. </w:t>
      </w:r>
      <w:hyperlink r:id="rId64" w:history="1">
        <w:r>
          <w:rPr>
            <w:color w:val="0000FF"/>
          </w:rPr>
          <w:t>Постановления</w:t>
        </w:r>
      </w:hyperlink>
      <w:r>
        <w:t xml:space="preserve"> Правительства Свердловской области от 29.12.2017 N 1014-ПП)</w:t>
      </w:r>
    </w:p>
    <w:p w:rsidR="009A4898" w:rsidRDefault="009A4898">
      <w:pPr>
        <w:pStyle w:val="ConsPlusNormal"/>
        <w:spacing w:before="220"/>
        <w:ind w:firstLine="540"/>
        <w:jc w:val="both"/>
      </w:pPr>
      <w:r>
        <w:t>Основная цель в части обеспечения безопасности образовательного процесса - обеспечение условий, гарантирующих сохранение жизни и здоровья обучающихся.</w:t>
      </w:r>
    </w:p>
    <w:p w:rsidR="009A4898" w:rsidRDefault="009A4898">
      <w:pPr>
        <w:pStyle w:val="ConsPlusNormal"/>
        <w:spacing w:before="220"/>
        <w:ind w:firstLine="540"/>
        <w:jc w:val="both"/>
      </w:pPr>
      <w:r>
        <w:t>В ходе ежегодного контроля готовности образовательных организаций к осуществлению образовательного процесса актуальными являются требования в части предписаний и рекомендаций правоохранительных органов по наличию кнопок тревожной сигнализации и кнопок экстренного вызова, наличия и организации физической охраны, целостности ограждений, наличия и функционирования систем видеонаблюдения, контрольно-пропускных систем доступа в образовательные организации.</w:t>
      </w:r>
    </w:p>
    <w:p w:rsidR="009A4898" w:rsidRDefault="009A4898">
      <w:pPr>
        <w:pStyle w:val="ConsPlusNormal"/>
        <w:spacing w:before="220"/>
        <w:ind w:firstLine="540"/>
        <w:jc w:val="both"/>
      </w:pPr>
      <w:r>
        <w:t>С 2010 по 2015 год состояние антитеррористической защищенности объектов образования существенно не улучшилось (таблица 1).</w:t>
      </w:r>
    </w:p>
    <w:p w:rsidR="009A4898" w:rsidRDefault="009A4898">
      <w:pPr>
        <w:pStyle w:val="ConsPlusNormal"/>
        <w:jc w:val="both"/>
      </w:pPr>
    </w:p>
    <w:p w:rsidR="009A4898" w:rsidRDefault="009A4898">
      <w:pPr>
        <w:pStyle w:val="ConsPlusNormal"/>
        <w:jc w:val="right"/>
        <w:outlineLvl w:val="2"/>
      </w:pPr>
      <w:r>
        <w:t>Таблица 1</w:t>
      </w:r>
    </w:p>
    <w:p w:rsidR="009A4898" w:rsidRDefault="009A4898">
      <w:pPr>
        <w:pStyle w:val="ConsPlusNormal"/>
        <w:jc w:val="both"/>
      </w:pPr>
    </w:p>
    <w:p w:rsidR="009A4898" w:rsidRDefault="009A4898">
      <w:pPr>
        <w:pStyle w:val="ConsPlusTitle"/>
        <w:jc w:val="center"/>
      </w:pPr>
      <w:r>
        <w:t>ПОКАЗАТЕЛИ АНТИТЕРРОРИСТИЧЕСКОЙ ЗАЩИЩЕННОСТИ</w:t>
      </w:r>
    </w:p>
    <w:p w:rsidR="009A4898" w:rsidRDefault="009A4898">
      <w:pPr>
        <w:pStyle w:val="ConsPlusTitle"/>
        <w:jc w:val="center"/>
      </w:pPr>
      <w:r>
        <w:t>ОБЪЕКТОВ ОБРАЗОВАНИЯ</w:t>
      </w:r>
    </w:p>
    <w:p w:rsidR="009A4898" w:rsidRDefault="009A4898">
      <w:pPr>
        <w:pStyle w:val="ConsPlusNormal"/>
        <w:jc w:val="both"/>
      </w:pPr>
    </w:p>
    <w:p w:rsidR="009A4898" w:rsidRDefault="009A4898">
      <w:pPr>
        <w:pStyle w:val="ConsPlusNormal"/>
        <w:jc w:val="right"/>
      </w:pPr>
      <w:r>
        <w:t>(процентов)</w:t>
      </w:r>
    </w:p>
    <w:p w:rsidR="009A4898" w:rsidRDefault="009A48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860"/>
        <w:gridCol w:w="794"/>
        <w:gridCol w:w="794"/>
      </w:tblGrid>
      <w:tr w:rsidR="009A4898">
        <w:tc>
          <w:tcPr>
            <w:tcW w:w="567" w:type="dxa"/>
          </w:tcPr>
          <w:p w:rsidR="009A4898" w:rsidRDefault="009A4898">
            <w:pPr>
              <w:pStyle w:val="ConsPlusNormal"/>
              <w:jc w:val="center"/>
            </w:pPr>
            <w:r>
              <w:t>N п/п</w:t>
            </w:r>
          </w:p>
        </w:tc>
        <w:tc>
          <w:tcPr>
            <w:tcW w:w="6860" w:type="dxa"/>
          </w:tcPr>
          <w:p w:rsidR="009A4898" w:rsidRDefault="009A4898">
            <w:pPr>
              <w:pStyle w:val="ConsPlusNormal"/>
              <w:jc w:val="center"/>
            </w:pPr>
            <w:r>
              <w:t>Показатели</w:t>
            </w:r>
          </w:p>
        </w:tc>
        <w:tc>
          <w:tcPr>
            <w:tcW w:w="794" w:type="dxa"/>
          </w:tcPr>
          <w:p w:rsidR="009A4898" w:rsidRDefault="009A4898">
            <w:pPr>
              <w:pStyle w:val="ConsPlusNormal"/>
              <w:jc w:val="center"/>
            </w:pPr>
            <w:r>
              <w:t>2010 год</w:t>
            </w:r>
          </w:p>
        </w:tc>
        <w:tc>
          <w:tcPr>
            <w:tcW w:w="794" w:type="dxa"/>
          </w:tcPr>
          <w:p w:rsidR="009A4898" w:rsidRDefault="009A4898">
            <w:pPr>
              <w:pStyle w:val="ConsPlusNormal"/>
              <w:jc w:val="center"/>
            </w:pPr>
            <w:r>
              <w:t>2015</w:t>
            </w:r>
          </w:p>
        </w:tc>
      </w:tr>
      <w:tr w:rsidR="009A4898">
        <w:tc>
          <w:tcPr>
            <w:tcW w:w="567" w:type="dxa"/>
          </w:tcPr>
          <w:p w:rsidR="009A4898" w:rsidRDefault="009A4898">
            <w:pPr>
              <w:pStyle w:val="ConsPlusNormal"/>
              <w:jc w:val="center"/>
            </w:pPr>
            <w:r>
              <w:t>1</w:t>
            </w:r>
          </w:p>
        </w:tc>
        <w:tc>
          <w:tcPr>
            <w:tcW w:w="6860" w:type="dxa"/>
          </w:tcPr>
          <w:p w:rsidR="009A4898" w:rsidRDefault="009A4898">
            <w:pPr>
              <w:pStyle w:val="ConsPlusNormal"/>
              <w:jc w:val="center"/>
            </w:pPr>
            <w:r>
              <w:t>2</w:t>
            </w:r>
          </w:p>
        </w:tc>
        <w:tc>
          <w:tcPr>
            <w:tcW w:w="794" w:type="dxa"/>
          </w:tcPr>
          <w:p w:rsidR="009A4898" w:rsidRDefault="009A4898">
            <w:pPr>
              <w:pStyle w:val="ConsPlusNormal"/>
              <w:jc w:val="center"/>
            </w:pPr>
            <w:r>
              <w:t>3</w:t>
            </w:r>
          </w:p>
        </w:tc>
        <w:tc>
          <w:tcPr>
            <w:tcW w:w="794" w:type="dxa"/>
          </w:tcPr>
          <w:p w:rsidR="009A4898" w:rsidRDefault="009A4898">
            <w:pPr>
              <w:pStyle w:val="ConsPlusNormal"/>
              <w:jc w:val="center"/>
            </w:pPr>
            <w:r>
              <w:t>4</w:t>
            </w:r>
          </w:p>
        </w:tc>
      </w:tr>
      <w:tr w:rsidR="009A4898">
        <w:tc>
          <w:tcPr>
            <w:tcW w:w="567" w:type="dxa"/>
          </w:tcPr>
          <w:p w:rsidR="009A4898" w:rsidRDefault="009A4898">
            <w:pPr>
              <w:pStyle w:val="ConsPlusNormal"/>
              <w:jc w:val="center"/>
            </w:pPr>
            <w:r>
              <w:t>1.</w:t>
            </w:r>
          </w:p>
        </w:tc>
        <w:tc>
          <w:tcPr>
            <w:tcW w:w="6860" w:type="dxa"/>
          </w:tcPr>
          <w:p w:rsidR="009A4898" w:rsidRDefault="009A4898">
            <w:pPr>
              <w:pStyle w:val="ConsPlusNormal"/>
            </w:pPr>
            <w:r>
              <w:t>Учреждения, оборудованные тревожными кнопками</w:t>
            </w:r>
          </w:p>
        </w:tc>
        <w:tc>
          <w:tcPr>
            <w:tcW w:w="794" w:type="dxa"/>
          </w:tcPr>
          <w:p w:rsidR="009A4898" w:rsidRDefault="009A4898">
            <w:pPr>
              <w:pStyle w:val="ConsPlusNormal"/>
              <w:jc w:val="center"/>
            </w:pPr>
            <w:r>
              <w:t>55,7</w:t>
            </w:r>
          </w:p>
        </w:tc>
        <w:tc>
          <w:tcPr>
            <w:tcW w:w="794" w:type="dxa"/>
          </w:tcPr>
          <w:p w:rsidR="009A4898" w:rsidRDefault="009A4898">
            <w:pPr>
              <w:pStyle w:val="ConsPlusNormal"/>
              <w:jc w:val="center"/>
            </w:pPr>
            <w:r>
              <w:t>62,5</w:t>
            </w:r>
          </w:p>
        </w:tc>
      </w:tr>
      <w:tr w:rsidR="009A4898">
        <w:tc>
          <w:tcPr>
            <w:tcW w:w="567" w:type="dxa"/>
          </w:tcPr>
          <w:p w:rsidR="009A4898" w:rsidRDefault="009A4898">
            <w:pPr>
              <w:pStyle w:val="ConsPlusNormal"/>
              <w:jc w:val="center"/>
            </w:pPr>
            <w:r>
              <w:t>2.</w:t>
            </w:r>
          </w:p>
        </w:tc>
        <w:tc>
          <w:tcPr>
            <w:tcW w:w="6860" w:type="dxa"/>
          </w:tcPr>
          <w:p w:rsidR="009A4898" w:rsidRDefault="009A4898">
            <w:pPr>
              <w:pStyle w:val="ConsPlusNormal"/>
            </w:pPr>
            <w:r>
              <w:t>Учреждения, оборудованные электронными контрольно-пропускными системами</w:t>
            </w:r>
          </w:p>
        </w:tc>
        <w:tc>
          <w:tcPr>
            <w:tcW w:w="794" w:type="dxa"/>
          </w:tcPr>
          <w:p w:rsidR="009A4898" w:rsidRDefault="009A4898">
            <w:pPr>
              <w:pStyle w:val="ConsPlusNormal"/>
              <w:jc w:val="center"/>
            </w:pPr>
            <w:r>
              <w:t>10</w:t>
            </w:r>
          </w:p>
        </w:tc>
        <w:tc>
          <w:tcPr>
            <w:tcW w:w="794" w:type="dxa"/>
          </w:tcPr>
          <w:p w:rsidR="009A4898" w:rsidRDefault="009A4898">
            <w:pPr>
              <w:pStyle w:val="ConsPlusNormal"/>
              <w:jc w:val="center"/>
            </w:pPr>
            <w:r>
              <w:t>19,1</w:t>
            </w:r>
          </w:p>
        </w:tc>
      </w:tr>
      <w:tr w:rsidR="009A4898">
        <w:tc>
          <w:tcPr>
            <w:tcW w:w="567" w:type="dxa"/>
          </w:tcPr>
          <w:p w:rsidR="009A4898" w:rsidRDefault="009A4898">
            <w:pPr>
              <w:pStyle w:val="ConsPlusNormal"/>
              <w:jc w:val="center"/>
            </w:pPr>
            <w:r>
              <w:t>3.</w:t>
            </w:r>
          </w:p>
        </w:tc>
        <w:tc>
          <w:tcPr>
            <w:tcW w:w="6860" w:type="dxa"/>
          </w:tcPr>
          <w:p w:rsidR="009A4898" w:rsidRDefault="009A4898">
            <w:pPr>
              <w:pStyle w:val="ConsPlusNormal"/>
            </w:pPr>
            <w:r>
              <w:t>Учреждения, имеющие ограждение</w:t>
            </w:r>
          </w:p>
        </w:tc>
        <w:tc>
          <w:tcPr>
            <w:tcW w:w="794" w:type="dxa"/>
          </w:tcPr>
          <w:p w:rsidR="009A4898" w:rsidRDefault="009A4898">
            <w:pPr>
              <w:pStyle w:val="ConsPlusNormal"/>
              <w:jc w:val="center"/>
            </w:pPr>
            <w:r>
              <w:t>87,3</w:t>
            </w:r>
          </w:p>
        </w:tc>
        <w:tc>
          <w:tcPr>
            <w:tcW w:w="794" w:type="dxa"/>
          </w:tcPr>
          <w:p w:rsidR="009A4898" w:rsidRDefault="009A4898">
            <w:pPr>
              <w:pStyle w:val="ConsPlusNormal"/>
              <w:jc w:val="center"/>
            </w:pPr>
            <w:r>
              <w:t>88,4</w:t>
            </w:r>
          </w:p>
        </w:tc>
      </w:tr>
      <w:tr w:rsidR="009A4898">
        <w:tc>
          <w:tcPr>
            <w:tcW w:w="567" w:type="dxa"/>
          </w:tcPr>
          <w:p w:rsidR="009A4898" w:rsidRDefault="009A4898">
            <w:pPr>
              <w:pStyle w:val="ConsPlusNormal"/>
              <w:jc w:val="center"/>
            </w:pPr>
            <w:r>
              <w:t>4.</w:t>
            </w:r>
          </w:p>
        </w:tc>
        <w:tc>
          <w:tcPr>
            <w:tcW w:w="6860" w:type="dxa"/>
          </w:tcPr>
          <w:p w:rsidR="009A4898" w:rsidRDefault="009A4898">
            <w:pPr>
              <w:pStyle w:val="ConsPlusNormal"/>
            </w:pPr>
            <w:r>
              <w:t>Учреждения, оснащенные системами видеонаблюдения</w:t>
            </w:r>
          </w:p>
        </w:tc>
        <w:tc>
          <w:tcPr>
            <w:tcW w:w="794" w:type="dxa"/>
          </w:tcPr>
          <w:p w:rsidR="009A4898" w:rsidRDefault="009A4898">
            <w:pPr>
              <w:pStyle w:val="ConsPlusNormal"/>
              <w:jc w:val="center"/>
            </w:pPr>
            <w:r>
              <w:t>45,0</w:t>
            </w:r>
          </w:p>
        </w:tc>
        <w:tc>
          <w:tcPr>
            <w:tcW w:w="794" w:type="dxa"/>
          </w:tcPr>
          <w:p w:rsidR="009A4898" w:rsidRDefault="009A4898">
            <w:pPr>
              <w:pStyle w:val="ConsPlusNormal"/>
              <w:jc w:val="center"/>
            </w:pPr>
            <w:r>
              <w:t>62,3</w:t>
            </w:r>
          </w:p>
        </w:tc>
      </w:tr>
      <w:tr w:rsidR="009A4898">
        <w:tc>
          <w:tcPr>
            <w:tcW w:w="567" w:type="dxa"/>
          </w:tcPr>
          <w:p w:rsidR="009A4898" w:rsidRDefault="009A4898">
            <w:pPr>
              <w:pStyle w:val="ConsPlusNormal"/>
              <w:jc w:val="center"/>
            </w:pPr>
            <w:r>
              <w:t>5.</w:t>
            </w:r>
          </w:p>
        </w:tc>
        <w:tc>
          <w:tcPr>
            <w:tcW w:w="6860" w:type="dxa"/>
          </w:tcPr>
          <w:p w:rsidR="009A4898" w:rsidRDefault="009A4898">
            <w:pPr>
              <w:pStyle w:val="ConsPlusNormal"/>
            </w:pPr>
            <w:r>
              <w:t>Учреждения, обеспеченные квалифицированной охраной</w:t>
            </w:r>
          </w:p>
        </w:tc>
        <w:tc>
          <w:tcPr>
            <w:tcW w:w="794" w:type="dxa"/>
          </w:tcPr>
          <w:p w:rsidR="009A4898" w:rsidRDefault="009A4898">
            <w:pPr>
              <w:pStyle w:val="ConsPlusNormal"/>
              <w:jc w:val="center"/>
            </w:pPr>
            <w:r>
              <w:t>50,0</w:t>
            </w:r>
          </w:p>
        </w:tc>
        <w:tc>
          <w:tcPr>
            <w:tcW w:w="794" w:type="dxa"/>
          </w:tcPr>
          <w:p w:rsidR="009A4898" w:rsidRDefault="009A4898">
            <w:pPr>
              <w:pStyle w:val="ConsPlusNormal"/>
              <w:jc w:val="center"/>
            </w:pPr>
            <w:r>
              <w:t>84,7</w:t>
            </w:r>
          </w:p>
        </w:tc>
      </w:tr>
    </w:tbl>
    <w:p w:rsidR="009A4898" w:rsidRDefault="009A4898">
      <w:pPr>
        <w:pStyle w:val="ConsPlusNormal"/>
        <w:jc w:val="both"/>
      </w:pPr>
    </w:p>
    <w:p w:rsidR="009A4898" w:rsidRDefault="009A4898">
      <w:pPr>
        <w:pStyle w:val="ConsPlusNormal"/>
        <w:ind w:firstLine="540"/>
        <w:jc w:val="both"/>
      </w:pPr>
      <w:r>
        <w:t>Наличие негативных тенденций делает необходимой целенаправленную работу по приведению состояния зданий и сооружений образовательных организаций и прилегающих к ним территорий в соответствие с действующими требованиями безопасности, обеспечению антитеррористической безопасности образовательных организаций в соответствии с действующим законодательством.</w:t>
      </w:r>
    </w:p>
    <w:p w:rsidR="009A4898" w:rsidRDefault="009A4898">
      <w:pPr>
        <w:pStyle w:val="ConsPlusNormal"/>
        <w:spacing w:before="220"/>
        <w:ind w:firstLine="540"/>
        <w:jc w:val="both"/>
      </w:pPr>
      <w:r>
        <w:t xml:space="preserve">В соответствии с приоритетами государственной политики, обозначенными в </w:t>
      </w:r>
      <w:hyperlink r:id="rId65" w:history="1">
        <w:r>
          <w:rPr>
            <w:color w:val="0000FF"/>
          </w:rPr>
          <w:t>Концепции</w:t>
        </w:r>
      </w:hyperlink>
      <w:r>
        <w:t xml:space="preserve"> общенациональной системы выявления и развития молодых талантов на 2015 - 2020 годы, утвержденной Заместителем Председателя Правительства Российской Федерации О.Ю. Голодец 27.05.2015 N 3274п-П8, в </w:t>
      </w:r>
      <w:hyperlink r:id="rId66" w:history="1">
        <w:r>
          <w:rPr>
            <w:color w:val="0000FF"/>
          </w:rPr>
          <w:t>плане</w:t>
        </w:r>
      </w:hyperlink>
      <w:r>
        <w:t xml:space="preserve"> мероприятий на 2015 - 2020 годы по реализации Концепции развития дополнительного образования детей, утвержденном Распоряжением Правительства Российской Федерации от 24.04.2015 N 729-р, определена цель развития дополнительного образования детей и молодежи Свердловской области - создание условий, обеспечивающих удовлетворение образовательных потребностей детей и молодежи, направленных на социализацию личности, развитие мотивации к познанию и творчеству.</w:t>
      </w:r>
    </w:p>
    <w:p w:rsidR="009A4898" w:rsidRDefault="009A4898">
      <w:pPr>
        <w:pStyle w:val="ConsPlusNormal"/>
        <w:spacing w:before="220"/>
        <w:ind w:firstLine="540"/>
        <w:jc w:val="both"/>
      </w:pPr>
      <w:r>
        <w:t xml:space="preserve">На создание и оснащение базовых площадок по робототехнике и инновационному детскому </w:t>
      </w:r>
      <w:r>
        <w:lastRenderedPageBreak/>
        <w:t>техническому творчеству за период с 2011 по 2015 годы выделено более 90 млн. рублей из областного бюджета.</w:t>
      </w:r>
    </w:p>
    <w:p w:rsidR="009A4898" w:rsidRDefault="009A4898">
      <w:pPr>
        <w:pStyle w:val="ConsPlusNormal"/>
        <w:spacing w:before="220"/>
        <w:ind w:firstLine="540"/>
        <w:jc w:val="both"/>
      </w:pPr>
      <w:r>
        <w:t>В городских и сельских территориях Свердловской области создано 30 центров робототехники и современных автоматизированных систем проектирования, 3-D моделирования промышленных процессов, в которых занимаются более 10000 обучающихся 8 - 17 лет.</w:t>
      </w:r>
    </w:p>
    <w:p w:rsidR="009A4898" w:rsidRDefault="009A4898">
      <w:pPr>
        <w:pStyle w:val="ConsPlusNormal"/>
        <w:spacing w:before="220"/>
        <w:ind w:firstLine="540"/>
        <w:jc w:val="both"/>
      </w:pPr>
      <w:r>
        <w:t>Развитие этого современного направления позволяет делегации юных исследователей Свердловской области успешно принимать участие в российских и международных мероприятиях.</w:t>
      </w:r>
    </w:p>
    <w:p w:rsidR="009A4898" w:rsidRDefault="009A4898">
      <w:pPr>
        <w:pStyle w:val="ConsPlusNormal"/>
        <w:spacing w:before="220"/>
        <w:ind w:firstLine="540"/>
        <w:jc w:val="both"/>
      </w:pPr>
      <w:r>
        <w:t>В сфере научно-технического творчества в 2015 году состоялось 29 мероприятий с общим количеством участников 1380 человек. Среди них соревнования и первенства областного и всероссийского уровней по судомодельному спорту и судомоделизму, ракетомодельному спорту, авиамодельному спорту (радиоуправляемые, кордовые и свободнолетающие модели), областные конкурсы по экономике и праву, интеллектуальные конкурсы юных изобретателей и рационализаторов, робототехнические соревнования (Областные робототехнические соревнования для начинающих "Hello, Robot!", региональный этап Всемирной робототехнической олимпиады (World Robot Olympiad 2015)).</w:t>
      </w:r>
    </w:p>
    <w:p w:rsidR="009A4898" w:rsidRDefault="009A4898">
      <w:pPr>
        <w:pStyle w:val="ConsPlusNormal"/>
        <w:spacing w:before="220"/>
        <w:ind w:firstLine="540"/>
        <w:jc w:val="both"/>
      </w:pPr>
      <w:r>
        <w:t>Ежегодно победители областных этапов Всероссийских конкурсов Российской общественной организации "Национальная система развития научной, творческой и инновационной деятельности молодежи России "Интеграция" достойно представляют Свердловскую область. В 2015 году дипломы победителя получили 2 человека, дипломы первой степени - 5 человек, диплом второй степени - 1 человек. На заключительном этапе Всероссийской олимпиады научно-исследовательских, учебно-исследовательских и творческих проектов детей и молодежи по проблемам защиты окружающей среды "Человек - Земля - Космос" (Олимпиада "Созвездие") показали отличные результаты победители областного этапа: трое участников получили дипломы победителей.</w:t>
      </w:r>
    </w:p>
    <w:p w:rsidR="009A4898" w:rsidRDefault="009A4898">
      <w:pPr>
        <w:pStyle w:val="ConsPlusNormal"/>
        <w:spacing w:before="220"/>
        <w:ind w:firstLine="540"/>
        <w:jc w:val="both"/>
      </w:pPr>
      <w:r>
        <w:t>С 2010 года Свердловская область входит в "Золотую дюжину России" по количеству участников и результатам участия в заключительном этапе Всероссийской олимпиады школьников (далее - олимпиада).</w:t>
      </w:r>
    </w:p>
    <w:p w:rsidR="009A4898" w:rsidRDefault="009A4898">
      <w:pPr>
        <w:pStyle w:val="ConsPlusNormal"/>
        <w:spacing w:before="220"/>
        <w:ind w:firstLine="540"/>
        <w:jc w:val="both"/>
      </w:pPr>
      <w:r>
        <w:t>Свердловская область в числе тех регионов, которые постоянно улучшают свои показатели (количество призеров и победителей в 2010 году - 30 человек, в 2016 - 44).</w:t>
      </w:r>
    </w:p>
    <w:p w:rsidR="009A4898" w:rsidRDefault="009A4898">
      <w:pPr>
        <w:pStyle w:val="ConsPlusNormal"/>
        <w:spacing w:before="220"/>
        <w:ind w:firstLine="540"/>
        <w:jc w:val="both"/>
      </w:pPr>
      <w:r>
        <w:t>В 2014/2015 учебном году в школьном этапе олимпиады приняли участие 153833 обучающихся, в муниципальном этапе - 47310 обучающихся, в региональном этапе - 1552 обучающихся, в 2015/2016 учебном году в школьном этапе олимпиады приняли участие 161987 обучающихся, в муниципальном - 48812 обучающихся, в региональном - 1561 человек.</w:t>
      </w:r>
    </w:p>
    <w:p w:rsidR="009A4898" w:rsidRDefault="009A4898">
      <w:pPr>
        <w:pStyle w:val="ConsPlusNormal"/>
        <w:spacing w:before="220"/>
        <w:ind w:firstLine="540"/>
        <w:jc w:val="both"/>
      </w:pPr>
      <w:r>
        <w:t>Свердловская область в течение трех лет являлась площадкой проведения заключительного этапа олимпиады:</w:t>
      </w:r>
    </w:p>
    <w:p w:rsidR="009A4898" w:rsidRDefault="009A4898">
      <w:pPr>
        <w:pStyle w:val="ConsPlusNormal"/>
        <w:spacing w:before="220"/>
        <w:ind w:firstLine="540"/>
        <w:jc w:val="both"/>
      </w:pPr>
      <w:r>
        <w:t>в 2014 году проведен заключительный этап олимпиады по информатике и информационно-коммуникационным технологиям. Количество участников - 245 человек из 50 субъектов Российской Федерации;</w:t>
      </w:r>
    </w:p>
    <w:p w:rsidR="009A4898" w:rsidRDefault="009A4898">
      <w:pPr>
        <w:pStyle w:val="ConsPlusNormal"/>
        <w:spacing w:before="220"/>
        <w:ind w:firstLine="540"/>
        <w:jc w:val="both"/>
      </w:pPr>
      <w:r>
        <w:t>в 2015 году проведен заключительный этап олимпиады по физике. Количество участников - 264 обучающихся 9 - 11 классов из 50 субъектов Российской Федерации;</w:t>
      </w:r>
    </w:p>
    <w:p w:rsidR="009A4898" w:rsidRDefault="009A4898">
      <w:pPr>
        <w:pStyle w:val="ConsPlusNormal"/>
        <w:spacing w:before="220"/>
        <w:ind w:firstLine="540"/>
        <w:jc w:val="both"/>
      </w:pPr>
      <w:r>
        <w:t>в 2016 году проведен заключительный этап олимпиады по экологии. Количество участников - 244 обучающихся из 63 регионов Российской Федерации.</w:t>
      </w:r>
    </w:p>
    <w:p w:rsidR="009A4898" w:rsidRDefault="009A4898">
      <w:pPr>
        <w:pStyle w:val="ConsPlusNormal"/>
        <w:spacing w:before="220"/>
        <w:ind w:firstLine="540"/>
        <w:jc w:val="both"/>
      </w:pPr>
      <w:r>
        <w:t xml:space="preserve">Начиная с 2015 года обучающиеся Свердловской области - победители всероссийских и международных интеллектуальных, творческих и спортивных мероприятий, проявившие </w:t>
      </w:r>
      <w:r>
        <w:lastRenderedPageBreak/>
        <w:t>незаурядные интеллектуальные способности, по результатам конкурсного отбора приглашаются в Федеральный образовательный Центр "Сириус" для одаренных детей (город Сочи).</w:t>
      </w:r>
    </w:p>
    <w:p w:rsidR="009A4898" w:rsidRDefault="009A4898">
      <w:pPr>
        <w:pStyle w:val="ConsPlusNormal"/>
        <w:spacing w:before="220"/>
        <w:ind w:firstLine="540"/>
        <w:jc w:val="both"/>
      </w:pPr>
      <w:r>
        <w:t>В Свердловской области традиционно реализуются областные фестивали детского интеллектуального творчества "Юные интеллектуалы Среднего Урала" и детского и юношеского творчества "Майская радуга". В рамках фестивалей реализуются областные мероприятия в различных формах: защита учебно-исследовательских проектов, конкурсы творческих работ, конкурсы хореографического, вокального, музыкального, театрального и изобразительного искусства, декоративно-прикладного творчества, авторской и патриотической песни, конкурсы-викторины, соревнования по спортивно-техническим видам спорта (авиа-, судо-, ракетомоделированию, робототехнике), соревнования по спортивному туризму, туристские слеты, эколого-краеведческие, туристские и геологические экспедиции, форумы, выездные лагеря и сессии.</w:t>
      </w:r>
    </w:p>
    <w:p w:rsidR="009A4898" w:rsidRDefault="009A4898">
      <w:pPr>
        <w:pStyle w:val="ConsPlusNormal"/>
        <w:spacing w:before="220"/>
        <w:ind w:firstLine="540"/>
        <w:jc w:val="both"/>
      </w:pPr>
      <w:r>
        <w:t>В рамках областных фестивалей в 2015 году в общей сложности состоялось 116 мероприятий с общим участием 15533 детей. В 2014 году - 113 мероприятий, 16640 участников. В целом практически при равном количестве мероприятий областного уровня стабильным остается и количество участников.</w:t>
      </w:r>
    </w:p>
    <w:p w:rsidR="009A4898" w:rsidRDefault="009A4898">
      <w:pPr>
        <w:pStyle w:val="ConsPlusNormal"/>
        <w:spacing w:before="220"/>
        <w:ind w:firstLine="540"/>
        <w:jc w:val="both"/>
      </w:pPr>
      <w:r>
        <w:t>Одной из ведущих тенденций развития образования в Свердловской области является создание независимой системы оценки качества образования. Основными инструментами на современном этапе развития образования являются государственная (итоговая) аттестация в 9-х классах и единый государственный экзамен (далее - ЕГЭ).</w:t>
      </w:r>
    </w:p>
    <w:p w:rsidR="009A4898" w:rsidRDefault="009A4898">
      <w:pPr>
        <w:pStyle w:val="ConsPlusNormal"/>
        <w:spacing w:before="220"/>
        <w:ind w:firstLine="540"/>
        <w:jc w:val="both"/>
      </w:pPr>
      <w:r>
        <w:t>Единый государственный экзамен остается основной формой итоговой аттестации выпускников общеобразовательных организаций.</w:t>
      </w:r>
    </w:p>
    <w:p w:rsidR="009A4898" w:rsidRDefault="009A4898">
      <w:pPr>
        <w:pStyle w:val="ConsPlusNormal"/>
        <w:spacing w:before="220"/>
        <w:ind w:firstLine="540"/>
        <w:jc w:val="both"/>
      </w:pPr>
      <w:r>
        <w:t>В 2014 году в Свердловской области 4 процента выпускников не сдали ЕГЭ, в 2015 - 0,65 процента, в 2016 году - 1,02 процента. Отмечается тенденция роста успешности прохождения ЕГЭ (при условии сохранения его организационной схемы). При этом неуспешных результатов по математике больше, чем по русскому языку.</w:t>
      </w:r>
    </w:p>
    <w:p w:rsidR="009A4898" w:rsidRDefault="009A4898">
      <w:pPr>
        <w:pStyle w:val="ConsPlusNormal"/>
        <w:spacing w:before="220"/>
        <w:ind w:firstLine="540"/>
        <w:jc w:val="both"/>
      </w:pPr>
      <w:r>
        <w:t>По данным Федеральной службы по надзору в сфере образования и науки (Рособрнадзор), в Российской Федерации в 2016 году неудовлетворительные результаты по математике получили 7,4 процента выпускников, по русскому языку - 0,7 процента. Отмечается тенденция улучшения результатов по обязательным предметам - русскому языку и математике. Доля выпускников, не преодолевших минимальный порог для получения аттестата, сократилась практически в два раза по сравнению с 2015 годом.</w:t>
      </w:r>
    </w:p>
    <w:p w:rsidR="009A4898" w:rsidRDefault="009A4898">
      <w:pPr>
        <w:pStyle w:val="ConsPlusNormal"/>
        <w:spacing w:before="220"/>
        <w:ind w:firstLine="540"/>
        <w:jc w:val="both"/>
      </w:pPr>
      <w:r>
        <w:t>Аналогичная тенденция наблюдается в Свердловской области: снижение неуспешных результатов ЕГЭ.</w:t>
      </w:r>
    </w:p>
    <w:p w:rsidR="009A4898" w:rsidRDefault="009A4898">
      <w:pPr>
        <w:pStyle w:val="ConsPlusNormal"/>
        <w:spacing w:before="220"/>
        <w:ind w:firstLine="540"/>
        <w:jc w:val="both"/>
      </w:pPr>
      <w:r>
        <w:t>По сравнению с другими субъектами Российской Федерации (Уральский федеральный округ) показатели Свердловской области ниже в 2 раза, чем Курганской области (2,9 процента) и на одном уровне с Пермским краем (1 процент) и выше, чем в Ханты-Мансийском автономном округе (0,43 процента).</w:t>
      </w:r>
    </w:p>
    <w:p w:rsidR="009A4898" w:rsidRDefault="009A4898">
      <w:pPr>
        <w:pStyle w:val="ConsPlusNormal"/>
        <w:spacing w:before="220"/>
        <w:ind w:firstLine="540"/>
        <w:jc w:val="both"/>
      </w:pPr>
      <w:r>
        <w:t>Общие итоги ЕГЭ в Свердловской области в 2015 - 2016 годах приведены в таблице 2.</w:t>
      </w:r>
    </w:p>
    <w:p w:rsidR="009A4898" w:rsidRDefault="009A4898">
      <w:pPr>
        <w:pStyle w:val="ConsPlusNormal"/>
        <w:jc w:val="both"/>
      </w:pPr>
    </w:p>
    <w:p w:rsidR="009A4898" w:rsidRDefault="009A4898">
      <w:pPr>
        <w:pStyle w:val="ConsPlusNormal"/>
        <w:jc w:val="right"/>
        <w:outlineLvl w:val="2"/>
      </w:pPr>
      <w:r>
        <w:t>Таблица 2</w:t>
      </w:r>
    </w:p>
    <w:p w:rsidR="009A4898" w:rsidRDefault="009A4898">
      <w:pPr>
        <w:pStyle w:val="ConsPlusNormal"/>
        <w:jc w:val="both"/>
      </w:pPr>
    </w:p>
    <w:p w:rsidR="009A4898" w:rsidRDefault="009A4898">
      <w:pPr>
        <w:pStyle w:val="ConsPlusTitle"/>
        <w:jc w:val="center"/>
      </w:pPr>
      <w:r>
        <w:t>ОБЩИЕ ИТОГИ ЕГЭ В 2015 - 2016 ГОДАХ</w:t>
      </w:r>
    </w:p>
    <w:p w:rsidR="009A4898" w:rsidRDefault="009A48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721"/>
        <w:gridCol w:w="907"/>
        <w:gridCol w:w="907"/>
        <w:gridCol w:w="1022"/>
        <w:gridCol w:w="1022"/>
        <w:gridCol w:w="910"/>
        <w:gridCol w:w="910"/>
      </w:tblGrid>
      <w:tr w:rsidR="009A4898">
        <w:tc>
          <w:tcPr>
            <w:tcW w:w="624" w:type="dxa"/>
            <w:vMerge w:val="restart"/>
          </w:tcPr>
          <w:p w:rsidR="009A4898" w:rsidRDefault="009A4898">
            <w:pPr>
              <w:pStyle w:val="ConsPlusNormal"/>
              <w:jc w:val="center"/>
            </w:pPr>
            <w:r>
              <w:t>N п/п</w:t>
            </w:r>
          </w:p>
        </w:tc>
        <w:tc>
          <w:tcPr>
            <w:tcW w:w="2721" w:type="dxa"/>
            <w:vMerge w:val="restart"/>
          </w:tcPr>
          <w:p w:rsidR="009A4898" w:rsidRDefault="009A4898">
            <w:pPr>
              <w:pStyle w:val="ConsPlusNormal"/>
              <w:jc w:val="center"/>
            </w:pPr>
            <w:r>
              <w:t>Общеобразовательный предмет</w:t>
            </w:r>
          </w:p>
        </w:tc>
        <w:tc>
          <w:tcPr>
            <w:tcW w:w="1814" w:type="dxa"/>
            <w:gridSpan w:val="2"/>
          </w:tcPr>
          <w:p w:rsidR="009A4898" w:rsidRDefault="009A4898">
            <w:pPr>
              <w:pStyle w:val="ConsPlusNormal"/>
              <w:jc w:val="center"/>
            </w:pPr>
            <w:r>
              <w:t xml:space="preserve">Количество участников ЕГЭ, </w:t>
            </w:r>
            <w:r>
              <w:lastRenderedPageBreak/>
              <w:t>человек</w:t>
            </w:r>
          </w:p>
        </w:tc>
        <w:tc>
          <w:tcPr>
            <w:tcW w:w="2044" w:type="dxa"/>
            <w:gridSpan w:val="2"/>
          </w:tcPr>
          <w:p w:rsidR="009A4898" w:rsidRDefault="009A4898">
            <w:pPr>
              <w:pStyle w:val="ConsPlusNormal"/>
              <w:jc w:val="center"/>
            </w:pPr>
            <w:r>
              <w:lastRenderedPageBreak/>
              <w:t xml:space="preserve">Доля высокобалльников </w:t>
            </w:r>
            <w:r>
              <w:lastRenderedPageBreak/>
              <w:t>(81 - 100), процентов</w:t>
            </w:r>
          </w:p>
        </w:tc>
        <w:tc>
          <w:tcPr>
            <w:tcW w:w="1820" w:type="dxa"/>
            <w:gridSpan w:val="2"/>
          </w:tcPr>
          <w:p w:rsidR="009A4898" w:rsidRDefault="009A4898">
            <w:pPr>
              <w:pStyle w:val="ConsPlusNormal"/>
              <w:jc w:val="center"/>
            </w:pPr>
            <w:r>
              <w:lastRenderedPageBreak/>
              <w:t xml:space="preserve">Доля 100-балльников, </w:t>
            </w:r>
            <w:r>
              <w:lastRenderedPageBreak/>
              <w:t>процентов</w:t>
            </w:r>
          </w:p>
        </w:tc>
      </w:tr>
      <w:tr w:rsidR="009A4898">
        <w:tc>
          <w:tcPr>
            <w:tcW w:w="624" w:type="dxa"/>
            <w:vMerge/>
          </w:tcPr>
          <w:p w:rsidR="009A4898" w:rsidRDefault="009A4898"/>
        </w:tc>
        <w:tc>
          <w:tcPr>
            <w:tcW w:w="2721" w:type="dxa"/>
            <w:vMerge/>
          </w:tcPr>
          <w:p w:rsidR="009A4898" w:rsidRDefault="009A4898"/>
        </w:tc>
        <w:tc>
          <w:tcPr>
            <w:tcW w:w="907" w:type="dxa"/>
            <w:vAlign w:val="center"/>
          </w:tcPr>
          <w:p w:rsidR="009A4898" w:rsidRDefault="009A4898">
            <w:pPr>
              <w:pStyle w:val="ConsPlusNormal"/>
              <w:jc w:val="center"/>
            </w:pPr>
            <w:r>
              <w:t>2015 год</w:t>
            </w:r>
          </w:p>
        </w:tc>
        <w:tc>
          <w:tcPr>
            <w:tcW w:w="907" w:type="dxa"/>
            <w:vAlign w:val="center"/>
          </w:tcPr>
          <w:p w:rsidR="009A4898" w:rsidRDefault="009A4898">
            <w:pPr>
              <w:pStyle w:val="ConsPlusNormal"/>
              <w:jc w:val="center"/>
            </w:pPr>
            <w:r>
              <w:t>2016 год</w:t>
            </w:r>
          </w:p>
        </w:tc>
        <w:tc>
          <w:tcPr>
            <w:tcW w:w="1022" w:type="dxa"/>
            <w:vAlign w:val="center"/>
          </w:tcPr>
          <w:p w:rsidR="009A4898" w:rsidRDefault="009A4898">
            <w:pPr>
              <w:pStyle w:val="ConsPlusNormal"/>
              <w:jc w:val="center"/>
            </w:pPr>
            <w:r>
              <w:t>2015 год</w:t>
            </w:r>
          </w:p>
        </w:tc>
        <w:tc>
          <w:tcPr>
            <w:tcW w:w="1022" w:type="dxa"/>
            <w:vAlign w:val="center"/>
          </w:tcPr>
          <w:p w:rsidR="009A4898" w:rsidRDefault="009A4898">
            <w:pPr>
              <w:pStyle w:val="ConsPlusNormal"/>
              <w:jc w:val="center"/>
            </w:pPr>
            <w:r>
              <w:t>2016 год</w:t>
            </w:r>
          </w:p>
        </w:tc>
        <w:tc>
          <w:tcPr>
            <w:tcW w:w="910" w:type="dxa"/>
            <w:vAlign w:val="center"/>
          </w:tcPr>
          <w:p w:rsidR="009A4898" w:rsidRDefault="009A4898">
            <w:pPr>
              <w:pStyle w:val="ConsPlusNormal"/>
              <w:jc w:val="center"/>
            </w:pPr>
            <w:r>
              <w:t>2015 год</w:t>
            </w:r>
          </w:p>
        </w:tc>
        <w:tc>
          <w:tcPr>
            <w:tcW w:w="910" w:type="dxa"/>
            <w:vAlign w:val="center"/>
          </w:tcPr>
          <w:p w:rsidR="009A4898" w:rsidRDefault="009A4898">
            <w:pPr>
              <w:pStyle w:val="ConsPlusNormal"/>
              <w:jc w:val="center"/>
            </w:pPr>
            <w:r>
              <w:t>2016 год</w:t>
            </w:r>
          </w:p>
        </w:tc>
      </w:tr>
      <w:tr w:rsidR="009A4898">
        <w:tc>
          <w:tcPr>
            <w:tcW w:w="624" w:type="dxa"/>
            <w:vAlign w:val="center"/>
          </w:tcPr>
          <w:p w:rsidR="009A4898" w:rsidRDefault="009A4898">
            <w:pPr>
              <w:pStyle w:val="ConsPlusNormal"/>
              <w:jc w:val="center"/>
            </w:pPr>
            <w:r>
              <w:t>1</w:t>
            </w:r>
          </w:p>
        </w:tc>
        <w:tc>
          <w:tcPr>
            <w:tcW w:w="2721" w:type="dxa"/>
            <w:vAlign w:val="center"/>
          </w:tcPr>
          <w:p w:rsidR="009A4898" w:rsidRDefault="009A4898">
            <w:pPr>
              <w:pStyle w:val="ConsPlusNormal"/>
              <w:jc w:val="center"/>
            </w:pPr>
            <w:r>
              <w:t>2</w:t>
            </w:r>
          </w:p>
        </w:tc>
        <w:tc>
          <w:tcPr>
            <w:tcW w:w="907" w:type="dxa"/>
            <w:vAlign w:val="center"/>
          </w:tcPr>
          <w:p w:rsidR="009A4898" w:rsidRDefault="009A4898">
            <w:pPr>
              <w:pStyle w:val="ConsPlusNormal"/>
              <w:jc w:val="center"/>
            </w:pPr>
            <w:r>
              <w:t>3</w:t>
            </w:r>
          </w:p>
        </w:tc>
        <w:tc>
          <w:tcPr>
            <w:tcW w:w="907" w:type="dxa"/>
            <w:vAlign w:val="center"/>
          </w:tcPr>
          <w:p w:rsidR="009A4898" w:rsidRDefault="009A4898">
            <w:pPr>
              <w:pStyle w:val="ConsPlusNormal"/>
              <w:jc w:val="center"/>
            </w:pPr>
            <w:r>
              <w:t>4</w:t>
            </w:r>
          </w:p>
        </w:tc>
        <w:tc>
          <w:tcPr>
            <w:tcW w:w="1022" w:type="dxa"/>
            <w:vAlign w:val="center"/>
          </w:tcPr>
          <w:p w:rsidR="009A4898" w:rsidRDefault="009A4898">
            <w:pPr>
              <w:pStyle w:val="ConsPlusNormal"/>
              <w:jc w:val="center"/>
            </w:pPr>
            <w:r>
              <w:t>5</w:t>
            </w:r>
          </w:p>
        </w:tc>
        <w:tc>
          <w:tcPr>
            <w:tcW w:w="1022" w:type="dxa"/>
            <w:vAlign w:val="center"/>
          </w:tcPr>
          <w:p w:rsidR="009A4898" w:rsidRDefault="009A4898">
            <w:pPr>
              <w:pStyle w:val="ConsPlusNormal"/>
              <w:jc w:val="center"/>
            </w:pPr>
            <w:r>
              <w:t>6</w:t>
            </w:r>
          </w:p>
        </w:tc>
        <w:tc>
          <w:tcPr>
            <w:tcW w:w="910" w:type="dxa"/>
            <w:vAlign w:val="center"/>
          </w:tcPr>
          <w:p w:rsidR="009A4898" w:rsidRDefault="009A4898">
            <w:pPr>
              <w:pStyle w:val="ConsPlusNormal"/>
              <w:jc w:val="center"/>
            </w:pPr>
            <w:r>
              <w:t>7</w:t>
            </w:r>
          </w:p>
        </w:tc>
        <w:tc>
          <w:tcPr>
            <w:tcW w:w="910" w:type="dxa"/>
            <w:vAlign w:val="center"/>
          </w:tcPr>
          <w:p w:rsidR="009A4898" w:rsidRDefault="009A4898">
            <w:pPr>
              <w:pStyle w:val="ConsPlusNormal"/>
              <w:jc w:val="center"/>
            </w:pPr>
            <w:r>
              <w:t>8</w:t>
            </w:r>
          </w:p>
        </w:tc>
      </w:tr>
      <w:tr w:rsidR="009A4898">
        <w:tc>
          <w:tcPr>
            <w:tcW w:w="624" w:type="dxa"/>
            <w:vAlign w:val="center"/>
          </w:tcPr>
          <w:p w:rsidR="009A4898" w:rsidRDefault="009A4898">
            <w:pPr>
              <w:pStyle w:val="ConsPlusNormal"/>
              <w:jc w:val="center"/>
            </w:pPr>
            <w:r>
              <w:t>1.</w:t>
            </w:r>
          </w:p>
        </w:tc>
        <w:tc>
          <w:tcPr>
            <w:tcW w:w="2721" w:type="dxa"/>
            <w:vAlign w:val="center"/>
          </w:tcPr>
          <w:p w:rsidR="009A4898" w:rsidRDefault="009A4898">
            <w:pPr>
              <w:pStyle w:val="ConsPlusNormal"/>
            </w:pPr>
            <w:r>
              <w:t>Русский язык</w:t>
            </w:r>
          </w:p>
        </w:tc>
        <w:tc>
          <w:tcPr>
            <w:tcW w:w="907" w:type="dxa"/>
            <w:vAlign w:val="center"/>
          </w:tcPr>
          <w:p w:rsidR="009A4898" w:rsidRDefault="009A4898">
            <w:pPr>
              <w:pStyle w:val="ConsPlusNormal"/>
              <w:jc w:val="center"/>
            </w:pPr>
            <w:r>
              <w:t>17156</w:t>
            </w:r>
          </w:p>
        </w:tc>
        <w:tc>
          <w:tcPr>
            <w:tcW w:w="907" w:type="dxa"/>
            <w:vAlign w:val="center"/>
          </w:tcPr>
          <w:p w:rsidR="009A4898" w:rsidRDefault="009A4898">
            <w:pPr>
              <w:pStyle w:val="ConsPlusNormal"/>
              <w:jc w:val="center"/>
            </w:pPr>
            <w:r>
              <w:t>17599</w:t>
            </w:r>
          </w:p>
        </w:tc>
        <w:tc>
          <w:tcPr>
            <w:tcW w:w="1022" w:type="dxa"/>
            <w:vAlign w:val="center"/>
          </w:tcPr>
          <w:p w:rsidR="009A4898" w:rsidRDefault="009A4898">
            <w:pPr>
              <w:pStyle w:val="ConsPlusNormal"/>
              <w:jc w:val="center"/>
            </w:pPr>
            <w:r>
              <w:t>25,79</w:t>
            </w:r>
          </w:p>
        </w:tc>
        <w:tc>
          <w:tcPr>
            <w:tcW w:w="1022" w:type="dxa"/>
            <w:vAlign w:val="center"/>
          </w:tcPr>
          <w:p w:rsidR="009A4898" w:rsidRDefault="009A4898">
            <w:pPr>
              <w:pStyle w:val="ConsPlusNormal"/>
              <w:jc w:val="center"/>
            </w:pPr>
            <w:r>
              <w:t>21,92</w:t>
            </w:r>
          </w:p>
        </w:tc>
        <w:tc>
          <w:tcPr>
            <w:tcW w:w="910" w:type="dxa"/>
            <w:vAlign w:val="center"/>
          </w:tcPr>
          <w:p w:rsidR="009A4898" w:rsidRDefault="009A4898">
            <w:pPr>
              <w:pStyle w:val="ConsPlusNormal"/>
              <w:jc w:val="center"/>
            </w:pPr>
            <w:r>
              <w:t>0,62</w:t>
            </w:r>
          </w:p>
        </w:tc>
        <w:tc>
          <w:tcPr>
            <w:tcW w:w="910" w:type="dxa"/>
            <w:vAlign w:val="center"/>
          </w:tcPr>
          <w:p w:rsidR="009A4898" w:rsidRDefault="009A4898">
            <w:pPr>
              <w:pStyle w:val="ConsPlusNormal"/>
              <w:jc w:val="center"/>
            </w:pPr>
            <w:r>
              <w:t>0,29</w:t>
            </w:r>
          </w:p>
        </w:tc>
      </w:tr>
      <w:tr w:rsidR="009A4898">
        <w:tc>
          <w:tcPr>
            <w:tcW w:w="624" w:type="dxa"/>
            <w:vAlign w:val="center"/>
          </w:tcPr>
          <w:p w:rsidR="009A4898" w:rsidRDefault="009A4898">
            <w:pPr>
              <w:pStyle w:val="ConsPlusNormal"/>
              <w:jc w:val="center"/>
            </w:pPr>
            <w:r>
              <w:t>2.</w:t>
            </w:r>
          </w:p>
        </w:tc>
        <w:tc>
          <w:tcPr>
            <w:tcW w:w="2721" w:type="dxa"/>
            <w:vAlign w:val="center"/>
          </w:tcPr>
          <w:p w:rsidR="009A4898" w:rsidRDefault="009A4898">
            <w:pPr>
              <w:pStyle w:val="ConsPlusNormal"/>
            </w:pPr>
            <w:r>
              <w:t>Математика профильная</w:t>
            </w:r>
          </w:p>
        </w:tc>
        <w:tc>
          <w:tcPr>
            <w:tcW w:w="907" w:type="dxa"/>
            <w:vAlign w:val="center"/>
          </w:tcPr>
          <w:p w:rsidR="009A4898" w:rsidRDefault="009A4898">
            <w:pPr>
              <w:pStyle w:val="ConsPlusNormal"/>
              <w:jc w:val="center"/>
            </w:pPr>
            <w:r>
              <w:t>13247</w:t>
            </w:r>
          </w:p>
        </w:tc>
        <w:tc>
          <w:tcPr>
            <w:tcW w:w="907" w:type="dxa"/>
            <w:vAlign w:val="center"/>
          </w:tcPr>
          <w:p w:rsidR="009A4898" w:rsidRDefault="009A4898">
            <w:pPr>
              <w:pStyle w:val="ConsPlusNormal"/>
              <w:jc w:val="center"/>
            </w:pPr>
            <w:r>
              <w:t>11724</w:t>
            </w:r>
          </w:p>
        </w:tc>
        <w:tc>
          <w:tcPr>
            <w:tcW w:w="1022" w:type="dxa"/>
            <w:vAlign w:val="center"/>
          </w:tcPr>
          <w:p w:rsidR="009A4898" w:rsidRDefault="009A4898">
            <w:pPr>
              <w:pStyle w:val="ConsPlusNormal"/>
              <w:jc w:val="center"/>
            </w:pPr>
            <w:r>
              <w:t>1,38</w:t>
            </w:r>
          </w:p>
        </w:tc>
        <w:tc>
          <w:tcPr>
            <w:tcW w:w="1022" w:type="dxa"/>
            <w:vAlign w:val="center"/>
          </w:tcPr>
          <w:p w:rsidR="009A4898" w:rsidRDefault="009A4898">
            <w:pPr>
              <w:pStyle w:val="ConsPlusNormal"/>
              <w:jc w:val="center"/>
            </w:pPr>
            <w:r>
              <w:t>4,69</w:t>
            </w:r>
          </w:p>
        </w:tc>
        <w:tc>
          <w:tcPr>
            <w:tcW w:w="910" w:type="dxa"/>
            <w:vAlign w:val="center"/>
          </w:tcPr>
          <w:p w:rsidR="009A4898" w:rsidRDefault="009A4898">
            <w:pPr>
              <w:pStyle w:val="ConsPlusNormal"/>
              <w:jc w:val="center"/>
            </w:pPr>
            <w:r>
              <w:t>0</w:t>
            </w:r>
          </w:p>
        </w:tc>
        <w:tc>
          <w:tcPr>
            <w:tcW w:w="910" w:type="dxa"/>
            <w:vAlign w:val="center"/>
          </w:tcPr>
          <w:p w:rsidR="009A4898" w:rsidRDefault="009A4898">
            <w:pPr>
              <w:pStyle w:val="ConsPlusNormal"/>
              <w:jc w:val="center"/>
            </w:pPr>
            <w:r>
              <w:t>0,05</w:t>
            </w:r>
          </w:p>
        </w:tc>
      </w:tr>
      <w:tr w:rsidR="009A4898">
        <w:tc>
          <w:tcPr>
            <w:tcW w:w="624" w:type="dxa"/>
            <w:vAlign w:val="center"/>
          </w:tcPr>
          <w:p w:rsidR="009A4898" w:rsidRDefault="009A4898">
            <w:pPr>
              <w:pStyle w:val="ConsPlusNormal"/>
              <w:jc w:val="center"/>
            </w:pPr>
            <w:r>
              <w:t>3.</w:t>
            </w:r>
          </w:p>
        </w:tc>
        <w:tc>
          <w:tcPr>
            <w:tcW w:w="2721" w:type="dxa"/>
            <w:vAlign w:val="center"/>
          </w:tcPr>
          <w:p w:rsidR="009A4898" w:rsidRDefault="009A4898">
            <w:pPr>
              <w:pStyle w:val="ConsPlusNormal"/>
            </w:pPr>
            <w:r>
              <w:t>Физика</w:t>
            </w:r>
          </w:p>
        </w:tc>
        <w:tc>
          <w:tcPr>
            <w:tcW w:w="907" w:type="dxa"/>
            <w:vAlign w:val="center"/>
          </w:tcPr>
          <w:p w:rsidR="009A4898" w:rsidRDefault="009A4898">
            <w:pPr>
              <w:pStyle w:val="ConsPlusNormal"/>
              <w:jc w:val="center"/>
            </w:pPr>
            <w:r>
              <w:t>4852</w:t>
            </w:r>
          </w:p>
        </w:tc>
        <w:tc>
          <w:tcPr>
            <w:tcW w:w="907" w:type="dxa"/>
            <w:vAlign w:val="center"/>
          </w:tcPr>
          <w:p w:rsidR="009A4898" w:rsidRDefault="009A4898">
            <w:pPr>
              <w:pStyle w:val="ConsPlusNormal"/>
              <w:jc w:val="center"/>
            </w:pPr>
            <w:r>
              <w:t>5064</w:t>
            </w:r>
          </w:p>
        </w:tc>
        <w:tc>
          <w:tcPr>
            <w:tcW w:w="1022" w:type="dxa"/>
            <w:vAlign w:val="center"/>
          </w:tcPr>
          <w:p w:rsidR="009A4898" w:rsidRDefault="009A4898">
            <w:pPr>
              <w:pStyle w:val="ConsPlusNormal"/>
              <w:jc w:val="center"/>
            </w:pPr>
            <w:r>
              <w:t>4</w:t>
            </w:r>
          </w:p>
        </w:tc>
        <w:tc>
          <w:tcPr>
            <w:tcW w:w="1022" w:type="dxa"/>
            <w:vAlign w:val="center"/>
          </w:tcPr>
          <w:p w:rsidR="009A4898" w:rsidRDefault="009A4898">
            <w:pPr>
              <w:pStyle w:val="ConsPlusNormal"/>
              <w:jc w:val="center"/>
            </w:pPr>
            <w:r>
              <w:t>3,28</w:t>
            </w:r>
          </w:p>
        </w:tc>
        <w:tc>
          <w:tcPr>
            <w:tcW w:w="910" w:type="dxa"/>
            <w:vAlign w:val="center"/>
          </w:tcPr>
          <w:p w:rsidR="009A4898" w:rsidRDefault="009A4898">
            <w:pPr>
              <w:pStyle w:val="ConsPlusNormal"/>
              <w:jc w:val="center"/>
            </w:pPr>
            <w:r>
              <w:t>0,23</w:t>
            </w:r>
          </w:p>
        </w:tc>
        <w:tc>
          <w:tcPr>
            <w:tcW w:w="910" w:type="dxa"/>
            <w:vAlign w:val="center"/>
          </w:tcPr>
          <w:p w:rsidR="009A4898" w:rsidRDefault="009A4898">
            <w:pPr>
              <w:pStyle w:val="ConsPlusNormal"/>
              <w:jc w:val="center"/>
            </w:pPr>
            <w:r>
              <w:t>0,1</w:t>
            </w:r>
          </w:p>
        </w:tc>
      </w:tr>
      <w:tr w:rsidR="009A4898">
        <w:tc>
          <w:tcPr>
            <w:tcW w:w="624" w:type="dxa"/>
            <w:vAlign w:val="center"/>
          </w:tcPr>
          <w:p w:rsidR="009A4898" w:rsidRDefault="009A4898">
            <w:pPr>
              <w:pStyle w:val="ConsPlusNormal"/>
              <w:jc w:val="center"/>
            </w:pPr>
            <w:r>
              <w:t>4.</w:t>
            </w:r>
          </w:p>
        </w:tc>
        <w:tc>
          <w:tcPr>
            <w:tcW w:w="2721" w:type="dxa"/>
            <w:vAlign w:val="center"/>
          </w:tcPr>
          <w:p w:rsidR="009A4898" w:rsidRDefault="009A4898">
            <w:pPr>
              <w:pStyle w:val="ConsPlusNormal"/>
            </w:pPr>
            <w:r>
              <w:t>Химия</w:t>
            </w:r>
          </w:p>
        </w:tc>
        <w:tc>
          <w:tcPr>
            <w:tcW w:w="907" w:type="dxa"/>
            <w:vAlign w:val="center"/>
          </w:tcPr>
          <w:p w:rsidR="009A4898" w:rsidRDefault="009A4898">
            <w:pPr>
              <w:pStyle w:val="ConsPlusNormal"/>
              <w:jc w:val="center"/>
            </w:pPr>
            <w:r>
              <w:t>1792</w:t>
            </w:r>
          </w:p>
        </w:tc>
        <w:tc>
          <w:tcPr>
            <w:tcW w:w="907" w:type="dxa"/>
            <w:vAlign w:val="center"/>
          </w:tcPr>
          <w:p w:rsidR="009A4898" w:rsidRDefault="009A4898">
            <w:pPr>
              <w:pStyle w:val="ConsPlusNormal"/>
              <w:jc w:val="center"/>
            </w:pPr>
            <w:r>
              <w:t>1921</w:t>
            </w:r>
          </w:p>
        </w:tc>
        <w:tc>
          <w:tcPr>
            <w:tcW w:w="1022" w:type="dxa"/>
            <w:vAlign w:val="center"/>
          </w:tcPr>
          <w:p w:rsidR="009A4898" w:rsidRDefault="009A4898">
            <w:pPr>
              <w:pStyle w:val="ConsPlusNormal"/>
              <w:jc w:val="center"/>
            </w:pPr>
            <w:r>
              <w:t>5,64</w:t>
            </w:r>
          </w:p>
        </w:tc>
        <w:tc>
          <w:tcPr>
            <w:tcW w:w="1022" w:type="dxa"/>
            <w:vAlign w:val="center"/>
          </w:tcPr>
          <w:p w:rsidR="009A4898" w:rsidRDefault="009A4898">
            <w:pPr>
              <w:pStyle w:val="ConsPlusNormal"/>
              <w:jc w:val="center"/>
            </w:pPr>
            <w:r>
              <w:t>4,95</w:t>
            </w:r>
          </w:p>
        </w:tc>
        <w:tc>
          <w:tcPr>
            <w:tcW w:w="910" w:type="dxa"/>
            <w:vAlign w:val="center"/>
          </w:tcPr>
          <w:p w:rsidR="009A4898" w:rsidRDefault="009A4898">
            <w:pPr>
              <w:pStyle w:val="ConsPlusNormal"/>
              <w:jc w:val="center"/>
            </w:pPr>
            <w:r>
              <w:t>0,67</w:t>
            </w:r>
          </w:p>
        </w:tc>
        <w:tc>
          <w:tcPr>
            <w:tcW w:w="910" w:type="dxa"/>
            <w:vAlign w:val="center"/>
          </w:tcPr>
          <w:p w:rsidR="009A4898" w:rsidRDefault="009A4898">
            <w:pPr>
              <w:pStyle w:val="ConsPlusNormal"/>
              <w:jc w:val="center"/>
            </w:pPr>
            <w:r>
              <w:t>0,26</w:t>
            </w:r>
          </w:p>
        </w:tc>
      </w:tr>
      <w:tr w:rsidR="009A4898">
        <w:tc>
          <w:tcPr>
            <w:tcW w:w="624" w:type="dxa"/>
            <w:vAlign w:val="center"/>
          </w:tcPr>
          <w:p w:rsidR="009A4898" w:rsidRDefault="009A4898">
            <w:pPr>
              <w:pStyle w:val="ConsPlusNormal"/>
              <w:jc w:val="center"/>
            </w:pPr>
            <w:r>
              <w:t>5.</w:t>
            </w:r>
          </w:p>
        </w:tc>
        <w:tc>
          <w:tcPr>
            <w:tcW w:w="2721" w:type="dxa"/>
            <w:vAlign w:val="center"/>
          </w:tcPr>
          <w:p w:rsidR="009A4898" w:rsidRDefault="009A4898">
            <w:pPr>
              <w:pStyle w:val="ConsPlusNormal"/>
            </w:pPr>
            <w:r>
              <w:t>Информатика и ИКТ</w:t>
            </w:r>
          </w:p>
        </w:tc>
        <w:tc>
          <w:tcPr>
            <w:tcW w:w="907" w:type="dxa"/>
            <w:vAlign w:val="center"/>
          </w:tcPr>
          <w:p w:rsidR="009A4898" w:rsidRDefault="009A4898">
            <w:pPr>
              <w:pStyle w:val="ConsPlusNormal"/>
              <w:jc w:val="center"/>
            </w:pPr>
            <w:r>
              <w:t>1387</w:t>
            </w:r>
          </w:p>
        </w:tc>
        <w:tc>
          <w:tcPr>
            <w:tcW w:w="907" w:type="dxa"/>
            <w:vAlign w:val="center"/>
          </w:tcPr>
          <w:p w:rsidR="009A4898" w:rsidRDefault="009A4898">
            <w:pPr>
              <w:pStyle w:val="ConsPlusNormal"/>
              <w:jc w:val="center"/>
            </w:pPr>
            <w:r>
              <w:t>1302</w:t>
            </w:r>
          </w:p>
        </w:tc>
        <w:tc>
          <w:tcPr>
            <w:tcW w:w="1022" w:type="dxa"/>
            <w:vAlign w:val="center"/>
          </w:tcPr>
          <w:p w:rsidR="009A4898" w:rsidRDefault="009A4898">
            <w:pPr>
              <w:pStyle w:val="ConsPlusNormal"/>
              <w:jc w:val="center"/>
            </w:pPr>
            <w:r>
              <w:t>6,99</w:t>
            </w:r>
          </w:p>
        </w:tc>
        <w:tc>
          <w:tcPr>
            <w:tcW w:w="1022" w:type="dxa"/>
            <w:vAlign w:val="center"/>
          </w:tcPr>
          <w:p w:rsidR="009A4898" w:rsidRDefault="009A4898">
            <w:pPr>
              <w:pStyle w:val="ConsPlusNormal"/>
              <w:jc w:val="center"/>
            </w:pPr>
            <w:r>
              <w:t>10,29</w:t>
            </w:r>
          </w:p>
        </w:tc>
        <w:tc>
          <w:tcPr>
            <w:tcW w:w="910" w:type="dxa"/>
            <w:vAlign w:val="center"/>
          </w:tcPr>
          <w:p w:rsidR="009A4898" w:rsidRDefault="009A4898">
            <w:pPr>
              <w:pStyle w:val="ConsPlusNormal"/>
              <w:jc w:val="center"/>
            </w:pPr>
            <w:r>
              <w:t>0,07</w:t>
            </w:r>
          </w:p>
        </w:tc>
        <w:tc>
          <w:tcPr>
            <w:tcW w:w="910" w:type="dxa"/>
            <w:vAlign w:val="center"/>
          </w:tcPr>
          <w:p w:rsidR="009A4898" w:rsidRDefault="009A4898">
            <w:pPr>
              <w:pStyle w:val="ConsPlusNormal"/>
              <w:jc w:val="center"/>
            </w:pPr>
            <w:r>
              <w:t>0,31</w:t>
            </w:r>
          </w:p>
        </w:tc>
      </w:tr>
      <w:tr w:rsidR="009A4898">
        <w:tc>
          <w:tcPr>
            <w:tcW w:w="624" w:type="dxa"/>
            <w:vAlign w:val="center"/>
          </w:tcPr>
          <w:p w:rsidR="009A4898" w:rsidRDefault="009A4898">
            <w:pPr>
              <w:pStyle w:val="ConsPlusNormal"/>
              <w:jc w:val="center"/>
            </w:pPr>
            <w:r>
              <w:t>6.</w:t>
            </w:r>
          </w:p>
        </w:tc>
        <w:tc>
          <w:tcPr>
            <w:tcW w:w="2721" w:type="dxa"/>
            <w:vAlign w:val="center"/>
          </w:tcPr>
          <w:p w:rsidR="009A4898" w:rsidRDefault="009A4898">
            <w:pPr>
              <w:pStyle w:val="ConsPlusNormal"/>
            </w:pPr>
            <w:r>
              <w:t>Биология</w:t>
            </w:r>
          </w:p>
        </w:tc>
        <w:tc>
          <w:tcPr>
            <w:tcW w:w="907" w:type="dxa"/>
            <w:vAlign w:val="center"/>
          </w:tcPr>
          <w:p w:rsidR="009A4898" w:rsidRDefault="009A4898">
            <w:pPr>
              <w:pStyle w:val="ConsPlusNormal"/>
              <w:jc w:val="center"/>
            </w:pPr>
            <w:r>
              <w:t>2863</w:t>
            </w:r>
          </w:p>
        </w:tc>
        <w:tc>
          <w:tcPr>
            <w:tcW w:w="907" w:type="dxa"/>
            <w:vAlign w:val="center"/>
          </w:tcPr>
          <w:p w:rsidR="009A4898" w:rsidRDefault="009A4898">
            <w:pPr>
              <w:pStyle w:val="ConsPlusNormal"/>
              <w:jc w:val="center"/>
            </w:pPr>
            <w:r>
              <w:t>3033</w:t>
            </w:r>
          </w:p>
        </w:tc>
        <w:tc>
          <w:tcPr>
            <w:tcW w:w="1022" w:type="dxa"/>
            <w:vAlign w:val="center"/>
          </w:tcPr>
          <w:p w:rsidR="009A4898" w:rsidRDefault="009A4898">
            <w:pPr>
              <w:pStyle w:val="ConsPlusNormal"/>
              <w:jc w:val="center"/>
            </w:pPr>
            <w:r>
              <w:t>6,64</w:t>
            </w:r>
          </w:p>
        </w:tc>
        <w:tc>
          <w:tcPr>
            <w:tcW w:w="1022" w:type="dxa"/>
            <w:vAlign w:val="center"/>
          </w:tcPr>
          <w:p w:rsidR="009A4898" w:rsidRDefault="009A4898">
            <w:pPr>
              <w:pStyle w:val="ConsPlusNormal"/>
              <w:jc w:val="center"/>
            </w:pPr>
            <w:r>
              <w:t>7,81</w:t>
            </w:r>
          </w:p>
        </w:tc>
        <w:tc>
          <w:tcPr>
            <w:tcW w:w="910" w:type="dxa"/>
            <w:vAlign w:val="center"/>
          </w:tcPr>
          <w:p w:rsidR="009A4898" w:rsidRDefault="009A4898">
            <w:pPr>
              <w:pStyle w:val="ConsPlusNormal"/>
              <w:jc w:val="center"/>
            </w:pPr>
            <w:r>
              <w:t>0</w:t>
            </w:r>
          </w:p>
        </w:tc>
        <w:tc>
          <w:tcPr>
            <w:tcW w:w="910" w:type="dxa"/>
            <w:vAlign w:val="center"/>
          </w:tcPr>
          <w:p w:rsidR="009A4898" w:rsidRDefault="009A4898">
            <w:pPr>
              <w:pStyle w:val="ConsPlusNormal"/>
              <w:jc w:val="center"/>
            </w:pPr>
            <w:r>
              <w:t>0</w:t>
            </w:r>
          </w:p>
        </w:tc>
      </w:tr>
      <w:tr w:rsidR="009A4898">
        <w:tc>
          <w:tcPr>
            <w:tcW w:w="624" w:type="dxa"/>
            <w:vAlign w:val="center"/>
          </w:tcPr>
          <w:p w:rsidR="009A4898" w:rsidRDefault="009A4898">
            <w:pPr>
              <w:pStyle w:val="ConsPlusNormal"/>
              <w:jc w:val="center"/>
            </w:pPr>
            <w:r>
              <w:t>7.</w:t>
            </w:r>
          </w:p>
        </w:tc>
        <w:tc>
          <w:tcPr>
            <w:tcW w:w="2721" w:type="dxa"/>
            <w:vAlign w:val="center"/>
          </w:tcPr>
          <w:p w:rsidR="009A4898" w:rsidRDefault="009A4898">
            <w:pPr>
              <w:pStyle w:val="ConsPlusNormal"/>
            </w:pPr>
            <w:r>
              <w:t>История</w:t>
            </w:r>
          </w:p>
        </w:tc>
        <w:tc>
          <w:tcPr>
            <w:tcW w:w="907" w:type="dxa"/>
            <w:vAlign w:val="center"/>
          </w:tcPr>
          <w:p w:rsidR="009A4898" w:rsidRDefault="009A4898">
            <w:pPr>
              <w:pStyle w:val="ConsPlusNormal"/>
              <w:jc w:val="center"/>
            </w:pPr>
            <w:r>
              <w:t>3236</w:t>
            </w:r>
          </w:p>
        </w:tc>
        <w:tc>
          <w:tcPr>
            <w:tcW w:w="907" w:type="dxa"/>
            <w:vAlign w:val="center"/>
          </w:tcPr>
          <w:p w:rsidR="009A4898" w:rsidRDefault="009A4898">
            <w:pPr>
              <w:pStyle w:val="ConsPlusNormal"/>
              <w:jc w:val="center"/>
            </w:pPr>
            <w:r>
              <w:t>3148</w:t>
            </w:r>
          </w:p>
        </w:tc>
        <w:tc>
          <w:tcPr>
            <w:tcW w:w="1022" w:type="dxa"/>
            <w:vAlign w:val="center"/>
          </w:tcPr>
          <w:p w:rsidR="009A4898" w:rsidRDefault="009A4898">
            <w:pPr>
              <w:pStyle w:val="ConsPlusNormal"/>
              <w:jc w:val="center"/>
            </w:pPr>
            <w:r>
              <w:t>3,92</w:t>
            </w:r>
          </w:p>
        </w:tc>
        <w:tc>
          <w:tcPr>
            <w:tcW w:w="1022" w:type="dxa"/>
            <w:vAlign w:val="center"/>
          </w:tcPr>
          <w:p w:rsidR="009A4898" w:rsidRDefault="009A4898">
            <w:pPr>
              <w:pStyle w:val="ConsPlusNormal"/>
              <w:jc w:val="center"/>
            </w:pPr>
            <w:r>
              <w:t>4,45</w:t>
            </w:r>
          </w:p>
        </w:tc>
        <w:tc>
          <w:tcPr>
            <w:tcW w:w="910" w:type="dxa"/>
            <w:vAlign w:val="center"/>
          </w:tcPr>
          <w:p w:rsidR="009A4898" w:rsidRDefault="009A4898">
            <w:pPr>
              <w:pStyle w:val="ConsPlusNormal"/>
              <w:jc w:val="center"/>
            </w:pPr>
            <w:r>
              <w:t>0</w:t>
            </w:r>
          </w:p>
        </w:tc>
        <w:tc>
          <w:tcPr>
            <w:tcW w:w="910" w:type="dxa"/>
            <w:vAlign w:val="center"/>
          </w:tcPr>
          <w:p w:rsidR="009A4898" w:rsidRDefault="009A4898">
            <w:pPr>
              <w:pStyle w:val="ConsPlusNormal"/>
              <w:jc w:val="center"/>
            </w:pPr>
            <w:r>
              <w:t>0,03</w:t>
            </w:r>
          </w:p>
        </w:tc>
      </w:tr>
      <w:tr w:rsidR="009A4898">
        <w:tc>
          <w:tcPr>
            <w:tcW w:w="624" w:type="dxa"/>
            <w:vAlign w:val="center"/>
          </w:tcPr>
          <w:p w:rsidR="009A4898" w:rsidRDefault="009A4898">
            <w:pPr>
              <w:pStyle w:val="ConsPlusNormal"/>
              <w:jc w:val="center"/>
            </w:pPr>
            <w:r>
              <w:t>8.</w:t>
            </w:r>
          </w:p>
        </w:tc>
        <w:tc>
          <w:tcPr>
            <w:tcW w:w="2721" w:type="dxa"/>
            <w:vAlign w:val="center"/>
          </w:tcPr>
          <w:p w:rsidR="009A4898" w:rsidRDefault="009A4898">
            <w:pPr>
              <w:pStyle w:val="ConsPlusNormal"/>
            </w:pPr>
            <w:r>
              <w:t>География</w:t>
            </w:r>
          </w:p>
        </w:tc>
        <w:tc>
          <w:tcPr>
            <w:tcW w:w="907" w:type="dxa"/>
            <w:vAlign w:val="center"/>
          </w:tcPr>
          <w:p w:rsidR="009A4898" w:rsidRDefault="009A4898">
            <w:pPr>
              <w:pStyle w:val="ConsPlusNormal"/>
              <w:jc w:val="center"/>
            </w:pPr>
            <w:r>
              <w:t>291</w:t>
            </w:r>
          </w:p>
        </w:tc>
        <w:tc>
          <w:tcPr>
            <w:tcW w:w="907" w:type="dxa"/>
            <w:vAlign w:val="center"/>
          </w:tcPr>
          <w:p w:rsidR="009A4898" w:rsidRDefault="009A4898">
            <w:pPr>
              <w:pStyle w:val="ConsPlusNormal"/>
              <w:jc w:val="center"/>
            </w:pPr>
            <w:r>
              <w:t>253</w:t>
            </w:r>
          </w:p>
        </w:tc>
        <w:tc>
          <w:tcPr>
            <w:tcW w:w="1022" w:type="dxa"/>
            <w:vAlign w:val="center"/>
          </w:tcPr>
          <w:p w:rsidR="009A4898" w:rsidRDefault="009A4898">
            <w:pPr>
              <w:pStyle w:val="ConsPlusNormal"/>
              <w:jc w:val="center"/>
            </w:pPr>
            <w:r>
              <w:t>9,97</w:t>
            </w:r>
          </w:p>
        </w:tc>
        <w:tc>
          <w:tcPr>
            <w:tcW w:w="1022" w:type="dxa"/>
            <w:vAlign w:val="center"/>
          </w:tcPr>
          <w:p w:rsidR="009A4898" w:rsidRDefault="009A4898">
            <w:pPr>
              <w:pStyle w:val="ConsPlusNormal"/>
              <w:jc w:val="center"/>
            </w:pPr>
            <w:r>
              <w:t>5,93</w:t>
            </w:r>
          </w:p>
        </w:tc>
        <w:tc>
          <w:tcPr>
            <w:tcW w:w="910" w:type="dxa"/>
            <w:vAlign w:val="center"/>
          </w:tcPr>
          <w:p w:rsidR="009A4898" w:rsidRDefault="009A4898">
            <w:pPr>
              <w:pStyle w:val="ConsPlusNormal"/>
              <w:jc w:val="center"/>
            </w:pPr>
            <w:r>
              <w:t>0,34</w:t>
            </w:r>
          </w:p>
        </w:tc>
        <w:tc>
          <w:tcPr>
            <w:tcW w:w="910" w:type="dxa"/>
            <w:vAlign w:val="center"/>
          </w:tcPr>
          <w:p w:rsidR="009A4898" w:rsidRDefault="009A4898">
            <w:pPr>
              <w:pStyle w:val="ConsPlusNormal"/>
              <w:jc w:val="center"/>
            </w:pPr>
            <w:r>
              <w:t>0,4</w:t>
            </w:r>
          </w:p>
        </w:tc>
      </w:tr>
      <w:tr w:rsidR="009A4898">
        <w:tc>
          <w:tcPr>
            <w:tcW w:w="624" w:type="dxa"/>
            <w:vAlign w:val="center"/>
          </w:tcPr>
          <w:p w:rsidR="009A4898" w:rsidRDefault="009A4898">
            <w:pPr>
              <w:pStyle w:val="ConsPlusNormal"/>
              <w:jc w:val="center"/>
            </w:pPr>
            <w:r>
              <w:t>9.</w:t>
            </w:r>
          </w:p>
        </w:tc>
        <w:tc>
          <w:tcPr>
            <w:tcW w:w="2721" w:type="dxa"/>
            <w:vAlign w:val="center"/>
          </w:tcPr>
          <w:p w:rsidR="009A4898" w:rsidRDefault="009A4898">
            <w:pPr>
              <w:pStyle w:val="ConsPlusNormal"/>
            </w:pPr>
            <w:r>
              <w:t>Английский язык</w:t>
            </w:r>
          </w:p>
        </w:tc>
        <w:tc>
          <w:tcPr>
            <w:tcW w:w="907" w:type="dxa"/>
            <w:vAlign w:val="center"/>
          </w:tcPr>
          <w:p w:rsidR="009A4898" w:rsidRDefault="009A4898">
            <w:pPr>
              <w:pStyle w:val="ConsPlusNormal"/>
              <w:jc w:val="center"/>
            </w:pPr>
            <w:r>
              <w:t>1391</w:t>
            </w:r>
          </w:p>
        </w:tc>
        <w:tc>
          <w:tcPr>
            <w:tcW w:w="907" w:type="dxa"/>
            <w:vAlign w:val="center"/>
          </w:tcPr>
          <w:p w:rsidR="009A4898" w:rsidRDefault="009A4898">
            <w:pPr>
              <w:pStyle w:val="ConsPlusNormal"/>
              <w:jc w:val="center"/>
            </w:pPr>
            <w:r>
              <w:t>1449</w:t>
            </w:r>
          </w:p>
        </w:tc>
        <w:tc>
          <w:tcPr>
            <w:tcW w:w="1022" w:type="dxa"/>
            <w:vAlign w:val="center"/>
          </w:tcPr>
          <w:p w:rsidR="009A4898" w:rsidRDefault="009A4898">
            <w:pPr>
              <w:pStyle w:val="ConsPlusNormal"/>
              <w:jc w:val="center"/>
            </w:pPr>
            <w:r>
              <w:t>19,05</w:t>
            </w:r>
          </w:p>
        </w:tc>
        <w:tc>
          <w:tcPr>
            <w:tcW w:w="1022" w:type="dxa"/>
            <w:vAlign w:val="center"/>
          </w:tcPr>
          <w:p w:rsidR="009A4898" w:rsidRDefault="009A4898">
            <w:pPr>
              <w:pStyle w:val="ConsPlusNormal"/>
              <w:jc w:val="center"/>
            </w:pPr>
            <w:r>
              <w:t>24,98</w:t>
            </w:r>
          </w:p>
        </w:tc>
        <w:tc>
          <w:tcPr>
            <w:tcW w:w="910" w:type="dxa"/>
            <w:vAlign w:val="center"/>
          </w:tcPr>
          <w:p w:rsidR="009A4898" w:rsidRDefault="009A4898">
            <w:pPr>
              <w:pStyle w:val="ConsPlusNormal"/>
              <w:jc w:val="center"/>
            </w:pPr>
            <w:r>
              <w:t>0</w:t>
            </w:r>
          </w:p>
        </w:tc>
        <w:tc>
          <w:tcPr>
            <w:tcW w:w="910" w:type="dxa"/>
            <w:vAlign w:val="center"/>
          </w:tcPr>
          <w:p w:rsidR="009A4898" w:rsidRDefault="009A4898">
            <w:pPr>
              <w:pStyle w:val="ConsPlusNormal"/>
              <w:jc w:val="center"/>
            </w:pPr>
            <w:r>
              <w:t>0,07</w:t>
            </w:r>
          </w:p>
        </w:tc>
      </w:tr>
      <w:tr w:rsidR="009A4898">
        <w:tc>
          <w:tcPr>
            <w:tcW w:w="624" w:type="dxa"/>
            <w:vAlign w:val="center"/>
          </w:tcPr>
          <w:p w:rsidR="009A4898" w:rsidRDefault="009A4898">
            <w:pPr>
              <w:pStyle w:val="ConsPlusNormal"/>
              <w:jc w:val="center"/>
            </w:pPr>
            <w:r>
              <w:t>10.</w:t>
            </w:r>
          </w:p>
        </w:tc>
        <w:tc>
          <w:tcPr>
            <w:tcW w:w="2721" w:type="dxa"/>
            <w:vAlign w:val="center"/>
          </w:tcPr>
          <w:p w:rsidR="009A4898" w:rsidRDefault="009A4898">
            <w:pPr>
              <w:pStyle w:val="ConsPlusNormal"/>
            </w:pPr>
            <w:r>
              <w:t>Немецкий язык</w:t>
            </w:r>
          </w:p>
        </w:tc>
        <w:tc>
          <w:tcPr>
            <w:tcW w:w="907" w:type="dxa"/>
            <w:vAlign w:val="center"/>
          </w:tcPr>
          <w:p w:rsidR="009A4898" w:rsidRDefault="009A4898">
            <w:pPr>
              <w:pStyle w:val="ConsPlusNormal"/>
              <w:jc w:val="center"/>
            </w:pPr>
            <w:r>
              <w:t>59</w:t>
            </w:r>
          </w:p>
        </w:tc>
        <w:tc>
          <w:tcPr>
            <w:tcW w:w="907" w:type="dxa"/>
            <w:vAlign w:val="center"/>
          </w:tcPr>
          <w:p w:rsidR="009A4898" w:rsidRDefault="009A4898">
            <w:pPr>
              <w:pStyle w:val="ConsPlusNormal"/>
              <w:jc w:val="center"/>
            </w:pPr>
            <w:r>
              <w:t>52</w:t>
            </w:r>
          </w:p>
        </w:tc>
        <w:tc>
          <w:tcPr>
            <w:tcW w:w="1022" w:type="dxa"/>
            <w:vAlign w:val="center"/>
          </w:tcPr>
          <w:p w:rsidR="009A4898" w:rsidRDefault="009A4898">
            <w:pPr>
              <w:pStyle w:val="ConsPlusNormal"/>
              <w:jc w:val="center"/>
            </w:pPr>
            <w:r>
              <w:t>22,03</w:t>
            </w:r>
          </w:p>
        </w:tc>
        <w:tc>
          <w:tcPr>
            <w:tcW w:w="1022" w:type="dxa"/>
            <w:vAlign w:val="center"/>
          </w:tcPr>
          <w:p w:rsidR="009A4898" w:rsidRDefault="009A4898">
            <w:pPr>
              <w:pStyle w:val="ConsPlusNormal"/>
              <w:jc w:val="center"/>
            </w:pPr>
            <w:r>
              <w:t>19,23</w:t>
            </w:r>
          </w:p>
        </w:tc>
        <w:tc>
          <w:tcPr>
            <w:tcW w:w="910" w:type="dxa"/>
            <w:vAlign w:val="center"/>
          </w:tcPr>
          <w:p w:rsidR="009A4898" w:rsidRDefault="009A4898">
            <w:pPr>
              <w:pStyle w:val="ConsPlusNormal"/>
              <w:jc w:val="center"/>
            </w:pPr>
            <w:r>
              <w:t>0</w:t>
            </w:r>
          </w:p>
        </w:tc>
        <w:tc>
          <w:tcPr>
            <w:tcW w:w="910" w:type="dxa"/>
            <w:vAlign w:val="center"/>
          </w:tcPr>
          <w:p w:rsidR="009A4898" w:rsidRDefault="009A4898">
            <w:pPr>
              <w:pStyle w:val="ConsPlusNormal"/>
              <w:jc w:val="center"/>
            </w:pPr>
            <w:r>
              <w:t>0</w:t>
            </w:r>
          </w:p>
        </w:tc>
      </w:tr>
      <w:tr w:rsidR="009A4898">
        <w:tc>
          <w:tcPr>
            <w:tcW w:w="624" w:type="dxa"/>
            <w:vAlign w:val="center"/>
          </w:tcPr>
          <w:p w:rsidR="009A4898" w:rsidRDefault="009A4898">
            <w:pPr>
              <w:pStyle w:val="ConsPlusNormal"/>
              <w:jc w:val="center"/>
            </w:pPr>
            <w:r>
              <w:t>11.</w:t>
            </w:r>
          </w:p>
        </w:tc>
        <w:tc>
          <w:tcPr>
            <w:tcW w:w="2721" w:type="dxa"/>
            <w:vAlign w:val="center"/>
          </w:tcPr>
          <w:p w:rsidR="009A4898" w:rsidRDefault="009A4898">
            <w:pPr>
              <w:pStyle w:val="ConsPlusNormal"/>
            </w:pPr>
            <w:r>
              <w:t>Французский язык</w:t>
            </w:r>
          </w:p>
        </w:tc>
        <w:tc>
          <w:tcPr>
            <w:tcW w:w="907" w:type="dxa"/>
            <w:vAlign w:val="center"/>
          </w:tcPr>
          <w:p w:rsidR="009A4898" w:rsidRDefault="009A4898">
            <w:pPr>
              <w:pStyle w:val="ConsPlusNormal"/>
              <w:jc w:val="center"/>
            </w:pPr>
            <w:r>
              <w:t>47</w:t>
            </w:r>
          </w:p>
        </w:tc>
        <w:tc>
          <w:tcPr>
            <w:tcW w:w="907" w:type="dxa"/>
            <w:vAlign w:val="center"/>
          </w:tcPr>
          <w:p w:rsidR="009A4898" w:rsidRDefault="009A4898">
            <w:pPr>
              <w:pStyle w:val="ConsPlusNormal"/>
              <w:jc w:val="center"/>
            </w:pPr>
            <w:r>
              <w:t>34</w:t>
            </w:r>
          </w:p>
        </w:tc>
        <w:tc>
          <w:tcPr>
            <w:tcW w:w="1022" w:type="dxa"/>
            <w:vAlign w:val="center"/>
          </w:tcPr>
          <w:p w:rsidR="009A4898" w:rsidRDefault="009A4898">
            <w:pPr>
              <w:pStyle w:val="ConsPlusNormal"/>
              <w:jc w:val="center"/>
            </w:pPr>
            <w:r>
              <w:t>44,68</w:t>
            </w:r>
          </w:p>
        </w:tc>
        <w:tc>
          <w:tcPr>
            <w:tcW w:w="1022" w:type="dxa"/>
            <w:vAlign w:val="center"/>
          </w:tcPr>
          <w:p w:rsidR="009A4898" w:rsidRDefault="009A4898">
            <w:pPr>
              <w:pStyle w:val="ConsPlusNormal"/>
              <w:jc w:val="center"/>
            </w:pPr>
            <w:r>
              <w:t>32,35</w:t>
            </w:r>
          </w:p>
        </w:tc>
        <w:tc>
          <w:tcPr>
            <w:tcW w:w="910" w:type="dxa"/>
            <w:vAlign w:val="center"/>
          </w:tcPr>
          <w:p w:rsidR="009A4898" w:rsidRDefault="009A4898">
            <w:pPr>
              <w:pStyle w:val="ConsPlusNormal"/>
              <w:jc w:val="center"/>
            </w:pPr>
            <w:r>
              <w:t>0</w:t>
            </w:r>
          </w:p>
        </w:tc>
        <w:tc>
          <w:tcPr>
            <w:tcW w:w="910" w:type="dxa"/>
            <w:vAlign w:val="center"/>
          </w:tcPr>
          <w:p w:rsidR="009A4898" w:rsidRDefault="009A4898">
            <w:pPr>
              <w:pStyle w:val="ConsPlusNormal"/>
              <w:jc w:val="center"/>
            </w:pPr>
            <w:r>
              <w:t>0</w:t>
            </w:r>
          </w:p>
        </w:tc>
      </w:tr>
      <w:tr w:rsidR="009A4898">
        <w:tc>
          <w:tcPr>
            <w:tcW w:w="624" w:type="dxa"/>
            <w:vAlign w:val="center"/>
          </w:tcPr>
          <w:p w:rsidR="009A4898" w:rsidRDefault="009A4898">
            <w:pPr>
              <w:pStyle w:val="ConsPlusNormal"/>
              <w:jc w:val="center"/>
            </w:pPr>
            <w:r>
              <w:t>12.</w:t>
            </w:r>
          </w:p>
        </w:tc>
        <w:tc>
          <w:tcPr>
            <w:tcW w:w="2721" w:type="dxa"/>
            <w:vAlign w:val="center"/>
          </w:tcPr>
          <w:p w:rsidR="009A4898" w:rsidRDefault="009A4898">
            <w:pPr>
              <w:pStyle w:val="ConsPlusNormal"/>
            </w:pPr>
            <w:r>
              <w:t>Обществознание</w:t>
            </w:r>
          </w:p>
        </w:tc>
        <w:tc>
          <w:tcPr>
            <w:tcW w:w="907" w:type="dxa"/>
            <w:vAlign w:val="center"/>
          </w:tcPr>
          <w:p w:rsidR="009A4898" w:rsidRDefault="009A4898">
            <w:pPr>
              <w:pStyle w:val="ConsPlusNormal"/>
              <w:jc w:val="center"/>
            </w:pPr>
            <w:r>
              <w:t>9663</w:t>
            </w:r>
          </w:p>
        </w:tc>
        <w:tc>
          <w:tcPr>
            <w:tcW w:w="907" w:type="dxa"/>
            <w:vAlign w:val="center"/>
          </w:tcPr>
          <w:p w:rsidR="009A4898" w:rsidRDefault="009A4898">
            <w:pPr>
              <w:pStyle w:val="ConsPlusNormal"/>
              <w:jc w:val="center"/>
            </w:pPr>
            <w:r>
              <w:t>9794</w:t>
            </w:r>
          </w:p>
        </w:tc>
        <w:tc>
          <w:tcPr>
            <w:tcW w:w="1022" w:type="dxa"/>
            <w:vAlign w:val="center"/>
          </w:tcPr>
          <w:p w:rsidR="009A4898" w:rsidRDefault="009A4898">
            <w:pPr>
              <w:pStyle w:val="ConsPlusNormal"/>
              <w:jc w:val="center"/>
            </w:pPr>
            <w:r>
              <w:t>3,19</w:t>
            </w:r>
          </w:p>
        </w:tc>
        <w:tc>
          <w:tcPr>
            <w:tcW w:w="1022" w:type="dxa"/>
            <w:vAlign w:val="center"/>
          </w:tcPr>
          <w:p w:rsidR="009A4898" w:rsidRDefault="009A4898">
            <w:pPr>
              <w:pStyle w:val="ConsPlusNormal"/>
              <w:jc w:val="center"/>
            </w:pPr>
            <w:r>
              <w:t>2,13</w:t>
            </w:r>
          </w:p>
        </w:tc>
        <w:tc>
          <w:tcPr>
            <w:tcW w:w="910" w:type="dxa"/>
            <w:vAlign w:val="center"/>
          </w:tcPr>
          <w:p w:rsidR="009A4898" w:rsidRDefault="009A4898">
            <w:pPr>
              <w:pStyle w:val="ConsPlusNormal"/>
              <w:jc w:val="center"/>
            </w:pPr>
            <w:r>
              <w:t>0,01</w:t>
            </w:r>
          </w:p>
        </w:tc>
        <w:tc>
          <w:tcPr>
            <w:tcW w:w="910" w:type="dxa"/>
            <w:vAlign w:val="center"/>
          </w:tcPr>
          <w:p w:rsidR="009A4898" w:rsidRDefault="009A4898">
            <w:pPr>
              <w:pStyle w:val="ConsPlusNormal"/>
              <w:jc w:val="center"/>
            </w:pPr>
            <w:r>
              <w:t>0</w:t>
            </w:r>
          </w:p>
        </w:tc>
      </w:tr>
      <w:tr w:rsidR="009A4898">
        <w:tc>
          <w:tcPr>
            <w:tcW w:w="624" w:type="dxa"/>
            <w:vAlign w:val="center"/>
          </w:tcPr>
          <w:p w:rsidR="009A4898" w:rsidRDefault="009A4898">
            <w:pPr>
              <w:pStyle w:val="ConsPlusNormal"/>
              <w:jc w:val="center"/>
            </w:pPr>
            <w:r>
              <w:t>13.</w:t>
            </w:r>
          </w:p>
        </w:tc>
        <w:tc>
          <w:tcPr>
            <w:tcW w:w="2721" w:type="dxa"/>
            <w:vAlign w:val="center"/>
          </w:tcPr>
          <w:p w:rsidR="009A4898" w:rsidRDefault="009A4898">
            <w:pPr>
              <w:pStyle w:val="ConsPlusNormal"/>
            </w:pPr>
            <w:r>
              <w:t>Испанский язык</w:t>
            </w:r>
          </w:p>
        </w:tc>
        <w:tc>
          <w:tcPr>
            <w:tcW w:w="907" w:type="dxa"/>
            <w:vAlign w:val="center"/>
          </w:tcPr>
          <w:p w:rsidR="009A4898" w:rsidRDefault="009A4898">
            <w:pPr>
              <w:pStyle w:val="ConsPlusNormal"/>
              <w:jc w:val="center"/>
            </w:pPr>
            <w:r>
              <w:t>0</w:t>
            </w:r>
          </w:p>
        </w:tc>
        <w:tc>
          <w:tcPr>
            <w:tcW w:w="907" w:type="dxa"/>
            <w:vAlign w:val="center"/>
          </w:tcPr>
          <w:p w:rsidR="009A4898" w:rsidRDefault="009A4898">
            <w:pPr>
              <w:pStyle w:val="ConsPlusNormal"/>
              <w:jc w:val="center"/>
            </w:pPr>
            <w:r>
              <w:t>1</w:t>
            </w:r>
          </w:p>
        </w:tc>
        <w:tc>
          <w:tcPr>
            <w:tcW w:w="1022" w:type="dxa"/>
            <w:vAlign w:val="center"/>
          </w:tcPr>
          <w:p w:rsidR="009A4898" w:rsidRDefault="009A4898">
            <w:pPr>
              <w:pStyle w:val="ConsPlusNormal"/>
              <w:jc w:val="center"/>
            </w:pPr>
            <w:r>
              <w:t>0</w:t>
            </w:r>
          </w:p>
        </w:tc>
        <w:tc>
          <w:tcPr>
            <w:tcW w:w="1022" w:type="dxa"/>
            <w:vAlign w:val="center"/>
          </w:tcPr>
          <w:p w:rsidR="009A4898" w:rsidRDefault="009A4898">
            <w:pPr>
              <w:pStyle w:val="ConsPlusNormal"/>
              <w:jc w:val="center"/>
            </w:pPr>
            <w:r>
              <w:t>100</w:t>
            </w:r>
          </w:p>
        </w:tc>
        <w:tc>
          <w:tcPr>
            <w:tcW w:w="910" w:type="dxa"/>
            <w:vAlign w:val="center"/>
          </w:tcPr>
          <w:p w:rsidR="009A4898" w:rsidRDefault="009A4898">
            <w:pPr>
              <w:pStyle w:val="ConsPlusNormal"/>
              <w:jc w:val="center"/>
            </w:pPr>
            <w:r>
              <w:t>0</w:t>
            </w:r>
          </w:p>
        </w:tc>
        <w:tc>
          <w:tcPr>
            <w:tcW w:w="910" w:type="dxa"/>
            <w:vAlign w:val="center"/>
          </w:tcPr>
          <w:p w:rsidR="009A4898" w:rsidRDefault="009A4898">
            <w:pPr>
              <w:pStyle w:val="ConsPlusNormal"/>
              <w:jc w:val="center"/>
            </w:pPr>
            <w:r>
              <w:t>0</w:t>
            </w:r>
          </w:p>
        </w:tc>
      </w:tr>
      <w:tr w:rsidR="009A4898">
        <w:tc>
          <w:tcPr>
            <w:tcW w:w="624" w:type="dxa"/>
            <w:vAlign w:val="center"/>
          </w:tcPr>
          <w:p w:rsidR="009A4898" w:rsidRDefault="009A4898">
            <w:pPr>
              <w:pStyle w:val="ConsPlusNormal"/>
              <w:jc w:val="center"/>
            </w:pPr>
            <w:r>
              <w:t>14.</w:t>
            </w:r>
          </w:p>
        </w:tc>
        <w:tc>
          <w:tcPr>
            <w:tcW w:w="2721" w:type="dxa"/>
            <w:vAlign w:val="center"/>
          </w:tcPr>
          <w:p w:rsidR="009A4898" w:rsidRDefault="009A4898">
            <w:pPr>
              <w:pStyle w:val="ConsPlusNormal"/>
            </w:pPr>
            <w:r>
              <w:t>Литература</w:t>
            </w:r>
          </w:p>
        </w:tc>
        <w:tc>
          <w:tcPr>
            <w:tcW w:w="907" w:type="dxa"/>
            <w:vAlign w:val="center"/>
          </w:tcPr>
          <w:p w:rsidR="009A4898" w:rsidRDefault="009A4898">
            <w:pPr>
              <w:pStyle w:val="ConsPlusNormal"/>
              <w:jc w:val="center"/>
            </w:pPr>
            <w:r>
              <w:t>909</w:t>
            </w:r>
          </w:p>
        </w:tc>
        <w:tc>
          <w:tcPr>
            <w:tcW w:w="907" w:type="dxa"/>
            <w:vAlign w:val="center"/>
          </w:tcPr>
          <w:p w:rsidR="009A4898" w:rsidRDefault="009A4898">
            <w:pPr>
              <w:pStyle w:val="ConsPlusNormal"/>
              <w:jc w:val="center"/>
            </w:pPr>
            <w:r>
              <w:t>1093</w:t>
            </w:r>
          </w:p>
        </w:tc>
        <w:tc>
          <w:tcPr>
            <w:tcW w:w="1022" w:type="dxa"/>
            <w:vAlign w:val="center"/>
          </w:tcPr>
          <w:p w:rsidR="009A4898" w:rsidRDefault="009A4898">
            <w:pPr>
              <w:pStyle w:val="ConsPlusNormal"/>
              <w:jc w:val="center"/>
            </w:pPr>
            <w:r>
              <w:t>6,49</w:t>
            </w:r>
          </w:p>
        </w:tc>
        <w:tc>
          <w:tcPr>
            <w:tcW w:w="1022" w:type="dxa"/>
            <w:vAlign w:val="center"/>
          </w:tcPr>
          <w:p w:rsidR="009A4898" w:rsidRDefault="009A4898">
            <w:pPr>
              <w:pStyle w:val="ConsPlusNormal"/>
              <w:jc w:val="center"/>
            </w:pPr>
            <w:r>
              <w:t>2,56</w:t>
            </w:r>
          </w:p>
        </w:tc>
        <w:tc>
          <w:tcPr>
            <w:tcW w:w="910" w:type="dxa"/>
            <w:vAlign w:val="center"/>
          </w:tcPr>
          <w:p w:rsidR="009A4898" w:rsidRDefault="009A4898">
            <w:pPr>
              <w:pStyle w:val="ConsPlusNormal"/>
              <w:jc w:val="center"/>
            </w:pPr>
            <w:r>
              <w:t>0,22</w:t>
            </w:r>
          </w:p>
        </w:tc>
        <w:tc>
          <w:tcPr>
            <w:tcW w:w="910" w:type="dxa"/>
            <w:vAlign w:val="center"/>
          </w:tcPr>
          <w:p w:rsidR="009A4898" w:rsidRDefault="009A4898">
            <w:pPr>
              <w:pStyle w:val="ConsPlusNormal"/>
              <w:jc w:val="center"/>
            </w:pPr>
            <w:r>
              <w:t>0</w:t>
            </w:r>
          </w:p>
        </w:tc>
      </w:tr>
      <w:tr w:rsidR="009A4898">
        <w:tc>
          <w:tcPr>
            <w:tcW w:w="624" w:type="dxa"/>
            <w:vAlign w:val="center"/>
          </w:tcPr>
          <w:p w:rsidR="009A4898" w:rsidRDefault="009A4898">
            <w:pPr>
              <w:pStyle w:val="ConsPlusNormal"/>
              <w:jc w:val="center"/>
            </w:pPr>
            <w:r>
              <w:t>15.</w:t>
            </w:r>
          </w:p>
        </w:tc>
        <w:tc>
          <w:tcPr>
            <w:tcW w:w="2721" w:type="dxa"/>
            <w:vAlign w:val="center"/>
          </w:tcPr>
          <w:p w:rsidR="009A4898" w:rsidRDefault="009A4898">
            <w:pPr>
              <w:pStyle w:val="ConsPlusNormal"/>
            </w:pPr>
            <w:r>
              <w:t>Математика базовая</w:t>
            </w:r>
          </w:p>
        </w:tc>
        <w:tc>
          <w:tcPr>
            <w:tcW w:w="907" w:type="dxa"/>
            <w:vAlign w:val="center"/>
          </w:tcPr>
          <w:p w:rsidR="009A4898" w:rsidRDefault="009A4898">
            <w:pPr>
              <w:pStyle w:val="ConsPlusNormal"/>
              <w:jc w:val="center"/>
            </w:pPr>
            <w:r>
              <w:t>12532</w:t>
            </w:r>
          </w:p>
        </w:tc>
        <w:tc>
          <w:tcPr>
            <w:tcW w:w="907" w:type="dxa"/>
            <w:vAlign w:val="center"/>
          </w:tcPr>
          <w:p w:rsidR="009A4898" w:rsidRDefault="009A4898">
            <w:pPr>
              <w:pStyle w:val="ConsPlusNormal"/>
              <w:jc w:val="center"/>
            </w:pPr>
            <w:r>
              <w:t>14644</w:t>
            </w:r>
          </w:p>
        </w:tc>
        <w:tc>
          <w:tcPr>
            <w:tcW w:w="1022" w:type="dxa"/>
            <w:vAlign w:val="center"/>
          </w:tcPr>
          <w:p w:rsidR="009A4898" w:rsidRDefault="009A4898">
            <w:pPr>
              <w:pStyle w:val="ConsPlusNormal"/>
              <w:jc w:val="center"/>
            </w:pPr>
            <w:r>
              <w:t>0</w:t>
            </w:r>
          </w:p>
        </w:tc>
        <w:tc>
          <w:tcPr>
            <w:tcW w:w="1022" w:type="dxa"/>
            <w:vAlign w:val="center"/>
          </w:tcPr>
          <w:p w:rsidR="009A4898" w:rsidRDefault="009A4898">
            <w:pPr>
              <w:pStyle w:val="ConsPlusNormal"/>
              <w:jc w:val="center"/>
            </w:pPr>
            <w:r>
              <w:t>0</w:t>
            </w:r>
          </w:p>
        </w:tc>
        <w:tc>
          <w:tcPr>
            <w:tcW w:w="910" w:type="dxa"/>
            <w:vAlign w:val="center"/>
          </w:tcPr>
          <w:p w:rsidR="009A4898" w:rsidRDefault="009A4898">
            <w:pPr>
              <w:pStyle w:val="ConsPlusNormal"/>
              <w:jc w:val="center"/>
            </w:pPr>
            <w:r>
              <w:t>0</w:t>
            </w:r>
          </w:p>
        </w:tc>
        <w:tc>
          <w:tcPr>
            <w:tcW w:w="910" w:type="dxa"/>
            <w:vAlign w:val="center"/>
          </w:tcPr>
          <w:p w:rsidR="009A4898" w:rsidRDefault="009A4898">
            <w:pPr>
              <w:pStyle w:val="ConsPlusNormal"/>
              <w:jc w:val="center"/>
            </w:pPr>
            <w:r>
              <w:t>0</w:t>
            </w:r>
          </w:p>
        </w:tc>
      </w:tr>
    </w:tbl>
    <w:p w:rsidR="009A4898" w:rsidRDefault="009A4898">
      <w:pPr>
        <w:pStyle w:val="ConsPlusNormal"/>
        <w:jc w:val="both"/>
      </w:pPr>
    </w:p>
    <w:p w:rsidR="009A4898" w:rsidRDefault="009A4898">
      <w:pPr>
        <w:pStyle w:val="ConsPlusNormal"/>
        <w:ind w:firstLine="540"/>
        <w:jc w:val="both"/>
      </w:pPr>
      <w:r>
        <w:t>Вопрос модернизации системы профессионального образования в Свердловской области сегодня чрезвычайно актуален, так как экономика Свердловской области развивается значительными темпами, на промышленных предприятиях постоянно идет модернизация оборудования, развиваются высокотехнологичные инновационные производства, основанные на компьютерных и нанотехнологиях, робототехнике.</w:t>
      </w:r>
    </w:p>
    <w:p w:rsidR="009A4898" w:rsidRDefault="009A4898">
      <w:pPr>
        <w:pStyle w:val="ConsPlusNormal"/>
        <w:spacing w:before="220"/>
        <w:ind w:firstLine="540"/>
        <w:jc w:val="both"/>
      </w:pPr>
      <w:r>
        <w:t>Основная стратегическая цель системы профессионального образования - обеспечение соответствия качества профессионального образования требованиям инновационного развития социально-экономического комплекса Свердловской области.</w:t>
      </w:r>
    </w:p>
    <w:p w:rsidR="009A4898" w:rsidRDefault="009A4898">
      <w:pPr>
        <w:pStyle w:val="ConsPlusNormal"/>
        <w:spacing w:before="220"/>
        <w:ind w:firstLine="540"/>
        <w:jc w:val="both"/>
      </w:pPr>
      <w:r>
        <w:t>В 2016 году сеть профессиональных образовательных организаций Свердловской области представлена 108 учреждениями, подведомственными Министерству общего и профессионального образования Свердловской области (97 учреждений), Министерству культуры Свердловской области (9 учреждений), Министерству физической культуры, спорта и молодежной политики Свердловской области (1 учреждение), Министерству социальной политики Свердловской области (1 учреждение).</w:t>
      </w:r>
    </w:p>
    <w:p w:rsidR="009A4898" w:rsidRDefault="009A4898">
      <w:pPr>
        <w:pStyle w:val="ConsPlusNormal"/>
        <w:spacing w:before="220"/>
        <w:ind w:firstLine="540"/>
        <w:jc w:val="both"/>
      </w:pPr>
      <w:r>
        <w:t>Всего в государственных бюджетных и автономных учреждениях профессионального образования обучаются 68559 человек.</w:t>
      </w:r>
    </w:p>
    <w:p w:rsidR="009A4898" w:rsidRDefault="009A4898">
      <w:pPr>
        <w:pStyle w:val="ConsPlusNormal"/>
        <w:spacing w:before="220"/>
        <w:ind w:firstLine="540"/>
        <w:jc w:val="both"/>
      </w:pPr>
      <w:r>
        <w:lastRenderedPageBreak/>
        <w:t>Одним из наиболее значимых ресурсов системы образования являются педагогические и руководящие работники.</w:t>
      </w:r>
    </w:p>
    <w:p w:rsidR="009A4898" w:rsidRDefault="009A4898">
      <w:pPr>
        <w:pStyle w:val="ConsPlusNormal"/>
        <w:spacing w:before="220"/>
        <w:ind w:firstLine="540"/>
        <w:jc w:val="both"/>
      </w:pPr>
      <w:r>
        <w:t>Правительством Свердловской области с 2012 года принимаются исчерпывающие меры по достижению параметров повышения заработной платы педагогических работников государственных и муниципальных образовательных организаций в соответствии с указами Президента Российской Федерации.</w:t>
      </w:r>
    </w:p>
    <w:p w:rsidR="009A4898" w:rsidRDefault="009A4898">
      <w:pPr>
        <w:pStyle w:val="ConsPlusNormal"/>
        <w:spacing w:before="220"/>
        <w:ind w:firstLine="540"/>
        <w:jc w:val="both"/>
      </w:pPr>
      <w:r>
        <w:t>В целом среднемесячная заработная плата педагогических работников в 2012 - 2015 годах выросла:</w:t>
      </w:r>
    </w:p>
    <w:p w:rsidR="009A4898" w:rsidRDefault="009A4898">
      <w:pPr>
        <w:pStyle w:val="ConsPlusNormal"/>
        <w:spacing w:before="220"/>
        <w:ind w:firstLine="540"/>
        <w:jc w:val="both"/>
      </w:pPr>
      <w:r>
        <w:t>в дошкольном образовании - на 80,8 процента;</w:t>
      </w:r>
    </w:p>
    <w:p w:rsidR="009A4898" w:rsidRDefault="009A4898">
      <w:pPr>
        <w:pStyle w:val="ConsPlusNormal"/>
        <w:spacing w:before="220"/>
        <w:ind w:firstLine="540"/>
        <w:jc w:val="both"/>
      </w:pPr>
      <w:r>
        <w:t>в общем образовании - на 23,9 процента;</w:t>
      </w:r>
    </w:p>
    <w:p w:rsidR="009A4898" w:rsidRDefault="009A4898">
      <w:pPr>
        <w:pStyle w:val="ConsPlusNormal"/>
        <w:spacing w:before="220"/>
        <w:ind w:firstLine="540"/>
        <w:jc w:val="both"/>
      </w:pPr>
      <w:r>
        <w:t>в профессиональном образовании - на 65,5 процента;</w:t>
      </w:r>
    </w:p>
    <w:p w:rsidR="009A4898" w:rsidRDefault="009A4898">
      <w:pPr>
        <w:pStyle w:val="ConsPlusNormal"/>
        <w:spacing w:before="220"/>
        <w:ind w:firstLine="540"/>
        <w:jc w:val="both"/>
      </w:pPr>
      <w:r>
        <w:t>в дополнительном образовании детей - на 74 процента;</w:t>
      </w:r>
    </w:p>
    <w:p w:rsidR="009A4898" w:rsidRDefault="009A4898">
      <w:pPr>
        <w:pStyle w:val="ConsPlusNormal"/>
        <w:spacing w:before="220"/>
        <w:ind w:firstLine="540"/>
        <w:jc w:val="both"/>
      </w:pPr>
      <w:r>
        <w:t>в образовательных организациях, оказывающих услуги детям-сиротам и детям, оставшимся без попечения родителей, - в 2,1 раза.</w:t>
      </w:r>
    </w:p>
    <w:p w:rsidR="009A4898" w:rsidRDefault="009A4898">
      <w:pPr>
        <w:pStyle w:val="ConsPlusNormal"/>
        <w:spacing w:before="220"/>
        <w:ind w:firstLine="540"/>
        <w:jc w:val="both"/>
      </w:pPr>
      <w:r>
        <w:t>Поддержка педагогов в Свердловской области стала уже хорошей традицией, широко развито конкурсное движение. Миссия конкурсного движения: открытие новых имен и инновационных явлений в системе образования Свердловской области, демонстрация деятельности и достижений субъектов образования с целью распространения лучшего опыта и его внедрения в практику образования.</w:t>
      </w:r>
    </w:p>
    <w:p w:rsidR="009A4898" w:rsidRDefault="009A4898">
      <w:pPr>
        <w:pStyle w:val="ConsPlusNormal"/>
        <w:spacing w:before="220"/>
        <w:ind w:firstLine="540"/>
        <w:jc w:val="both"/>
      </w:pPr>
      <w:r>
        <w:t>Ежегодно в профессиональных конкурсах участвуют более 1000 педагогов Свердловской области.</w:t>
      </w:r>
    </w:p>
    <w:p w:rsidR="009A4898" w:rsidRDefault="009A4898">
      <w:pPr>
        <w:pStyle w:val="ConsPlusNormal"/>
        <w:spacing w:before="220"/>
        <w:ind w:firstLine="540"/>
        <w:jc w:val="both"/>
      </w:pPr>
      <w:r>
        <w:t>В Свердловской области сформировано межведомственное взаимодействие по патриотическому воспитанию граждан Свердловской области. Исполнительные органы государственной власти Свердловской области оказывают активную поддержку общественным объединениям, участвующим в работе по патриотическому воспитанию. Особое внимание уделяется организации патриотического воспитания среди обучающихся в образовательных и молодежных организациях.</w:t>
      </w:r>
    </w:p>
    <w:p w:rsidR="009A4898" w:rsidRDefault="009A4898">
      <w:pPr>
        <w:pStyle w:val="ConsPlusNormal"/>
        <w:spacing w:before="220"/>
        <w:ind w:firstLine="540"/>
        <w:jc w:val="both"/>
      </w:pPr>
      <w:r>
        <w:t>С целью развития кадетского образовательного компонента в Свердловской области создана Ассоциация кадетских образовательных организаций, классов и клубов Свердловской области, выработана система кадетских мероприятий, проводится методическая работа с педагогами, разработана и принята Концепция казачьего образования.</w:t>
      </w:r>
    </w:p>
    <w:p w:rsidR="009A4898" w:rsidRDefault="009A4898">
      <w:pPr>
        <w:pStyle w:val="ConsPlusNormal"/>
        <w:spacing w:before="220"/>
        <w:ind w:firstLine="540"/>
        <w:jc w:val="both"/>
      </w:pPr>
      <w:r>
        <w:t>Все мероприятия по развитию кадетского образования носят патриотический характер, приурочены ко всем памятным и юбилейным датам, направлены на развитие духовно-нравственных качеств личности кадет, физической выносливости. Вся работа ведется во взаимодействии с исполнительными органами государственной власти Свердловской области, центрами дополнительного образования детей и молодежи, ветеранскими организациями, представителями духовенства, родительской общественностью.</w:t>
      </w:r>
    </w:p>
    <w:p w:rsidR="009A4898" w:rsidRDefault="009A4898">
      <w:pPr>
        <w:pStyle w:val="ConsPlusNormal"/>
        <w:spacing w:before="220"/>
        <w:ind w:firstLine="540"/>
        <w:jc w:val="both"/>
      </w:pPr>
      <w:r>
        <w:t>Анализ процессов, проходящих в Свердловской области, позволяет выделить проблемы, для решения которых целесообразно применение программного метода:</w:t>
      </w:r>
    </w:p>
    <w:p w:rsidR="009A4898" w:rsidRDefault="009A4898">
      <w:pPr>
        <w:pStyle w:val="ConsPlusNormal"/>
        <w:spacing w:before="220"/>
        <w:ind w:firstLine="540"/>
        <w:jc w:val="both"/>
      </w:pPr>
      <w:r>
        <w:t xml:space="preserve">1) недостаточный уровень ресурсного обеспечения программ и проектов, направленных на воспитание патриотизма и формирование межнационального согласия, развитие казачьего движения, реализуемых в государственных и муниципальных организациях, некоммерческих </w:t>
      </w:r>
      <w:r>
        <w:lastRenderedPageBreak/>
        <w:t>организациях;</w:t>
      </w:r>
    </w:p>
    <w:p w:rsidR="009A4898" w:rsidRDefault="009A4898">
      <w:pPr>
        <w:pStyle w:val="ConsPlusNormal"/>
        <w:spacing w:before="220"/>
        <w:ind w:firstLine="540"/>
        <w:jc w:val="both"/>
      </w:pPr>
      <w:r>
        <w:t>2) несоответствие современным требованиям учебно-материальной базы для организации обучения граждан начальным знаниям в области обороны и их подготовки по основам военной службы;</w:t>
      </w:r>
    </w:p>
    <w:p w:rsidR="009A4898" w:rsidRDefault="009A4898">
      <w:pPr>
        <w:pStyle w:val="ConsPlusNormal"/>
        <w:spacing w:before="220"/>
        <w:ind w:firstLine="540"/>
        <w:jc w:val="both"/>
      </w:pPr>
      <w:r>
        <w:t>3) низкая динамика включения граждан в деятельность общественных объединений патриотической, этнокультурной направленности, оборонно-спортивных лагерей, военно-патриотических клубов, организаций казачества;</w:t>
      </w:r>
    </w:p>
    <w:p w:rsidR="009A4898" w:rsidRDefault="009A4898">
      <w:pPr>
        <w:pStyle w:val="ConsPlusNormal"/>
        <w:spacing w:before="220"/>
        <w:ind w:firstLine="540"/>
        <w:jc w:val="both"/>
      </w:pPr>
      <w:r>
        <w:t>4) необходимость получения специалистами, занимающимися вопросами организации патриотического воспитания, профилактики экстремизма и развития толерантности, специальных знаний, повышение их квалификации.</w:t>
      </w:r>
    </w:p>
    <w:p w:rsidR="009A4898" w:rsidRDefault="009A4898">
      <w:pPr>
        <w:pStyle w:val="ConsPlusNormal"/>
        <w:spacing w:before="220"/>
        <w:ind w:firstLine="540"/>
        <w:jc w:val="both"/>
      </w:pPr>
      <w:r>
        <w:t>Применение программно-целевого метода позволит избежать таких негативных последствий и рисков, как:</w:t>
      </w:r>
    </w:p>
    <w:p w:rsidR="009A4898" w:rsidRDefault="009A4898">
      <w:pPr>
        <w:pStyle w:val="ConsPlusNormal"/>
        <w:spacing w:before="220"/>
        <w:ind w:firstLine="540"/>
        <w:jc w:val="both"/>
      </w:pPr>
      <w:r>
        <w:t>1) неполная и некачественная реализация основных образовательных программ среднего общего, профессионального образования в части организации обучения граждан начальным знаниям в области обороны и их подготовки по основам военной службы, а также некачественная реализация программ дополнительного образования патриотической, этнокультурной направленности;</w:t>
      </w:r>
    </w:p>
    <w:p w:rsidR="009A4898" w:rsidRDefault="009A4898">
      <w:pPr>
        <w:pStyle w:val="ConsPlusNormal"/>
        <w:spacing w:before="220"/>
        <w:ind w:firstLine="540"/>
        <w:jc w:val="both"/>
      </w:pPr>
      <w:r>
        <w:t>2) снижение темпов создания системы патриотического воспитания и формирования толерантности граждан в Свердловской области;</w:t>
      </w:r>
    </w:p>
    <w:p w:rsidR="009A4898" w:rsidRDefault="009A4898">
      <w:pPr>
        <w:pStyle w:val="ConsPlusNormal"/>
        <w:spacing w:before="220"/>
        <w:ind w:firstLine="540"/>
        <w:jc w:val="both"/>
      </w:pPr>
      <w:r>
        <w:t>3) усиление несоответствия современным требованиям материальной инфраструктуры подготовки граждан по основам военной службы;</w:t>
      </w:r>
    </w:p>
    <w:p w:rsidR="009A4898" w:rsidRDefault="009A4898">
      <w:pPr>
        <w:pStyle w:val="ConsPlusNormal"/>
        <w:spacing w:before="220"/>
        <w:ind w:firstLine="540"/>
        <w:jc w:val="both"/>
      </w:pPr>
      <w:r>
        <w:t>4) несоответствие современным требованиям знаний специалистов, занимающихся вопросами организации патриотического воспитания, гармонизации межнациональных и межконфессиональных отношений, профилактики экстремизма.</w:t>
      </w:r>
    </w:p>
    <w:p w:rsidR="009A4898" w:rsidRDefault="009A4898">
      <w:pPr>
        <w:pStyle w:val="ConsPlusNormal"/>
        <w:spacing w:before="220"/>
        <w:ind w:firstLine="540"/>
        <w:jc w:val="both"/>
      </w:pPr>
      <w:r>
        <w:t xml:space="preserve">Основные направления развития системы образования в Свердловской области определены в соответствии с приоритетами государственной политики, обозначенными в указах Президента Российской Федерации, государственной </w:t>
      </w:r>
      <w:hyperlink r:id="rId67" w:history="1">
        <w:r>
          <w:rPr>
            <w:color w:val="0000FF"/>
          </w:rPr>
          <w:t>программе</w:t>
        </w:r>
      </w:hyperlink>
      <w:r>
        <w:t xml:space="preserve"> Российской Федерации "Развитие образования" на 2013 - 2020 годы, утвержденной Постановлением Правительства Российской Федерации от 15.04.2014 N 295 "Об утверждении государственной программы Российской Федерации "Развитие образования" на 2013 - 2020 годы".</w:t>
      </w:r>
    </w:p>
    <w:p w:rsidR="009A4898" w:rsidRDefault="009A4898">
      <w:pPr>
        <w:pStyle w:val="ConsPlusNormal"/>
        <w:spacing w:before="220"/>
        <w:ind w:firstLine="540"/>
        <w:jc w:val="both"/>
      </w:pPr>
      <w:r>
        <w:t xml:space="preserve">Государственная программа разработана в соответствии с приоритетами развития Свердловской области, обозначенными в </w:t>
      </w:r>
      <w:hyperlink r:id="rId68" w:history="1">
        <w:r>
          <w:rPr>
            <w:color w:val="0000FF"/>
          </w:rPr>
          <w:t>Стратегии</w:t>
        </w:r>
      </w:hyperlink>
      <w:r>
        <w:t xml:space="preserve"> социально-экономического развития Свердловской области на 2016 - 2030 годы, утвержденной Законом Свердловской области от 21 декабря 2015 года N 151-ОЗ "О Стратегии социально-экономического развития Свердловской области на 2016 - 2030 годы".</w:t>
      </w:r>
    </w:p>
    <w:p w:rsidR="009A4898" w:rsidRDefault="009A4898">
      <w:pPr>
        <w:pStyle w:val="ConsPlusNormal"/>
        <w:spacing w:before="220"/>
        <w:ind w:firstLine="540"/>
        <w:jc w:val="both"/>
      </w:pPr>
      <w:r>
        <w:t>Государственная программа включает в себя следующие подпрограммы:</w:t>
      </w:r>
    </w:p>
    <w:p w:rsidR="009A4898" w:rsidRDefault="009A4898">
      <w:pPr>
        <w:pStyle w:val="ConsPlusNormal"/>
        <w:spacing w:before="220"/>
        <w:ind w:firstLine="540"/>
        <w:jc w:val="both"/>
      </w:pPr>
      <w:r>
        <w:t>1) подпрограмма 1 "Реализация проекта "Уральская инженерная школа";</w:t>
      </w:r>
    </w:p>
    <w:p w:rsidR="009A4898" w:rsidRDefault="009A4898">
      <w:pPr>
        <w:pStyle w:val="ConsPlusNormal"/>
        <w:spacing w:before="220"/>
        <w:ind w:firstLine="540"/>
        <w:jc w:val="both"/>
      </w:pPr>
      <w:r>
        <w:t>2) подпрограмма 2 "Качество образования как основа благополучия";</w:t>
      </w:r>
    </w:p>
    <w:p w:rsidR="009A4898" w:rsidRDefault="009A4898">
      <w:pPr>
        <w:pStyle w:val="ConsPlusNormal"/>
        <w:spacing w:before="220"/>
        <w:ind w:firstLine="540"/>
        <w:jc w:val="both"/>
      </w:pPr>
      <w:r>
        <w:t>3) подпрограмма 3 "Педагогические кадры XXI века";</w:t>
      </w:r>
    </w:p>
    <w:p w:rsidR="009A4898" w:rsidRDefault="009A4898">
      <w:pPr>
        <w:pStyle w:val="ConsPlusNormal"/>
        <w:spacing w:before="220"/>
        <w:ind w:firstLine="540"/>
        <w:jc w:val="both"/>
      </w:pPr>
      <w:r>
        <w:t>4) подпрограмма 4 "Патриотическое воспитание граждан и формирование основ безопасности жизнедеятельности обучающихся в Свердловской области";</w:t>
      </w:r>
    </w:p>
    <w:p w:rsidR="009A4898" w:rsidRDefault="009A4898">
      <w:pPr>
        <w:pStyle w:val="ConsPlusNormal"/>
        <w:spacing w:before="220"/>
        <w:ind w:firstLine="540"/>
        <w:jc w:val="both"/>
      </w:pPr>
      <w:r>
        <w:lastRenderedPageBreak/>
        <w:t>5) подпрограмма 5 "Обеспечение реализации государственной программы Свердловской области "Развитие системы образования в Свердловской области до 2024 года".</w:t>
      </w:r>
    </w:p>
    <w:p w:rsidR="009A4898" w:rsidRDefault="009A4898">
      <w:pPr>
        <w:pStyle w:val="ConsPlusNormal"/>
        <w:spacing w:before="220"/>
        <w:ind w:firstLine="540"/>
        <w:jc w:val="both"/>
      </w:pPr>
      <w:r>
        <w:t>Повышение эффективности и качества образования - одно из базовых направлений реализации государственной политики в сфере образования. Общими целями государственной программы являются обеспечение соответствия качества образования меняющимся запросам населения и перспективным задачам развития общества и экономики.</w:t>
      </w:r>
    </w:p>
    <w:p w:rsidR="009A4898" w:rsidRDefault="009A4898">
      <w:pPr>
        <w:pStyle w:val="ConsPlusNormal"/>
        <w:spacing w:before="220"/>
        <w:ind w:firstLine="540"/>
        <w:jc w:val="both"/>
      </w:pPr>
      <w:r>
        <w:t>Качественные изменения системы образования до 2024 года должны произойти на всех уровнях образования.</w:t>
      </w:r>
    </w:p>
    <w:p w:rsidR="009A4898" w:rsidRDefault="009A4898">
      <w:pPr>
        <w:pStyle w:val="ConsPlusNormal"/>
        <w:spacing w:before="220"/>
        <w:ind w:firstLine="540"/>
        <w:jc w:val="both"/>
      </w:pPr>
      <w:r>
        <w:t>Для каждого уровня образования определены ключевые задачи и направления развития:</w:t>
      </w:r>
    </w:p>
    <w:p w:rsidR="009A4898" w:rsidRDefault="009A4898">
      <w:pPr>
        <w:pStyle w:val="ConsPlusNormal"/>
        <w:spacing w:before="220"/>
        <w:ind w:firstLine="540"/>
        <w:jc w:val="both"/>
      </w:pPr>
      <w:r>
        <w:t>1) продолжение работы по введению и реализации федеральных государственных образовательных стандартов дошкольного образования, начального общего, основного общего образования и среднего общего образования;</w:t>
      </w:r>
    </w:p>
    <w:p w:rsidR="009A4898" w:rsidRDefault="009A4898">
      <w:pPr>
        <w:pStyle w:val="ConsPlusNormal"/>
        <w:spacing w:before="220"/>
        <w:ind w:firstLine="540"/>
        <w:jc w:val="both"/>
      </w:pPr>
      <w:r>
        <w:t>2) продолжение работы по обеспечению доступности дошкольного образования;</w:t>
      </w:r>
    </w:p>
    <w:p w:rsidR="009A4898" w:rsidRDefault="009A4898">
      <w:pPr>
        <w:pStyle w:val="ConsPlusNormal"/>
        <w:spacing w:before="220"/>
        <w:ind w:firstLine="540"/>
        <w:jc w:val="both"/>
      </w:pPr>
      <w:r>
        <w:t>3) развитие сети общеобразовательных организаций, поэтапный перевод школ на работу в одну смену, создание благоприятных условий нахождения ребенка в школе;</w:t>
      </w:r>
    </w:p>
    <w:p w:rsidR="009A4898" w:rsidRDefault="009A4898">
      <w:pPr>
        <w:pStyle w:val="ConsPlusNormal"/>
        <w:spacing w:before="220"/>
        <w:ind w:firstLine="540"/>
        <w:jc w:val="both"/>
      </w:pPr>
      <w:r>
        <w:t>4) реализация государственной политики в сфере развития образования для детей-инвалидов и детей с ограниченными возможностями здоровья - создание доступной среды в организациях общего и профессионального образования;</w:t>
      </w:r>
    </w:p>
    <w:p w:rsidR="009A4898" w:rsidRDefault="009A4898">
      <w:pPr>
        <w:pStyle w:val="ConsPlusNormal"/>
        <w:spacing w:before="220"/>
        <w:ind w:firstLine="540"/>
        <w:jc w:val="both"/>
      </w:pPr>
      <w:r>
        <w:t>5) продолжение работы по развитию региональной системы выявления и поддержки одаренных детей и талантливой молодежи;</w:t>
      </w:r>
    </w:p>
    <w:p w:rsidR="009A4898" w:rsidRDefault="009A4898">
      <w:pPr>
        <w:pStyle w:val="ConsPlusNormal"/>
        <w:spacing w:before="220"/>
        <w:ind w:firstLine="540"/>
        <w:jc w:val="both"/>
      </w:pPr>
      <w:r>
        <w:t>6) продолжение работы по профессиональной ориентации школьников и учащейся молодежи на получение рабочих профессий и специальностей;</w:t>
      </w:r>
    </w:p>
    <w:p w:rsidR="009A4898" w:rsidRDefault="009A4898">
      <w:pPr>
        <w:pStyle w:val="ConsPlusNormal"/>
        <w:spacing w:before="220"/>
        <w:ind w:firstLine="540"/>
        <w:jc w:val="both"/>
      </w:pPr>
      <w:r>
        <w:t>7) реализация комплекса мероприятий, направленных на гармонизацию межнациональных отношений и профилактику экстремизма на территории Свердловской области;</w:t>
      </w:r>
    </w:p>
    <w:p w:rsidR="009A4898" w:rsidRDefault="009A4898">
      <w:pPr>
        <w:pStyle w:val="ConsPlusNormal"/>
        <w:spacing w:before="220"/>
        <w:ind w:firstLine="540"/>
        <w:jc w:val="both"/>
      </w:pPr>
      <w:r>
        <w:t>8) развитие содержания среднего профессионального образования;</w:t>
      </w:r>
    </w:p>
    <w:p w:rsidR="009A4898" w:rsidRDefault="009A4898">
      <w:pPr>
        <w:pStyle w:val="ConsPlusNormal"/>
        <w:spacing w:before="220"/>
        <w:ind w:firstLine="540"/>
        <w:jc w:val="both"/>
      </w:pPr>
      <w:r>
        <w:t>9) обеспечение организационно-содержательных условий проведения аттестационных испытаний с учетом подходов WorldSkills International и олимпиады профессионального мастерства;</w:t>
      </w:r>
    </w:p>
    <w:p w:rsidR="009A4898" w:rsidRDefault="009A4898">
      <w:pPr>
        <w:pStyle w:val="ConsPlusNormal"/>
        <w:spacing w:before="220"/>
        <w:ind w:firstLine="540"/>
        <w:jc w:val="both"/>
      </w:pPr>
      <w:r>
        <w:t>10) реализация мероприятий проекта "Уральская инженерная школа";</w:t>
      </w:r>
    </w:p>
    <w:p w:rsidR="009A4898" w:rsidRDefault="009A4898">
      <w:pPr>
        <w:pStyle w:val="ConsPlusNormal"/>
        <w:spacing w:before="220"/>
        <w:ind w:firstLine="540"/>
        <w:jc w:val="both"/>
      </w:pPr>
      <w:r>
        <w:t>11) продолжение работы по обеспечению поддержки инноваций и инициатив педагогических работников, образовательных организаций.</w:t>
      </w:r>
    </w:p>
    <w:p w:rsidR="009A4898" w:rsidRDefault="009A4898">
      <w:pPr>
        <w:pStyle w:val="ConsPlusNormal"/>
        <w:jc w:val="both"/>
      </w:pPr>
    </w:p>
    <w:p w:rsidR="009A4898" w:rsidRDefault="009A4898">
      <w:pPr>
        <w:pStyle w:val="ConsPlusTitle"/>
        <w:jc w:val="center"/>
        <w:outlineLvl w:val="1"/>
      </w:pPr>
      <w:r>
        <w:t>Раздел 2. ЦЕЛИ И ЗАДАЧИ ГОСУДАРСТВЕННОЙ ПРОГРАММЫ,</w:t>
      </w:r>
    </w:p>
    <w:p w:rsidR="009A4898" w:rsidRDefault="009A4898">
      <w:pPr>
        <w:pStyle w:val="ConsPlusTitle"/>
        <w:jc w:val="center"/>
      </w:pPr>
      <w:r>
        <w:t>ЦЕЛЕВЫЕ ПОКАЗАТЕЛИ РЕАЛИЗАЦИИ ГОСУДАРСТВЕННОЙ ПРОГРАММЫ</w:t>
      </w:r>
    </w:p>
    <w:p w:rsidR="009A4898" w:rsidRDefault="009A4898">
      <w:pPr>
        <w:pStyle w:val="ConsPlusNormal"/>
        <w:jc w:val="both"/>
      </w:pPr>
    </w:p>
    <w:p w:rsidR="009A4898" w:rsidRDefault="009A4898">
      <w:pPr>
        <w:pStyle w:val="ConsPlusNormal"/>
        <w:ind w:firstLine="540"/>
        <w:jc w:val="both"/>
      </w:pPr>
      <w:r>
        <w:t xml:space="preserve">Для каждой цели, задачи государственной программы установлены целевые показатели, которые приводятся по годам на период реализации государственной программы в соответствии с указами Президента Российской Федерации, государственной </w:t>
      </w:r>
      <w:hyperlink r:id="rId69" w:history="1">
        <w:r>
          <w:rPr>
            <w:color w:val="0000FF"/>
          </w:rPr>
          <w:t>программой</w:t>
        </w:r>
      </w:hyperlink>
      <w:r>
        <w:t xml:space="preserve"> Российской Федерации "Развитие образования", утвержденной Постановлением Правительства Российской Федерации от 26.12.2017 N 1642 "Об утверждении государственной программы Российской Федерации "Развитие образования", </w:t>
      </w:r>
      <w:hyperlink r:id="rId70" w:history="1">
        <w:r>
          <w:rPr>
            <w:color w:val="0000FF"/>
          </w:rPr>
          <w:t>Стратегией</w:t>
        </w:r>
      </w:hyperlink>
      <w:r>
        <w:t xml:space="preserve"> социально-экономического развития Свердловской области на 2016 - 2030 годы, утвержденной Законом Свердловской области от 21 </w:t>
      </w:r>
      <w:r>
        <w:lastRenderedPageBreak/>
        <w:t>декабря 2015 года N 151-ОЗ "О Стратегии социально-экономического развития Свердловской области на 2016 - 2030 годы", основными параметрами государственных заданий на оказание государственных услуг, перечнем приоритетных расходных обязательств муниципальных образований, расположенных на территории Свердловской области, возникающих при выполнении полномочий органов местного самоуправления по вопросам местного значения, софинансируемых за счет средств областного бюджета.</w:t>
      </w:r>
    </w:p>
    <w:p w:rsidR="009A4898" w:rsidRDefault="009A4898">
      <w:pPr>
        <w:pStyle w:val="ConsPlusNormal"/>
        <w:jc w:val="both"/>
      </w:pPr>
      <w:r>
        <w:t xml:space="preserve">(в ред. </w:t>
      </w:r>
      <w:hyperlink r:id="rId71" w:history="1">
        <w:r>
          <w:rPr>
            <w:color w:val="0000FF"/>
          </w:rPr>
          <w:t>Постановления</w:t>
        </w:r>
      </w:hyperlink>
      <w:r>
        <w:t xml:space="preserve"> Правительства Свердловской области от 21.02.2018 N 69-ПП)</w:t>
      </w:r>
    </w:p>
    <w:p w:rsidR="009A4898" w:rsidRDefault="009A4898">
      <w:pPr>
        <w:pStyle w:val="ConsPlusNormal"/>
        <w:spacing w:before="220"/>
        <w:ind w:firstLine="540"/>
        <w:jc w:val="both"/>
      </w:pPr>
      <w:hyperlink w:anchor="P576" w:history="1">
        <w:r>
          <w:rPr>
            <w:color w:val="0000FF"/>
          </w:rPr>
          <w:t>Цели</w:t>
        </w:r>
      </w:hyperlink>
      <w:r>
        <w:t>, задачи и целевые показатели реализации государственной программы приведены в приложении N 1 к государственной программе.</w:t>
      </w:r>
    </w:p>
    <w:p w:rsidR="009A4898" w:rsidRDefault="009A4898">
      <w:pPr>
        <w:pStyle w:val="ConsPlusNormal"/>
        <w:spacing w:before="220"/>
        <w:ind w:firstLine="540"/>
        <w:jc w:val="both"/>
      </w:pPr>
      <w:hyperlink w:anchor="P7232" w:history="1">
        <w:r>
          <w:rPr>
            <w:color w:val="0000FF"/>
          </w:rPr>
          <w:t>Методика</w:t>
        </w:r>
      </w:hyperlink>
      <w:r>
        <w:t xml:space="preserve"> расчета значений целевых показателей государственной программы приведена в приложении N 13 к государственной программе.</w:t>
      </w:r>
    </w:p>
    <w:p w:rsidR="009A4898" w:rsidRDefault="009A4898">
      <w:pPr>
        <w:pStyle w:val="ConsPlusNormal"/>
        <w:spacing w:before="220"/>
        <w:ind w:firstLine="540"/>
        <w:jc w:val="both"/>
      </w:pPr>
      <w:r>
        <w:t xml:space="preserve">Плановое значение целевого показателя "Удельный вес негосударственных организаций, оказывающих социальные услуги в сфере образования, от общего количества образовательных учреждений всех форм собственности" снижено по сравнению с уровнем, определенным </w:t>
      </w:r>
      <w:hyperlink r:id="rId72" w:history="1">
        <w:r>
          <w:rPr>
            <w:color w:val="0000FF"/>
          </w:rPr>
          <w:t>Планом</w:t>
        </w:r>
      </w:hyperlink>
      <w:r>
        <w:t xml:space="preserve"> мероприятий по реализации Стратегии социально-экономического развития Свердловской области на 2016 - 2030 годы, утвержденным Постановлением Правительства Свердловской области от 30.08.3016 N 595-ПП "Об утверждении Плана мероприятий по реализации Стратегии социально-экономического развития Свердловской области на 2016 - 2030 годы" (далее - План мероприятий по реализации Стратегии-2030), поскольку прогнозируемое на 2020 год количество негосударственных социально ориентированных организаций, предоставляющих услуги в сфере образования, не превысит 167 единиц (в том числе некоммерческих организаций), что составит 5 процентов от общего количества государственных и муниципальных учреждений сферы образования, находящихся в ведении Свердловской области и муниципальных образований, расположенных на территории Свердловской области (3335 учреждений к 2020 году).</w:t>
      </w:r>
    </w:p>
    <w:p w:rsidR="009A4898" w:rsidRDefault="009A4898">
      <w:pPr>
        <w:pStyle w:val="ConsPlusNormal"/>
        <w:jc w:val="both"/>
      </w:pPr>
    </w:p>
    <w:p w:rsidR="009A4898" w:rsidRDefault="009A4898">
      <w:pPr>
        <w:pStyle w:val="ConsPlusTitle"/>
        <w:jc w:val="center"/>
        <w:outlineLvl w:val="1"/>
      </w:pPr>
      <w:r>
        <w:t>Раздел 3. ПЛАН МЕРОПРИЯТИЙ ПО ВЫПОЛНЕНИЮ</w:t>
      </w:r>
    </w:p>
    <w:p w:rsidR="009A4898" w:rsidRDefault="009A4898">
      <w:pPr>
        <w:pStyle w:val="ConsPlusTitle"/>
        <w:jc w:val="center"/>
      </w:pPr>
      <w:r>
        <w:t>ГОСУДАРСТВЕННОЙ ПРОГРАММЫ</w:t>
      </w:r>
    </w:p>
    <w:p w:rsidR="009A4898" w:rsidRDefault="009A4898">
      <w:pPr>
        <w:pStyle w:val="ConsPlusNormal"/>
        <w:jc w:val="both"/>
      </w:pPr>
    </w:p>
    <w:p w:rsidR="009A4898" w:rsidRDefault="009A4898">
      <w:pPr>
        <w:pStyle w:val="ConsPlusNormal"/>
        <w:ind w:firstLine="540"/>
        <w:jc w:val="both"/>
      </w:pPr>
      <w:hyperlink w:anchor="P2345" w:history="1">
        <w:r>
          <w:rPr>
            <w:color w:val="0000FF"/>
          </w:rPr>
          <w:t>План</w:t>
        </w:r>
      </w:hyperlink>
      <w:r>
        <w:t xml:space="preserve"> мероприятий по выполнению государственной программы приведен в приложении N 2 к государственной программе.</w:t>
      </w:r>
    </w:p>
    <w:p w:rsidR="009A4898" w:rsidRDefault="009A4898">
      <w:pPr>
        <w:pStyle w:val="ConsPlusNormal"/>
        <w:spacing w:before="220"/>
        <w:ind w:firstLine="540"/>
        <w:jc w:val="both"/>
      </w:pPr>
      <w:r>
        <w:t>Исполнители государственной программы:</w:t>
      </w:r>
    </w:p>
    <w:p w:rsidR="009A4898" w:rsidRDefault="009A4898">
      <w:pPr>
        <w:pStyle w:val="ConsPlusNormal"/>
        <w:spacing w:before="220"/>
        <w:ind w:firstLine="540"/>
        <w:jc w:val="both"/>
      </w:pPr>
      <w:r>
        <w:t>1) юридические и (или) физические лица, определенные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A4898" w:rsidRDefault="009A4898">
      <w:pPr>
        <w:pStyle w:val="ConsPlusNormal"/>
        <w:spacing w:before="220"/>
        <w:ind w:firstLine="540"/>
        <w:jc w:val="both"/>
      </w:pPr>
      <w:r>
        <w:t>2) органы местного самоуправления муниципальных образований, расположенных на территории Свердловской области, осуществляющие управление в сфере образования;</w:t>
      </w:r>
    </w:p>
    <w:p w:rsidR="009A4898" w:rsidRDefault="009A4898">
      <w:pPr>
        <w:pStyle w:val="ConsPlusNormal"/>
        <w:spacing w:before="220"/>
        <w:ind w:firstLine="540"/>
        <w:jc w:val="both"/>
      </w:pPr>
      <w:r>
        <w:t>3) государственные организации Свердловской области;</w:t>
      </w:r>
    </w:p>
    <w:p w:rsidR="009A4898" w:rsidRDefault="009A4898">
      <w:pPr>
        <w:pStyle w:val="ConsPlusNormal"/>
        <w:spacing w:before="220"/>
        <w:ind w:firstLine="540"/>
        <w:jc w:val="both"/>
      </w:pPr>
      <w:r>
        <w:t>4) государственные (казенные, бюджетные, автономные) организации Свердловской области, некоммерческие организации, не являющиеся автономными и бюджетными;</w:t>
      </w:r>
    </w:p>
    <w:p w:rsidR="009A4898" w:rsidRDefault="009A4898">
      <w:pPr>
        <w:pStyle w:val="ConsPlusNormal"/>
        <w:spacing w:before="220"/>
        <w:ind w:firstLine="540"/>
        <w:jc w:val="both"/>
      </w:pPr>
      <w:r>
        <w:t>5)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Финансирование государственной программы осуществляется за счет средств федерального, областного, муниципальных бюджетов.</w:t>
      </w:r>
    </w:p>
    <w:p w:rsidR="009A4898" w:rsidRDefault="009A4898">
      <w:pPr>
        <w:pStyle w:val="ConsPlusNormal"/>
        <w:spacing w:before="220"/>
        <w:ind w:firstLine="540"/>
        <w:jc w:val="both"/>
      </w:pPr>
      <w:r>
        <w:t>Внебюджетные средства на финансирование государственной программы предусматриваются за счет привлечения средств от иной приносящей доход деятельности образовательными организациями.</w:t>
      </w:r>
    </w:p>
    <w:p w:rsidR="009A4898" w:rsidRDefault="009A4898">
      <w:pPr>
        <w:pStyle w:val="ConsPlusNormal"/>
        <w:spacing w:before="220"/>
        <w:ind w:firstLine="540"/>
        <w:jc w:val="both"/>
      </w:pPr>
      <w:r>
        <w:lastRenderedPageBreak/>
        <w:t xml:space="preserve">В рамках реализации мероприятий государственной программы предусмотрена реализация следующих мероприятий </w:t>
      </w:r>
      <w:hyperlink r:id="rId73" w:history="1">
        <w:r>
          <w:rPr>
            <w:color w:val="0000FF"/>
          </w:rPr>
          <w:t>Плана</w:t>
        </w:r>
      </w:hyperlink>
      <w:r>
        <w:t xml:space="preserve"> мероприятий по реализации Стратегии-2030:</w:t>
      </w:r>
    </w:p>
    <w:p w:rsidR="009A4898" w:rsidRDefault="009A4898">
      <w:pPr>
        <w:pStyle w:val="ConsPlusNormal"/>
        <w:spacing w:before="220"/>
        <w:ind w:firstLine="540"/>
        <w:jc w:val="both"/>
      </w:pPr>
      <w:r>
        <w:t>1) в рамках мероприятия "Организация мероприятий по развитию материально-технической базы государственных образовательных организаций Свердловской области, участвующих в реализации проекта "Уральская инженерная школа" - реализация мероприятий "Развитие сетевых форм взаимодействия образовательных организаций по созданию и совместному использованию материально-технических, кадровых, учебно-методических ресурсов для совместной реализации образовательных программ, содержащих модули, направленные на развитие познавательных способностей детей, поддержку технического творчества и компетенций конструирования, моделирования, программирования, изучения основ проектной деятельности", "Обеспечение взаимодействия профессиональных образовательных организаций Свердловской области, общеобразовательных организаций Свердловской области и предприятий Свердловской области по созданию центров внедрения инновационных технологий в практическую деятельность", "Создание материально-технической базы в образовательных организациях, организациях профессионального образования для формирования компетенций по предметам естественно-научного цикла и профориентационной работы", "Развитие сети образовательных организаций, реализующих программы дополнительного образования технической направленности", "Содействие развитию различных форм государственно-частного партнерства в сфере технического образования и трудоустройства, включая прохождение практики на предприятиях Свердловской области", "Содействие оснащению современным оборудованием муниципальных дошкольных образовательных организаций в рамках сетевого взаимодействия между профессиональными образовательными организациями Свердловской области и муниципальными дошкольными образовательными организациями Свердловской области с целью формирования у детей дошкольного возраста компетенций конструирования, моделирования, программирования, изучения основ робототехники и проектной деятельности";</w:t>
      </w:r>
    </w:p>
    <w:p w:rsidR="009A4898" w:rsidRDefault="009A4898">
      <w:pPr>
        <w:pStyle w:val="ConsPlusNormal"/>
        <w:spacing w:before="220"/>
        <w:ind w:firstLine="540"/>
        <w:jc w:val="both"/>
      </w:pPr>
      <w:r>
        <w:t>2) в рамках мероприятия "Разработка и распространение в системах среднего профессионального и высшего образования новых образовательных технологий, форм организации образовательного процесса" - реализация мероприятий "Создание и развитие межрегионального центра компетенций в области промышленных и инженерных технологий, формирование и распространение наилучших педагогических практик за счет привлечения к работе межрегионального центра компетенций наиболее квалифицированных педагогических кадров и экспертов WorldSkills", "Развитие материально-технической базы профессиональных образовательных организаций Свердловской области, создание кадровых условий для подготовки студентов профессиональных образовательных организаций Свердловской области по отраслевым группам профессий и специальностей, входящих в ТОП-50, в соответствии с международными стандартами и передовыми технологиями";</w:t>
      </w:r>
    </w:p>
    <w:p w:rsidR="009A4898" w:rsidRDefault="009A4898">
      <w:pPr>
        <w:pStyle w:val="ConsPlusNormal"/>
        <w:spacing w:before="220"/>
        <w:ind w:firstLine="540"/>
        <w:jc w:val="both"/>
      </w:pPr>
      <w:r>
        <w:t>3) в рамках мероприятия "Организация и проведение общеобластных мероприятий в сфере образования в рамках реализации проекта "Уральская инженерная школа" - реализация мероприятия "Развитие в Свердловской области олимпиадного движения и профессионального мастерства в соответствии с требованиями федеральных государственных стандартов среднего профессионального образования, международными требованиями WorldSkills";</w:t>
      </w:r>
    </w:p>
    <w:p w:rsidR="009A4898" w:rsidRDefault="009A4898">
      <w:pPr>
        <w:pStyle w:val="ConsPlusNormal"/>
        <w:spacing w:before="220"/>
        <w:ind w:firstLine="540"/>
        <w:jc w:val="both"/>
      </w:pPr>
      <w:r>
        <w:t xml:space="preserve">4) в рамках мероприятия "Внедрение многоуровневой системы подготовки педагогических кадров для общего образования и профессионального образования" - реализация мероприятий "Обеспечение соответствия образовательных программ подготовки педагогов требованиям профессиональных стандартов педагогических работников", "Организация системы стажировок педагогических кадров образовательных организаций с целью обмена лучшими педагогическими практиками, в том числе за рубежом", "Внедрение системы сертификации педагогических кадров по уровням владения иностранным языком по европейской шкале". При этом достижение плановых значений целевых показателей государственной программы </w:t>
      </w:r>
      <w:hyperlink w:anchor="P1861" w:history="1">
        <w:r>
          <w:rPr>
            <w:color w:val="0000FF"/>
          </w:rPr>
          <w:t>3.4.1.2</w:t>
        </w:r>
      </w:hyperlink>
      <w:r>
        <w:t xml:space="preserve"> "Доля педагогических работников общеобразовательных организаций, преподающих иностранные </w:t>
      </w:r>
      <w:r>
        <w:lastRenderedPageBreak/>
        <w:t xml:space="preserve">языки, владеющих иностранным языком по европейской шкале знания иностранных языков на уровне, превышающем пороговый, от общего числа педагогических работников общеобразовательных организаций, преподающих иностранные языки" и </w:t>
      </w:r>
      <w:hyperlink w:anchor="P1874" w:history="1">
        <w:r>
          <w:rPr>
            <w:color w:val="0000FF"/>
          </w:rPr>
          <w:t>3.4.1.3</w:t>
        </w:r>
      </w:hyperlink>
      <w:r>
        <w:t xml:space="preserve"> "Доля педагогических работников общеобразовательных организаций (за исключением педагогических работников, преподающих иностранные языки), владеющих иностранным языком по европейской шкале знания иностранных языков на пороговом уровне, от общего числа педагогических работников общеобразовательных организаций (за исключением педагогических работников, преподающих иностранные языки)" планируется обеспечить посредством выполнения государственного задания государственным автономным образовательным учреждением дополнительного профессионального образования Свердловской области "Институт развития образования" в части повышения квалификации педагогических работников, а также проведения конкурсных мероприятий в рамках реализации мероприятия государственной программы "Организация и проведение общеобластных мероприятий в сфере образования" с участием педагогических работников, преподающих иностранные языки;</w:t>
      </w:r>
    </w:p>
    <w:p w:rsidR="009A4898" w:rsidRDefault="009A4898">
      <w:pPr>
        <w:pStyle w:val="ConsPlusNormal"/>
        <w:spacing w:before="220"/>
        <w:ind w:firstLine="540"/>
        <w:jc w:val="both"/>
      </w:pPr>
      <w:r>
        <w:t>5) в рамках мероприятия "Поощрение лучших учителей" - реализация мероприятия "Создание условий для привлечения молодых и высококвалифицированных педагогических кадров в образовательные организации Свердловской области";</w:t>
      </w:r>
    </w:p>
    <w:p w:rsidR="009A4898" w:rsidRDefault="009A4898">
      <w:pPr>
        <w:pStyle w:val="ConsPlusNormal"/>
        <w:jc w:val="both"/>
      </w:pPr>
      <w:r>
        <w:t xml:space="preserve">(в ред. </w:t>
      </w:r>
      <w:hyperlink r:id="rId74" w:history="1">
        <w:r>
          <w:rPr>
            <w:color w:val="0000FF"/>
          </w:rPr>
          <w:t>Постановления</w:t>
        </w:r>
      </w:hyperlink>
      <w:r>
        <w:t xml:space="preserve"> Правительства Свердловской области от 31.05.2018 N 323-ПП)</w:t>
      </w:r>
    </w:p>
    <w:p w:rsidR="009A4898" w:rsidRDefault="009A4898">
      <w:pPr>
        <w:pStyle w:val="ConsPlusNormal"/>
        <w:spacing w:before="220"/>
        <w:ind w:firstLine="540"/>
        <w:jc w:val="both"/>
      </w:pPr>
      <w:r>
        <w:t>6) в рамках мероприятия "Организация и проведение общеобластных мероприятий в сфере образования" - реализация мероприятий "Проведение информационных кампаний по повышению общественного престижа педагогической деятельности, популяризации педагогической деятельности", "Формирование интегрального рейтинга общеобразовательных организаций Свердловской области";</w:t>
      </w:r>
    </w:p>
    <w:p w:rsidR="009A4898" w:rsidRDefault="009A4898">
      <w:pPr>
        <w:pStyle w:val="ConsPlusNormal"/>
        <w:spacing w:before="220"/>
        <w:ind w:firstLine="540"/>
        <w:jc w:val="both"/>
      </w:pPr>
      <w:r>
        <w:t>7) в рамках мероприятия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 реализация мероприятий "Модернизация информационной системы автоматизации процессов оценки качества образования Свердловской области", "Обеспечение участия Свердловской области в международных и всероссийских исследованиях качества образования", "Организация образования с применением дистанционных образовательных технологий";</w:t>
      </w:r>
    </w:p>
    <w:p w:rsidR="009A4898" w:rsidRDefault="009A4898">
      <w:pPr>
        <w:pStyle w:val="ConsPlusNormal"/>
        <w:spacing w:before="220"/>
        <w:ind w:firstLine="540"/>
        <w:jc w:val="both"/>
      </w:pPr>
      <w:r>
        <w:t>8) в рамках мероприятия "Обеспечение условий реализации муниципальными образовательными организациями в Свердловской области образовательных программ естественно-научного цикла и профориентационной работы" - реализация мероприятий "Обеспечение развития материально-технической и учебно-лабораторной базы образовательных организаций для реализации образовательных программ технической и естественно-научной направленности", "Организация профориентационного сопровождения органами службы занятости населения профессионального самоопределения учащейся молодежи в возрасте 14 - 17 лет с учетом потребностей в квалификациях и компетенциях, необходимых для достижения конкурентоспособности на рынке труда, формируемом развивающимися производствами (с учетом задач проекта "Уральская инженерная школа")";</w:t>
      </w:r>
    </w:p>
    <w:p w:rsidR="009A4898" w:rsidRDefault="009A4898">
      <w:pPr>
        <w:pStyle w:val="ConsPlusNormal"/>
        <w:spacing w:before="220"/>
        <w:ind w:firstLine="540"/>
        <w:jc w:val="both"/>
      </w:pPr>
      <w:r>
        <w:t xml:space="preserve">9) в рамках мероприятия "Капитальный ремонт зданий и помещений муниципальных общеобразовательных организаций, осуществляемый в рамках </w:t>
      </w:r>
      <w:hyperlink r:id="rId75" w:history="1">
        <w:r>
          <w:rPr>
            <w:color w:val="0000FF"/>
          </w:rPr>
          <w:t>программы</w:t>
        </w:r>
      </w:hyperlink>
      <w:r>
        <w:t xml:space="preserve"> "Содействие созданию в субъектах Российской Федерации (исходя из прогнозируемой потребности) новых мест в общеобразовательных организациях" на 2016 - 2025 годы" - реализация мероприятия "Развитие сети общеобразовательных организаций с учетом демографической ситуации в Свердловской области";</w:t>
      </w:r>
    </w:p>
    <w:p w:rsidR="009A4898" w:rsidRDefault="009A4898">
      <w:pPr>
        <w:pStyle w:val="ConsPlusNormal"/>
        <w:spacing w:before="220"/>
        <w:ind w:firstLine="540"/>
        <w:jc w:val="both"/>
      </w:pPr>
      <w:r>
        <w:t xml:space="preserve">10) в рамках мероприятия "Поддержка муниципальных образовательных организаций, </w:t>
      </w:r>
      <w:r>
        <w:lastRenderedPageBreak/>
        <w:t>расположенных на территории Свердловской области, имеющих статус региональной инновационной площадки в Свердловской области" - реализация мероприятия "Развитие сети образовательных организаций, внедряющих в практику своей деятельности инновационные образовательные технологии";</w:t>
      </w:r>
    </w:p>
    <w:p w:rsidR="009A4898" w:rsidRDefault="009A4898">
      <w:pPr>
        <w:pStyle w:val="ConsPlusNormal"/>
        <w:spacing w:before="220"/>
        <w:ind w:firstLine="540"/>
        <w:jc w:val="both"/>
      </w:pPr>
      <w:r>
        <w:t>11) в рамках мероприятия "Приобретение и (или) замена, оснащение аппаратурой спутниковой навигации ГЛОНАСС, тахографами автобусов для подвоза обучающихся (воспитанников) в муниципальные общеобразовательные организации" - реализация мероприятия "Предоставление субсидий из областного бюджета бюджетам муниципальных образований, расположенных на территории Свердловской области, на приобретение и (или) замену автобусов для подвоза обучающихся (воспитанников) в муниципальные общеобразовательные организации";</w:t>
      </w:r>
    </w:p>
    <w:p w:rsidR="009A4898" w:rsidRDefault="009A4898">
      <w:pPr>
        <w:pStyle w:val="ConsPlusNormal"/>
        <w:spacing w:before="220"/>
        <w:ind w:firstLine="540"/>
        <w:jc w:val="both"/>
      </w:pPr>
      <w:r>
        <w:t>12) в рамках мероприятия "Создание в образовательных организациях условий для получения детьми-инвалидами качественного образования" - реализация мероприятий "Обеспечение условий для инклюзивного образования детей-инвалидов и детей с ограниченными возможностями здоровья", "Создание универсальной безбарьерной среды, позволяющей обеспечить беспрепятственный доступ детей-инвалидов к объектам инфраструктуры образовательных организаций", "Обеспечение условий доступности приоритетных объектов и услуг в Свердловской области в приоритетных сферах жизнедеятельности инвалидов и других маломобильных групп населения";</w:t>
      </w:r>
    </w:p>
    <w:p w:rsidR="009A4898" w:rsidRDefault="009A4898">
      <w:pPr>
        <w:pStyle w:val="ConsPlusNormal"/>
        <w:spacing w:before="220"/>
        <w:ind w:firstLine="540"/>
        <w:jc w:val="both"/>
      </w:pPr>
      <w:r>
        <w:t>13) в рамках мероприятия "Предоставление социальных услуг детям-сиротам и детям, оставшимся без попечения родителей, и создание условий для содержания детей в государственных образовательных организациях для детей-сирот и детей, оставшихся без попечения родителей" - реализация мероприятия "Предоставление детям-сиротам и детям, оставшимся без попечения родителей, мер социальной поддержки";</w:t>
      </w:r>
    </w:p>
    <w:p w:rsidR="009A4898" w:rsidRDefault="009A4898">
      <w:pPr>
        <w:pStyle w:val="ConsPlusNormal"/>
        <w:spacing w:before="220"/>
        <w:ind w:firstLine="540"/>
        <w:jc w:val="both"/>
      </w:pPr>
      <w:r>
        <w:t>14) в рамках мероприятия "Поддержка социально ориентированных некоммерческих организаций, предоставляющих услуги по оказанию психолого-педагогической, медицинской и социальной помощи детям-инвалидам" - реализация мероприятия "Обеспечение доступа социально ориентированных некоммерческих организаций к оказанию услуг гражданам в социальной сфере";</w:t>
      </w:r>
    </w:p>
    <w:p w:rsidR="009A4898" w:rsidRDefault="009A4898">
      <w:pPr>
        <w:pStyle w:val="ConsPlusNormal"/>
        <w:spacing w:before="220"/>
        <w:ind w:firstLine="540"/>
        <w:jc w:val="both"/>
      </w:pPr>
      <w:r>
        <w:t>15) в рамках мероприятия "Организация предоставления среднего профессионального образования, профессионального обучения" - реализация мероприятия "Развитие практики организации профессионального обучения и дополнительного профессионального образования граждан по направлению органов службы занятости населения Свердловской области с применением электронного обучения и дистанционных образовательных технологий".</w:t>
      </w:r>
    </w:p>
    <w:p w:rsidR="009A4898" w:rsidRDefault="009A4898">
      <w:pPr>
        <w:pStyle w:val="ConsPlusNormal"/>
        <w:spacing w:before="220"/>
        <w:ind w:firstLine="540"/>
        <w:jc w:val="both"/>
      </w:pPr>
      <w:r>
        <w:t>Мероприятие "Создание в общеобразовательных организациях, расположенных в сельской местности, условий для занятия физической культурой и спортом" предусматривает следующие механизмы его реализации: осуществление капитального ремонта спортивных залов общеобразовательных организаций, расположенных в сельской местности; обеспечение развития школьных спортивных клубов в общеобразовательных организациях, расположенных в сельской местности.</w:t>
      </w:r>
    </w:p>
    <w:p w:rsidR="009A4898" w:rsidRDefault="009A4898">
      <w:pPr>
        <w:pStyle w:val="ConsPlusNormal"/>
        <w:spacing w:before="220"/>
        <w:ind w:firstLine="540"/>
        <w:jc w:val="both"/>
      </w:pPr>
      <w:r>
        <w:t>Осуществление работ по капитальному ремонту спортивных залов общеобразовательных организаций, расположенных в сельской местности, обеспечит достижение показателя "Количество общеобразовательных организаций, расположенных в сельской местности, в которых отремонтированы спортивные залы".</w:t>
      </w:r>
    </w:p>
    <w:p w:rsidR="009A4898" w:rsidRDefault="009A4898">
      <w:pPr>
        <w:pStyle w:val="ConsPlusNormal"/>
        <w:spacing w:before="220"/>
        <w:ind w:firstLine="540"/>
        <w:jc w:val="both"/>
      </w:pPr>
      <w:r>
        <w:t xml:space="preserve">Приобретение спортивного оборудования и инвентаря для обеспечения развития школьных спортивных клубов в общеобразовательных организациях, расположенных в сельской местности, позволит создать условия для достижения показателя "Увеличение количества школьных </w:t>
      </w:r>
      <w:r>
        <w:lastRenderedPageBreak/>
        <w:t>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9A4898" w:rsidRDefault="009A4898">
      <w:pPr>
        <w:pStyle w:val="ConsPlusNormal"/>
        <w:spacing w:before="220"/>
        <w:ind w:firstLine="540"/>
        <w:jc w:val="both"/>
      </w:pPr>
      <w:r>
        <w:t>Осуществление капитального ремонта имеющихся аудиторий с целью перепрофилирования их под спортивные залы для занятий физической культурой и спортом обеспечит достижение показателя "Количество общеобразовательных организаций, расположенных в сельской местности, в которых имеющиеся аудитории перепрофилированы под спортивные залы для занятия физической культурой и спортом".</w:t>
      </w:r>
    </w:p>
    <w:p w:rsidR="009A4898" w:rsidRDefault="009A4898">
      <w:pPr>
        <w:pStyle w:val="ConsPlusNormal"/>
        <w:spacing w:before="220"/>
        <w:ind w:firstLine="540"/>
        <w:jc w:val="both"/>
      </w:pPr>
      <w:r>
        <w:t>Приобретение спортивного оборудования и инвентаря для оснащения открытых плоскостных спортивных сооружений позволит создать условия для достижения показателя "Количество общеобразовательных организаций, расположенных в сельской местности, в которых открытые плоскостные спортивные сооружения оснащены спортивным инвентарем и оборудованием".</w:t>
      </w:r>
    </w:p>
    <w:p w:rsidR="009A4898" w:rsidRDefault="009A4898">
      <w:pPr>
        <w:pStyle w:val="ConsPlusNormal"/>
        <w:spacing w:before="220"/>
        <w:ind w:firstLine="540"/>
        <w:jc w:val="both"/>
      </w:pPr>
      <w:r>
        <w:t>В целом посредством вышеуказанных механизмов реализации мероприятия "Создание в общеобразовательных организациях, расположенных в сельской местности, условий для занятия физической культурой и спортом" в муниципальных образованиях, расположенных в сельской местности, увеличится численность занимающихся физической культурой и спортом во внеурочное время, следовательно, произойдет увеличение доли учащихся, занимающихся физической культурой и спортом во внеурочное время, что обеспечит достижение показателя "Увеличение доли учащихся, занимающихся физической культурой и спортом во внеурочное время, по следующим уровням общего образования: начальное общее образование, основное общее образование, среднее общее образование".</w:t>
      </w:r>
    </w:p>
    <w:p w:rsidR="009A4898" w:rsidRDefault="009A4898">
      <w:pPr>
        <w:pStyle w:val="ConsPlusNormal"/>
        <w:spacing w:before="220"/>
        <w:ind w:firstLine="540"/>
        <w:jc w:val="both"/>
      </w:pPr>
      <w:r>
        <w:t xml:space="preserve">Мероприятие "Организация мероприятий по развитию материально-технической базы государственных образовательных организаций Свердловской области, участвующих в реализации комплексной </w:t>
      </w:r>
      <w:hyperlink r:id="rId76" w:history="1">
        <w:r>
          <w:rPr>
            <w:color w:val="0000FF"/>
          </w:rPr>
          <w:t>программы</w:t>
        </w:r>
      </w:hyperlink>
      <w:r>
        <w:t xml:space="preserve"> "Уральская инженерная школа" предусматривает следующий механизм его реализации: предоставление государственным образовательным организациям Свердловской области субсидий на иные цели для приобретения оборудования, материалов, позволяющих обеспечить формирование у обучающихся осознанного стремления к получению образования по инженерным специальностям и рабочим профессиям технического профиля и создание условий для получения обучающимися качественного образования по рабочим профессиям технического профиля и инженерным специальностям (в том числе посредством организации взаимодействия между государственными образовательными организациями Свердловской области и муниципальными образовательными организациями).</w:t>
      </w:r>
    </w:p>
    <w:p w:rsidR="009A4898" w:rsidRDefault="009A4898">
      <w:pPr>
        <w:pStyle w:val="ConsPlusNormal"/>
        <w:spacing w:before="220"/>
        <w:ind w:firstLine="540"/>
        <w:jc w:val="both"/>
      </w:pPr>
      <w:r>
        <w:t xml:space="preserve">В рамках реализации мероприятия "Разработка и распространение в системах среднего профессионального и высшего образования новых образовательных технологий, форм организации образовательного процесса (в рамках реализации приоритетного регионального проекта "Подготовка высококвалифицированных специалистов и рабочих кадров с учетом современных стандартов и передовых технологий")" используется следующий механизм: освобождение от уплаты налога на имущество организаций в отношении объектов недвижимого имущества, переданных в пользование организациям, соответствующим условиям, указанным в </w:t>
      </w:r>
      <w:hyperlink r:id="rId77" w:history="1">
        <w:r>
          <w:rPr>
            <w:color w:val="0000FF"/>
          </w:rPr>
          <w:t>пункте 2-1 статьи 3</w:t>
        </w:r>
      </w:hyperlink>
      <w:r>
        <w:t xml:space="preserve"> Закона Свердловской области от 27 ноября 2003 года N 35-ОЗ "Об установлении на территории Свердловской области налога на имущество организаций", объем капитальных вложений в строительство каждого из таких объектов недвижимого имущества составил более 170 млн. рублей, и введенных в эксплуатацию после 31 декабря 2012 года, в течение пяти последовательных налоговых периодов, считая с налогового периода, следующего за налоговым периодом, в котором такой объект недвижимого имущества введен в эксплуатацию (целевой показатель государственной программы N 1.1.2.2). Объемы налоговой льготы (прогноз): всего за 2018 - 2020 годы - 83515 тыс. рублей, в том числе: 2018 год - 26233 тыс. рублей; 2019 год - 27807 тыс. рублей; 2020 год - 29475 тыс. рублей.</w:t>
      </w:r>
    </w:p>
    <w:p w:rsidR="009A4898" w:rsidRDefault="009A4898">
      <w:pPr>
        <w:pStyle w:val="ConsPlusNormal"/>
        <w:jc w:val="both"/>
      </w:pPr>
      <w:r>
        <w:t xml:space="preserve">(часть тринадцатая введена </w:t>
      </w:r>
      <w:hyperlink r:id="rId78" w:history="1">
        <w:r>
          <w:rPr>
            <w:color w:val="0000FF"/>
          </w:rPr>
          <w:t>Постановлением</w:t>
        </w:r>
      </w:hyperlink>
      <w:r>
        <w:t xml:space="preserve"> Правительства Свердловской области от 20.09.2018 N 617-ПП)</w:t>
      </w:r>
    </w:p>
    <w:p w:rsidR="009A4898" w:rsidRDefault="009A4898">
      <w:pPr>
        <w:pStyle w:val="ConsPlusNormal"/>
        <w:spacing w:before="220"/>
        <w:ind w:firstLine="540"/>
        <w:jc w:val="both"/>
      </w:pPr>
      <w:r>
        <w:lastRenderedPageBreak/>
        <w:t>В рамках реализации мероприятия "Организация предоставления общего образования и создание условий для содержания детей в государственных общеобразовательных организациях" используется следующий механизм: освобождение от уплаты налога на имущество организаций, осуществляющих виды деятельности, входящие в подкласс "Образование общее" в соответствии с законодательством Российской Федерации, устанавливающим классификацию видов экономической деятельности, удельный вес доходов которых от осуществления данных видов деятельности составляет в общей сумме их доходов не менее 70 процентов, в отношении движимого имущества, принятого ими с 1 января 2013 года на учет в качестве основных средств (целевые показатели государственной программы N 2.2.1.2 и 2.2.6.1). Объем налоговой льготы (прогноз): всего за 2018 год - 5618,5 тыс. рублей.</w:t>
      </w:r>
    </w:p>
    <w:p w:rsidR="009A4898" w:rsidRDefault="009A4898">
      <w:pPr>
        <w:pStyle w:val="ConsPlusNormal"/>
        <w:jc w:val="both"/>
      </w:pPr>
      <w:r>
        <w:t xml:space="preserve">(часть четырнадцатая введена </w:t>
      </w:r>
      <w:hyperlink r:id="rId79" w:history="1">
        <w:r>
          <w:rPr>
            <w:color w:val="0000FF"/>
          </w:rPr>
          <w:t>Постановлением</w:t>
        </w:r>
      </w:hyperlink>
      <w:r>
        <w:t xml:space="preserve"> Правительства Свердловской области от 20.09.2018 N 617-ПП)</w:t>
      </w:r>
    </w:p>
    <w:p w:rsidR="009A4898" w:rsidRDefault="009A4898">
      <w:pPr>
        <w:pStyle w:val="ConsPlusNormal"/>
        <w:jc w:val="both"/>
      </w:pPr>
    </w:p>
    <w:p w:rsidR="009A4898" w:rsidRDefault="009A4898">
      <w:pPr>
        <w:pStyle w:val="ConsPlusTitle"/>
        <w:jc w:val="center"/>
        <w:outlineLvl w:val="1"/>
      </w:pPr>
      <w:r>
        <w:t>Раздел 4. МЕЖБЮДЖЕТНЫЕ ТРАНСФЕРТЫ</w:t>
      </w:r>
    </w:p>
    <w:p w:rsidR="009A4898" w:rsidRDefault="009A4898">
      <w:pPr>
        <w:pStyle w:val="ConsPlusNormal"/>
        <w:jc w:val="both"/>
      </w:pPr>
    </w:p>
    <w:p w:rsidR="009A4898" w:rsidRDefault="009A4898">
      <w:pPr>
        <w:pStyle w:val="ConsPlusNormal"/>
        <w:ind w:firstLine="540"/>
        <w:jc w:val="both"/>
      </w:pPr>
      <w:r>
        <w:t xml:space="preserve">Порядки предоставления субсидий и иных межбюджетных трансфертов из областного бюджета местным бюджетам муниципальных образований, расположенных на территории Свердловской области, в рамках реализации государственной программы приведены в </w:t>
      </w:r>
      <w:hyperlink w:anchor="P5151" w:history="1">
        <w:r>
          <w:rPr>
            <w:color w:val="0000FF"/>
          </w:rPr>
          <w:t>приложениях N 3</w:t>
        </w:r>
      </w:hyperlink>
      <w:r>
        <w:t xml:space="preserve"> - </w:t>
      </w:r>
      <w:hyperlink w:anchor="P7173" w:history="1">
        <w:r>
          <w:rPr>
            <w:color w:val="0000FF"/>
          </w:rPr>
          <w:t>12-5</w:t>
        </w:r>
      </w:hyperlink>
      <w:r>
        <w:t xml:space="preserve"> к государственной программе.</w:t>
      </w:r>
    </w:p>
    <w:p w:rsidR="009A4898" w:rsidRDefault="009A4898">
      <w:pPr>
        <w:pStyle w:val="ConsPlusNormal"/>
        <w:jc w:val="both"/>
      </w:pPr>
      <w:r>
        <w:t xml:space="preserve">(в ред. Постановлений Правительства Свердловской области от 24.08.2017 </w:t>
      </w:r>
      <w:hyperlink r:id="rId80" w:history="1">
        <w:r>
          <w:rPr>
            <w:color w:val="0000FF"/>
          </w:rPr>
          <w:t>N 599-ПП</w:t>
        </w:r>
      </w:hyperlink>
      <w:r>
        <w:t xml:space="preserve">, от 29.12.2017 </w:t>
      </w:r>
      <w:hyperlink r:id="rId81" w:history="1">
        <w:r>
          <w:rPr>
            <w:color w:val="0000FF"/>
          </w:rPr>
          <w:t>N 1014-ПП</w:t>
        </w:r>
      </w:hyperlink>
      <w:r>
        <w:t>)</w:t>
      </w:r>
    </w:p>
    <w:p w:rsidR="009A4898" w:rsidRDefault="009A4898">
      <w:pPr>
        <w:pStyle w:val="ConsPlusNormal"/>
        <w:spacing w:before="220"/>
        <w:ind w:firstLine="540"/>
        <w:jc w:val="both"/>
      </w:pPr>
      <w:r>
        <w:t>Порядки предоставления субвенций из областного бюджета местным бюджетам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устанавливаются Правительством Свердловской области.</w:t>
      </w: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right"/>
        <w:outlineLvl w:val="1"/>
      </w:pPr>
      <w:r>
        <w:t>Приложение N 1</w:t>
      </w:r>
    </w:p>
    <w:p w:rsidR="009A4898" w:rsidRDefault="009A4898">
      <w:pPr>
        <w:pStyle w:val="ConsPlusNormal"/>
        <w:jc w:val="right"/>
      </w:pPr>
      <w:r>
        <w:t>к государственной программе</w:t>
      </w:r>
    </w:p>
    <w:p w:rsidR="009A4898" w:rsidRDefault="009A4898">
      <w:pPr>
        <w:pStyle w:val="ConsPlusNormal"/>
        <w:jc w:val="right"/>
      </w:pPr>
      <w:r>
        <w:t>Свердловской области</w:t>
      </w:r>
    </w:p>
    <w:p w:rsidR="009A4898" w:rsidRDefault="009A4898">
      <w:pPr>
        <w:pStyle w:val="ConsPlusNormal"/>
        <w:jc w:val="right"/>
      </w:pPr>
      <w:r>
        <w:t>"Развитие системы образования</w:t>
      </w:r>
    </w:p>
    <w:p w:rsidR="009A4898" w:rsidRDefault="009A4898">
      <w:pPr>
        <w:pStyle w:val="ConsPlusNormal"/>
        <w:jc w:val="right"/>
      </w:pPr>
      <w:r>
        <w:t>в Свердловской области до 2024 года"</w:t>
      </w:r>
    </w:p>
    <w:p w:rsidR="009A4898" w:rsidRDefault="009A4898">
      <w:pPr>
        <w:pStyle w:val="ConsPlusNormal"/>
        <w:jc w:val="both"/>
      </w:pPr>
    </w:p>
    <w:p w:rsidR="009A4898" w:rsidRDefault="009A4898">
      <w:pPr>
        <w:pStyle w:val="ConsPlusTitle"/>
        <w:jc w:val="center"/>
      </w:pPr>
      <w:bookmarkStart w:id="1" w:name="P576"/>
      <w:bookmarkEnd w:id="1"/>
      <w:r>
        <w:t>ЦЕЛИ, ЗАДАЧИ И ЦЕЛЕВЫЕ ПОКАЗАТЕЛИ</w:t>
      </w:r>
    </w:p>
    <w:p w:rsidR="009A4898" w:rsidRDefault="009A4898">
      <w:pPr>
        <w:pStyle w:val="ConsPlusTitle"/>
        <w:jc w:val="center"/>
      </w:pPr>
      <w:r>
        <w:t>РЕАЛИЗАЦИИ ГОСУДАРСТВЕННОЙ ПРОГРАММЫ СВЕРДЛОВСКОЙ ОБЛАСТИ</w:t>
      </w:r>
    </w:p>
    <w:p w:rsidR="009A4898" w:rsidRDefault="009A4898">
      <w:pPr>
        <w:pStyle w:val="ConsPlusTitle"/>
        <w:jc w:val="center"/>
      </w:pPr>
      <w:r>
        <w:t>"РАЗВИТИЕ СИСТЕМЫ ОБРАЗОВАНИЯ В СВЕРДЛОВСКОЙ ОБЛАСТИ</w:t>
      </w:r>
    </w:p>
    <w:p w:rsidR="009A4898" w:rsidRDefault="009A4898">
      <w:pPr>
        <w:pStyle w:val="ConsPlusTitle"/>
        <w:jc w:val="center"/>
      </w:pPr>
      <w:r>
        <w:t>ДО 2024 ГОДА"</w:t>
      </w:r>
    </w:p>
    <w:p w:rsidR="009A4898" w:rsidRDefault="009A48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4898">
        <w:trPr>
          <w:jc w:val="center"/>
        </w:trPr>
        <w:tc>
          <w:tcPr>
            <w:tcW w:w="9294" w:type="dxa"/>
            <w:tcBorders>
              <w:top w:val="nil"/>
              <w:left w:val="single" w:sz="24" w:space="0" w:color="CED3F1"/>
              <w:bottom w:val="nil"/>
              <w:right w:val="single" w:sz="24" w:space="0" w:color="F4F3F8"/>
            </w:tcBorders>
            <w:shd w:val="clear" w:color="auto" w:fill="F4F3F8"/>
          </w:tcPr>
          <w:p w:rsidR="009A4898" w:rsidRDefault="009A4898">
            <w:pPr>
              <w:pStyle w:val="ConsPlusNormal"/>
              <w:jc w:val="center"/>
            </w:pPr>
            <w:r>
              <w:rPr>
                <w:color w:val="392C69"/>
              </w:rPr>
              <w:t>Список изменяющих документов</w:t>
            </w:r>
          </w:p>
          <w:p w:rsidR="009A4898" w:rsidRDefault="009A4898">
            <w:pPr>
              <w:pStyle w:val="ConsPlusNormal"/>
              <w:jc w:val="center"/>
            </w:pPr>
            <w:r>
              <w:rPr>
                <w:color w:val="392C69"/>
              </w:rPr>
              <w:t>(в ред. Постановлений Правительства Свердловской области</w:t>
            </w:r>
          </w:p>
          <w:p w:rsidR="009A4898" w:rsidRDefault="009A4898">
            <w:pPr>
              <w:pStyle w:val="ConsPlusNormal"/>
              <w:jc w:val="center"/>
            </w:pPr>
            <w:r>
              <w:rPr>
                <w:color w:val="392C69"/>
              </w:rPr>
              <w:t xml:space="preserve">от 27.04.2017 </w:t>
            </w:r>
            <w:hyperlink r:id="rId82" w:history="1">
              <w:r>
                <w:rPr>
                  <w:color w:val="0000FF"/>
                </w:rPr>
                <w:t>N 277-ПП</w:t>
              </w:r>
            </w:hyperlink>
            <w:r>
              <w:rPr>
                <w:color w:val="392C69"/>
              </w:rPr>
              <w:t xml:space="preserve">, от 24.08.2017 </w:t>
            </w:r>
            <w:hyperlink r:id="rId83" w:history="1">
              <w:r>
                <w:rPr>
                  <w:color w:val="0000FF"/>
                </w:rPr>
                <w:t>N 599-ПП</w:t>
              </w:r>
            </w:hyperlink>
            <w:r>
              <w:rPr>
                <w:color w:val="392C69"/>
              </w:rPr>
              <w:t xml:space="preserve">, от 29.12.2017 </w:t>
            </w:r>
            <w:hyperlink r:id="rId84" w:history="1">
              <w:r>
                <w:rPr>
                  <w:color w:val="0000FF"/>
                </w:rPr>
                <w:t>N 1014-ПП</w:t>
              </w:r>
            </w:hyperlink>
            <w:r>
              <w:rPr>
                <w:color w:val="392C69"/>
              </w:rPr>
              <w:t>,</w:t>
            </w:r>
          </w:p>
          <w:p w:rsidR="009A4898" w:rsidRDefault="009A4898">
            <w:pPr>
              <w:pStyle w:val="ConsPlusNormal"/>
              <w:jc w:val="center"/>
            </w:pPr>
            <w:r>
              <w:rPr>
                <w:color w:val="392C69"/>
              </w:rPr>
              <w:t xml:space="preserve">от 21.02.2018 </w:t>
            </w:r>
            <w:hyperlink r:id="rId85" w:history="1">
              <w:r>
                <w:rPr>
                  <w:color w:val="0000FF"/>
                </w:rPr>
                <w:t>N 69-ПП</w:t>
              </w:r>
            </w:hyperlink>
            <w:r>
              <w:rPr>
                <w:color w:val="392C69"/>
              </w:rPr>
              <w:t xml:space="preserve">, от 20.09.2018 </w:t>
            </w:r>
            <w:hyperlink r:id="rId86" w:history="1">
              <w:r>
                <w:rPr>
                  <w:color w:val="0000FF"/>
                </w:rPr>
                <w:t>N 617-ПП</w:t>
              </w:r>
            </w:hyperlink>
            <w:r>
              <w:rPr>
                <w:color w:val="392C69"/>
              </w:rPr>
              <w:t>)</w:t>
            </w:r>
          </w:p>
        </w:tc>
      </w:tr>
    </w:tbl>
    <w:p w:rsidR="009A4898" w:rsidRDefault="009A4898">
      <w:pPr>
        <w:pStyle w:val="ConsPlusNormal"/>
        <w:jc w:val="both"/>
      </w:pPr>
    </w:p>
    <w:p w:rsidR="009A4898" w:rsidRDefault="009A4898">
      <w:pPr>
        <w:sectPr w:rsidR="009A4898" w:rsidSect="004704A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1219"/>
        <w:gridCol w:w="4354"/>
        <w:gridCol w:w="1489"/>
        <w:gridCol w:w="907"/>
        <w:gridCol w:w="907"/>
        <w:gridCol w:w="907"/>
        <w:gridCol w:w="907"/>
        <w:gridCol w:w="907"/>
        <w:gridCol w:w="907"/>
        <w:gridCol w:w="907"/>
        <w:gridCol w:w="907"/>
        <w:gridCol w:w="3424"/>
      </w:tblGrid>
      <w:tr w:rsidR="009A4898">
        <w:tc>
          <w:tcPr>
            <w:tcW w:w="814" w:type="dxa"/>
            <w:vMerge w:val="restart"/>
          </w:tcPr>
          <w:p w:rsidR="009A4898" w:rsidRDefault="009A4898">
            <w:pPr>
              <w:pStyle w:val="ConsPlusNormal"/>
              <w:jc w:val="center"/>
            </w:pPr>
            <w:r>
              <w:lastRenderedPageBreak/>
              <w:t>Номер строки</w:t>
            </w:r>
          </w:p>
        </w:tc>
        <w:tc>
          <w:tcPr>
            <w:tcW w:w="1219" w:type="dxa"/>
            <w:vMerge w:val="restart"/>
          </w:tcPr>
          <w:p w:rsidR="009A4898" w:rsidRDefault="009A4898">
            <w:pPr>
              <w:pStyle w:val="ConsPlusNormal"/>
              <w:jc w:val="center"/>
            </w:pPr>
            <w:r>
              <w:t>Номер цели, задачи, целевого показателя</w:t>
            </w:r>
          </w:p>
        </w:tc>
        <w:tc>
          <w:tcPr>
            <w:tcW w:w="4354" w:type="dxa"/>
            <w:vMerge w:val="restart"/>
          </w:tcPr>
          <w:p w:rsidR="009A4898" w:rsidRDefault="009A4898">
            <w:pPr>
              <w:pStyle w:val="ConsPlusNormal"/>
              <w:jc w:val="center"/>
            </w:pPr>
            <w:r>
              <w:t>Наименование цели, задачи и целевого показателя</w:t>
            </w:r>
          </w:p>
        </w:tc>
        <w:tc>
          <w:tcPr>
            <w:tcW w:w="1489" w:type="dxa"/>
            <w:vMerge w:val="restart"/>
          </w:tcPr>
          <w:p w:rsidR="009A4898" w:rsidRDefault="009A4898">
            <w:pPr>
              <w:pStyle w:val="ConsPlusNormal"/>
              <w:jc w:val="center"/>
            </w:pPr>
            <w:r>
              <w:t>Единица измерения</w:t>
            </w:r>
          </w:p>
        </w:tc>
        <w:tc>
          <w:tcPr>
            <w:tcW w:w="7256" w:type="dxa"/>
            <w:gridSpan w:val="8"/>
          </w:tcPr>
          <w:p w:rsidR="009A4898" w:rsidRDefault="009A4898">
            <w:pPr>
              <w:pStyle w:val="ConsPlusNormal"/>
              <w:jc w:val="center"/>
            </w:pPr>
            <w:r>
              <w:t>Значение целевого показателя реализации государственной программы</w:t>
            </w:r>
          </w:p>
        </w:tc>
        <w:tc>
          <w:tcPr>
            <w:tcW w:w="3424" w:type="dxa"/>
            <w:vMerge w:val="restart"/>
          </w:tcPr>
          <w:p w:rsidR="009A4898" w:rsidRDefault="009A4898">
            <w:pPr>
              <w:pStyle w:val="ConsPlusNormal"/>
              <w:jc w:val="center"/>
            </w:pPr>
            <w:r>
              <w:t>Источник значений показателей</w:t>
            </w:r>
          </w:p>
        </w:tc>
      </w:tr>
      <w:tr w:rsidR="009A4898">
        <w:tc>
          <w:tcPr>
            <w:tcW w:w="814" w:type="dxa"/>
            <w:vMerge/>
          </w:tcPr>
          <w:p w:rsidR="009A4898" w:rsidRDefault="009A4898"/>
        </w:tc>
        <w:tc>
          <w:tcPr>
            <w:tcW w:w="1219" w:type="dxa"/>
            <w:vMerge/>
          </w:tcPr>
          <w:p w:rsidR="009A4898" w:rsidRDefault="009A4898"/>
        </w:tc>
        <w:tc>
          <w:tcPr>
            <w:tcW w:w="4354" w:type="dxa"/>
            <w:vMerge/>
          </w:tcPr>
          <w:p w:rsidR="009A4898" w:rsidRDefault="009A4898"/>
        </w:tc>
        <w:tc>
          <w:tcPr>
            <w:tcW w:w="1489" w:type="dxa"/>
            <w:vMerge/>
          </w:tcPr>
          <w:p w:rsidR="009A4898" w:rsidRDefault="009A4898"/>
        </w:tc>
        <w:tc>
          <w:tcPr>
            <w:tcW w:w="907" w:type="dxa"/>
          </w:tcPr>
          <w:p w:rsidR="009A4898" w:rsidRDefault="009A4898">
            <w:pPr>
              <w:pStyle w:val="ConsPlusNormal"/>
              <w:jc w:val="center"/>
            </w:pPr>
            <w:r>
              <w:t>2017 год</w:t>
            </w:r>
          </w:p>
        </w:tc>
        <w:tc>
          <w:tcPr>
            <w:tcW w:w="907" w:type="dxa"/>
          </w:tcPr>
          <w:p w:rsidR="009A4898" w:rsidRDefault="009A4898">
            <w:pPr>
              <w:pStyle w:val="ConsPlusNormal"/>
              <w:jc w:val="center"/>
            </w:pPr>
            <w:r>
              <w:t>2018 год</w:t>
            </w:r>
          </w:p>
        </w:tc>
        <w:tc>
          <w:tcPr>
            <w:tcW w:w="907" w:type="dxa"/>
          </w:tcPr>
          <w:p w:rsidR="009A4898" w:rsidRDefault="009A4898">
            <w:pPr>
              <w:pStyle w:val="ConsPlusNormal"/>
              <w:jc w:val="center"/>
            </w:pPr>
            <w:r>
              <w:t>2019 год</w:t>
            </w:r>
          </w:p>
        </w:tc>
        <w:tc>
          <w:tcPr>
            <w:tcW w:w="907" w:type="dxa"/>
          </w:tcPr>
          <w:p w:rsidR="009A4898" w:rsidRDefault="009A4898">
            <w:pPr>
              <w:pStyle w:val="ConsPlusNormal"/>
              <w:jc w:val="center"/>
            </w:pPr>
            <w:r>
              <w:t>2020 год</w:t>
            </w:r>
          </w:p>
        </w:tc>
        <w:tc>
          <w:tcPr>
            <w:tcW w:w="907" w:type="dxa"/>
          </w:tcPr>
          <w:p w:rsidR="009A4898" w:rsidRDefault="009A4898">
            <w:pPr>
              <w:pStyle w:val="ConsPlusNormal"/>
              <w:jc w:val="center"/>
            </w:pPr>
            <w:r>
              <w:t>2021 год</w:t>
            </w:r>
          </w:p>
        </w:tc>
        <w:tc>
          <w:tcPr>
            <w:tcW w:w="907" w:type="dxa"/>
          </w:tcPr>
          <w:p w:rsidR="009A4898" w:rsidRDefault="009A4898">
            <w:pPr>
              <w:pStyle w:val="ConsPlusNormal"/>
              <w:jc w:val="center"/>
            </w:pPr>
            <w:r>
              <w:t>2022 год</w:t>
            </w:r>
          </w:p>
        </w:tc>
        <w:tc>
          <w:tcPr>
            <w:tcW w:w="907" w:type="dxa"/>
          </w:tcPr>
          <w:p w:rsidR="009A4898" w:rsidRDefault="009A4898">
            <w:pPr>
              <w:pStyle w:val="ConsPlusNormal"/>
              <w:jc w:val="center"/>
            </w:pPr>
            <w:r>
              <w:t>2023 год</w:t>
            </w:r>
          </w:p>
        </w:tc>
        <w:tc>
          <w:tcPr>
            <w:tcW w:w="907" w:type="dxa"/>
          </w:tcPr>
          <w:p w:rsidR="009A4898" w:rsidRDefault="009A4898">
            <w:pPr>
              <w:pStyle w:val="ConsPlusNormal"/>
              <w:jc w:val="center"/>
            </w:pPr>
            <w:r>
              <w:t>2024 год</w:t>
            </w:r>
          </w:p>
        </w:tc>
        <w:tc>
          <w:tcPr>
            <w:tcW w:w="3424" w:type="dxa"/>
            <w:vMerge/>
          </w:tcPr>
          <w:p w:rsidR="009A4898" w:rsidRDefault="009A4898"/>
        </w:tc>
      </w:tr>
      <w:tr w:rsidR="009A4898">
        <w:tc>
          <w:tcPr>
            <w:tcW w:w="814" w:type="dxa"/>
          </w:tcPr>
          <w:p w:rsidR="009A4898" w:rsidRDefault="009A4898">
            <w:pPr>
              <w:pStyle w:val="ConsPlusNormal"/>
              <w:jc w:val="center"/>
            </w:pPr>
            <w:r>
              <w:t>1</w:t>
            </w:r>
          </w:p>
        </w:tc>
        <w:tc>
          <w:tcPr>
            <w:tcW w:w="1219" w:type="dxa"/>
          </w:tcPr>
          <w:p w:rsidR="009A4898" w:rsidRDefault="009A4898">
            <w:pPr>
              <w:pStyle w:val="ConsPlusNormal"/>
              <w:jc w:val="center"/>
            </w:pPr>
            <w:r>
              <w:t>2</w:t>
            </w:r>
          </w:p>
        </w:tc>
        <w:tc>
          <w:tcPr>
            <w:tcW w:w="4354" w:type="dxa"/>
          </w:tcPr>
          <w:p w:rsidR="009A4898" w:rsidRDefault="009A4898">
            <w:pPr>
              <w:pStyle w:val="ConsPlusNormal"/>
              <w:jc w:val="center"/>
            </w:pPr>
            <w:r>
              <w:t>3</w:t>
            </w:r>
          </w:p>
        </w:tc>
        <w:tc>
          <w:tcPr>
            <w:tcW w:w="1489" w:type="dxa"/>
          </w:tcPr>
          <w:p w:rsidR="009A4898" w:rsidRDefault="009A4898">
            <w:pPr>
              <w:pStyle w:val="ConsPlusNormal"/>
              <w:jc w:val="center"/>
            </w:pPr>
            <w:r>
              <w:t>4</w:t>
            </w:r>
          </w:p>
        </w:tc>
        <w:tc>
          <w:tcPr>
            <w:tcW w:w="907" w:type="dxa"/>
          </w:tcPr>
          <w:p w:rsidR="009A4898" w:rsidRDefault="009A4898">
            <w:pPr>
              <w:pStyle w:val="ConsPlusNormal"/>
              <w:jc w:val="center"/>
            </w:pPr>
            <w:r>
              <w:t>5</w:t>
            </w:r>
          </w:p>
        </w:tc>
        <w:tc>
          <w:tcPr>
            <w:tcW w:w="907" w:type="dxa"/>
          </w:tcPr>
          <w:p w:rsidR="009A4898" w:rsidRDefault="009A4898">
            <w:pPr>
              <w:pStyle w:val="ConsPlusNormal"/>
              <w:jc w:val="center"/>
            </w:pPr>
            <w:r>
              <w:t>6</w:t>
            </w:r>
          </w:p>
        </w:tc>
        <w:tc>
          <w:tcPr>
            <w:tcW w:w="907" w:type="dxa"/>
          </w:tcPr>
          <w:p w:rsidR="009A4898" w:rsidRDefault="009A4898">
            <w:pPr>
              <w:pStyle w:val="ConsPlusNormal"/>
              <w:jc w:val="center"/>
            </w:pPr>
            <w:r>
              <w:t>7</w:t>
            </w:r>
          </w:p>
        </w:tc>
        <w:tc>
          <w:tcPr>
            <w:tcW w:w="907" w:type="dxa"/>
          </w:tcPr>
          <w:p w:rsidR="009A4898" w:rsidRDefault="009A4898">
            <w:pPr>
              <w:pStyle w:val="ConsPlusNormal"/>
              <w:jc w:val="center"/>
            </w:pPr>
            <w:r>
              <w:t>8</w:t>
            </w:r>
          </w:p>
        </w:tc>
        <w:tc>
          <w:tcPr>
            <w:tcW w:w="907" w:type="dxa"/>
          </w:tcPr>
          <w:p w:rsidR="009A4898" w:rsidRDefault="009A4898">
            <w:pPr>
              <w:pStyle w:val="ConsPlusNormal"/>
              <w:jc w:val="center"/>
            </w:pPr>
            <w:r>
              <w:t>9</w:t>
            </w:r>
          </w:p>
        </w:tc>
        <w:tc>
          <w:tcPr>
            <w:tcW w:w="907" w:type="dxa"/>
          </w:tcPr>
          <w:p w:rsidR="009A4898" w:rsidRDefault="009A4898">
            <w:pPr>
              <w:pStyle w:val="ConsPlusNormal"/>
              <w:jc w:val="center"/>
            </w:pPr>
            <w:r>
              <w:t>10</w:t>
            </w:r>
          </w:p>
        </w:tc>
        <w:tc>
          <w:tcPr>
            <w:tcW w:w="907" w:type="dxa"/>
          </w:tcPr>
          <w:p w:rsidR="009A4898" w:rsidRDefault="009A4898">
            <w:pPr>
              <w:pStyle w:val="ConsPlusNormal"/>
              <w:jc w:val="center"/>
            </w:pPr>
            <w:r>
              <w:t>11</w:t>
            </w:r>
          </w:p>
        </w:tc>
        <w:tc>
          <w:tcPr>
            <w:tcW w:w="907" w:type="dxa"/>
          </w:tcPr>
          <w:p w:rsidR="009A4898" w:rsidRDefault="009A4898">
            <w:pPr>
              <w:pStyle w:val="ConsPlusNormal"/>
              <w:jc w:val="center"/>
            </w:pPr>
            <w:r>
              <w:t>12</w:t>
            </w:r>
          </w:p>
        </w:tc>
        <w:tc>
          <w:tcPr>
            <w:tcW w:w="3424" w:type="dxa"/>
          </w:tcPr>
          <w:p w:rsidR="009A4898" w:rsidRDefault="009A4898">
            <w:pPr>
              <w:pStyle w:val="ConsPlusNormal"/>
              <w:jc w:val="center"/>
            </w:pPr>
            <w:r>
              <w:t>13</w:t>
            </w:r>
          </w:p>
        </w:tc>
      </w:tr>
      <w:tr w:rsidR="009A4898">
        <w:tc>
          <w:tcPr>
            <w:tcW w:w="814" w:type="dxa"/>
          </w:tcPr>
          <w:p w:rsidR="009A4898" w:rsidRDefault="009A4898">
            <w:pPr>
              <w:pStyle w:val="ConsPlusNormal"/>
              <w:jc w:val="center"/>
            </w:pPr>
            <w:r>
              <w:t>1.</w:t>
            </w:r>
          </w:p>
        </w:tc>
        <w:tc>
          <w:tcPr>
            <w:tcW w:w="1219" w:type="dxa"/>
          </w:tcPr>
          <w:p w:rsidR="009A4898" w:rsidRDefault="009A4898">
            <w:pPr>
              <w:pStyle w:val="ConsPlusNormal"/>
              <w:jc w:val="center"/>
            </w:pPr>
            <w:r>
              <w:t>1.</w:t>
            </w:r>
          </w:p>
        </w:tc>
        <w:tc>
          <w:tcPr>
            <w:tcW w:w="16523" w:type="dxa"/>
            <w:gridSpan w:val="11"/>
          </w:tcPr>
          <w:p w:rsidR="009A4898" w:rsidRDefault="009A4898">
            <w:pPr>
              <w:pStyle w:val="ConsPlusNormal"/>
              <w:jc w:val="center"/>
              <w:outlineLvl w:val="2"/>
            </w:pPr>
            <w:r>
              <w:t>Подпрограмма 1 "Реализация проекта "Уральская инженерная школа"</w:t>
            </w:r>
          </w:p>
        </w:tc>
      </w:tr>
      <w:tr w:rsidR="009A4898">
        <w:tc>
          <w:tcPr>
            <w:tcW w:w="814" w:type="dxa"/>
          </w:tcPr>
          <w:p w:rsidR="009A4898" w:rsidRDefault="009A4898">
            <w:pPr>
              <w:pStyle w:val="ConsPlusNormal"/>
              <w:jc w:val="center"/>
            </w:pPr>
            <w:r>
              <w:t>2.</w:t>
            </w:r>
          </w:p>
        </w:tc>
        <w:tc>
          <w:tcPr>
            <w:tcW w:w="1219" w:type="dxa"/>
          </w:tcPr>
          <w:p w:rsidR="009A4898" w:rsidRDefault="009A4898">
            <w:pPr>
              <w:pStyle w:val="ConsPlusNormal"/>
              <w:jc w:val="center"/>
            </w:pPr>
            <w:r>
              <w:t>1.1.</w:t>
            </w:r>
          </w:p>
        </w:tc>
        <w:tc>
          <w:tcPr>
            <w:tcW w:w="16523" w:type="dxa"/>
            <w:gridSpan w:val="11"/>
          </w:tcPr>
          <w:p w:rsidR="009A4898" w:rsidRDefault="009A4898">
            <w:pPr>
              <w:pStyle w:val="ConsPlusNormal"/>
              <w:jc w:val="center"/>
              <w:outlineLvl w:val="3"/>
            </w:pPr>
            <w:r>
              <w:t>Цель 1 "Обеспечение условий для подготовки в Свердловской области рабочих и инженерных кадров в масштабах и с качеством, удовлетворяющим текущие и перспективные потребности экономики Свердловской области, с учетом программ развития промышленного сектора экономики, обеспечения импортозамещения и возвращения отечественным предприятиям технологического лидерства"</w:t>
            </w:r>
          </w:p>
        </w:tc>
      </w:tr>
      <w:tr w:rsidR="009A4898">
        <w:tc>
          <w:tcPr>
            <w:tcW w:w="814" w:type="dxa"/>
          </w:tcPr>
          <w:p w:rsidR="009A4898" w:rsidRDefault="009A4898">
            <w:pPr>
              <w:pStyle w:val="ConsPlusNormal"/>
              <w:jc w:val="center"/>
            </w:pPr>
            <w:r>
              <w:t>3.</w:t>
            </w:r>
          </w:p>
        </w:tc>
        <w:tc>
          <w:tcPr>
            <w:tcW w:w="1219" w:type="dxa"/>
          </w:tcPr>
          <w:p w:rsidR="009A4898" w:rsidRDefault="009A4898">
            <w:pPr>
              <w:pStyle w:val="ConsPlusNormal"/>
              <w:jc w:val="center"/>
            </w:pPr>
            <w:r>
              <w:t>1.1.1.</w:t>
            </w:r>
          </w:p>
        </w:tc>
        <w:tc>
          <w:tcPr>
            <w:tcW w:w="16523" w:type="dxa"/>
            <w:gridSpan w:val="11"/>
          </w:tcPr>
          <w:p w:rsidR="009A4898" w:rsidRDefault="009A4898">
            <w:pPr>
              <w:pStyle w:val="ConsPlusNormal"/>
              <w:jc w:val="center"/>
              <w:outlineLvl w:val="4"/>
            </w:pPr>
            <w:r>
              <w:t>Задача 1 "Создание условий, обеспечивающих возможность реализации права граждан на непрерывное образование по инженерно-техническим специальностям"</w:t>
            </w:r>
          </w:p>
        </w:tc>
      </w:tr>
      <w:tr w:rsidR="009A4898">
        <w:tblPrEx>
          <w:tblBorders>
            <w:insideH w:val="nil"/>
          </w:tblBorders>
        </w:tblPrEx>
        <w:tc>
          <w:tcPr>
            <w:tcW w:w="814" w:type="dxa"/>
            <w:tcBorders>
              <w:bottom w:val="nil"/>
            </w:tcBorders>
          </w:tcPr>
          <w:p w:rsidR="009A4898" w:rsidRDefault="009A4898">
            <w:pPr>
              <w:pStyle w:val="ConsPlusNormal"/>
              <w:jc w:val="center"/>
            </w:pPr>
            <w:r>
              <w:t>4.</w:t>
            </w:r>
          </w:p>
        </w:tc>
        <w:tc>
          <w:tcPr>
            <w:tcW w:w="1219" w:type="dxa"/>
            <w:tcBorders>
              <w:bottom w:val="nil"/>
            </w:tcBorders>
          </w:tcPr>
          <w:p w:rsidR="009A4898" w:rsidRDefault="009A4898">
            <w:pPr>
              <w:pStyle w:val="ConsPlusNormal"/>
              <w:jc w:val="center"/>
            </w:pPr>
            <w:r>
              <w:t>1.1.1.1.</w:t>
            </w:r>
          </w:p>
        </w:tc>
        <w:tc>
          <w:tcPr>
            <w:tcW w:w="4354" w:type="dxa"/>
            <w:tcBorders>
              <w:bottom w:val="nil"/>
            </w:tcBorders>
          </w:tcPr>
          <w:p w:rsidR="009A4898" w:rsidRDefault="009A4898">
            <w:pPr>
              <w:pStyle w:val="ConsPlusNormal"/>
            </w:pPr>
            <w:r>
              <w:t>Количество обучающихся - участников сетевых форм взаимодействия образовательных организаций по созданию и совместному использованию материально-технических, кадровых, учебно-методических ресурсов для совместной реализации образовательных программ, содержащих модули, направленные на развитие познавательных способностей детей, поддержку технического творчества и компетенций конструирования, моделирования, программирования, изучения основ проектной деятельности</w:t>
            </w:r>
          </w:p>
        </w:tc>
        <w:tc>
          <w:tcPr>
            <w:tcW w:w="1489" w:type="dxa"/>
            <w:tcBorders>
              <w:bottom w:val="nil"/>
            </w:tcBorders>
          </w:tcPr>
          <w:p w:rsidR="009A4898" w:rsidRDefault="009A4898">
            <w:pPr>
              <w:pStyle w:val="ConsPlusNormal"/>
              <w:jc w:val="center"/>
            </w:pPr>
            <w:r>
              <w:t>человек</w:t>
            </w:r>
          </w:p>
        </w:tc>
        <w:tc>
          <w:tcPr>
            <w:tcW w:w="907" w:type="dxa"/>
            <w:tcBorders>
              <w:bottom w:val="nil"/>
            </w:tcBorders>
          </w:tcPr>
          <w:p w:rsidR="009A4898" w:rsidRDefault="009A4898">
            <w:pPr>
              <w:pStyle w:val="ConsPlusNormal"/>
              <w:jc w:val="center"/>
            </w:pPr>
            <w:r>
              <w:t>не менее 2517</w:t>
            </w:r>
          </w:p>
        </w:tc>
        <w:tc>
          <w:tcPr>
            <w:tcW w:w="907" w:type="dxa"/>
            <w:tcBorders>
              <w:bottom w:val="nil"/>
            </w:tcBorders>
          </w:tcPr>
          <w:p w:rsidR="009A4898" w:rsidRDefault="009A4898">
            <w:pPr>
              <w:pStyle w:val="ConsPlusNormal"/>
              <w:jc w:val="center"/>
            </w:pPr>
            <w:r>
              <w:t>не менее 3100</w:t>
            </w:r>
          </w:p>
        </w:tc>
        <w:tc>
          <w:tcPr>
            <w:tcW w:w="907" w:type="dxa"/>
            <w:tcBorders>
              <w:bottom w:val="nil"/>
            </w:tcBorders>
          </w:tcPr>
          <w:p w:rsidR="009A4898" w:rsidRDefault="009A4898">
            <w:pPr>
              <w:pStyle w:val="ConsPlusNormal"/>
              <w:jc w:val="center"/>
            </w:pPr>
            <w:r>
              <w:t>не менее 3850</w:t>
            </w:r>
          </w:p>
        </w:tc>
        <w:tc>
          <w:tcPr>
            <w:tcW w:w="907" w:type="dxa"/>
            <w:tcBorders>
              <w:bottom w:val="nil"/>
            </w:tcBorders>
          </w:tcPr>
          <w:p w:rsidR="009A4898" w:rsidRDefault="009A4898">
            <w:pPr>
              <w:pStyle w:val="ConsPlusNormal"/>
              <w:jc w:val="center"/>
            </w:pPr>
            <w:r>
              <w:t>не менее 4800</w:t>
            </w:r>
          </w:p>
        </w:tc>
        <w:tc>
          <w:tcPr>
            <w:tcW w:w="907" w:type="dxa"/>
            <w:tcBorders>
              <w:bottom w:val="nil"/>
            </w:tcBorders>
          </w:tcPr>
          <w:p w:rsidR="009A4898" w:rsidRDefault="009A4898">
            <w:pPr>
              <w:pStyle w:val="ConsPlusNormal"/>
              <w:jc w:val="center"/>
            </w:pPr>
            <w:r>
              <w:t>не менее 5600</w:t>
            </w:r>
          </w:p>
        </w:tc>
        <w:tc>
          <w:tcPr>
            <w:tcW w:w="907" w:type="dxa"/>
            <w:tcBorders>
              <w:bottom w:val="nil"/>
            </w:tcBorders>
          </w:tcPr>
          <w:p w:rsidR="009A4898" w:rsidRDefault="009A4898">
            <w:pPr>
              <w:pStyle w:val="ConsPlusNormal"/>
              <w:jc w:val="center"/>
            </w:pPr>
            <w:r>
              <w:t>не менее 6400</w:t>
            </w:r>
          </w:p>
        </w:tc>
        <w:tc>
          <w:tcPr>
            <w:tcW w:w="907" w:type="dxa"/>
            <w:tcBorders>
              <w:bottom w:val="nil"/>
            </w:tcBorders>
          </w:tcPr>
          <w:p w:rsidR="009A4898" w:rsidRDefault="009A4898">
            <w:pPr>
              <w:pStyle w:val="ConsPlusNormal"/>
              <w:jc w:val="center"/>
            </w:pPr>
            <w:r>
              <w:t>не менее 7200</w:t>
            </w:r>
          </w:p>
        </w:tc>
        <w:tc>
          <w:tcPr>
            <w:tcW w:w="907" w:type="dxa"/>
            <w:tcBorders>
              <w:bottom w:val="nil"/>
            </w:tcBorders>
          </w:tcPr>
          <w:p w:rsidR="009A4898" w:rsidRDefault="009A4898">
            <w:pPr>
              <w:pStyle w:val="ConsPlusNormal"/>
              <w:jc w:val="center"/>
            </w:pPr>
            <w:r>
              <w:t>не менее 7900</w:t>
            </w:r>
          </w:p>
        </w:tc>
        <w:tc>
          <w:tcPr>
            <w:tcW w:w="3424" w:type="dxa"/>
            <w:tcBorders>
              <w:bottom w:val="nil"/>
            </w:tcBorders>
          </w:tcPr>
          <w:p w:rsidR="009A4898" w:rsidRDefault="009A4898">
            <w:pPr>
              <w:pStyle w:val="ConsPlusNormal"/>
            </w:pPr>
            <w:hyperlink r:id="rId87" w:history="1">
              <w:r>
                <w:rPr>
                  <w:color w:val="0000FF"/>
                </w:rPr>
                <w:t>Постановление</w:t>
              </w:r>
            </w:hyperlink>
            <w:r>
              <w:t xml:space="preserve"> Правительства Свердловской области от 30.08.2016 N 595-ПП "Об утверждении Плана мероприятий по реализации Стратегии социально-экономического развития Свердловской области на 2016 - 2030 годы" (далее - Постановление Правительства Свердловской области от 30.08.2016 N 595-ПП)</w:t>
            </w:r>
          </w:p>
        </w:tc>
      </w:tr>
      <w:tr w:rsidR="009A4898">
        <w:tblPrEx>
          <w:tblBorders>
            <w:insideH w:val="nil"/>
          </w:tblBorders>
        </w:tblPrEx>
        <w:tc>
          <w:tcPr>
            <w:tcW w:w="18556" w:type="dxa"/>
            <w:gridSpan w:val="13"/>
            <w:tcBorders>
              <w:top w:val="nil"/>
            </w:tcBorders>
          </w:tcPr>
          <w:p w:rsidR="009A4898" w:rsidRDefault="009A4898">
            <w:pPr>
              <w:pStyle w:val="ConsPlusNormal"/>
              <w:jc w:val="both"/>
            </w:pPr>
            <w:r>
              <w:t xml:space="preserve">(в ред. </w:t>
            </w:r>
            <w:hyperlink r:id="rId88" w:history="1">
              <w:r>
                <w:rPr>
                  <w:color w:val="0000FF"/>
                </w:rPr>
                <w:t>Постановления</w:t>
              </w:r>
            </w:hyperlink>
            <w:r>
              <w:t xml:space="preserve"> Правительства Свердловской области от 29.12.2017 N 1014-ПП)</w:t>
            </w:r>
          </w:p>
        </w:tc>
      </w:tr>
      <w:tr w:rsidR="009A4898">
        <w:tblPrEx>
          <w:tblBorders>
            <w:insideH w:val="nil"/>
          </w:tblBorders>
        </w:tblPrEx>
        <w:tc>
          <w:tcPr>
            <w:tcW w:w="814" w:type="dxa"/>
            <w:tcBorders>
              <w:bottom w:val="nil"/>
            </w:tcBorders>
          </w:tcPr>
          <w:p w:rsidR="009A4898" w:rsidRDefault="009A4898">
            <w:pPr>
              <w:pStyle w:val="ConsPlusNormal"/>
              <w:jc w:val="center"/>
            </w:pPr>
            <w:r>
              <w:t>5.</w:t>
            </w:r>
          </w:p>
        </w:tc>
        <w:tc>
          <w:tcPr>
            <w:tcW w:w="1219" w:type="dxa"/>
            <w:tcBorders>
              <w:bottom w:val="nil"/>
            </w:tcBorders>
          </w:tcPr>
          <w:p w:rsidR="009A4898" w:rsidRDefault="009A4898">
            <w:pPr>
              <w:pStyle w:val="ConsPlusNormal"/>
              <w:jc w:val="center"/>
            </w:pPr>
            <w:r>
              <w:t>1.1.1.2.</w:t>
            </w:r>
          </w:p>
        </w:tc>
        <w:tc>
          <w:tcPr>
            <w:tcW w:w="4354" w:type="dxa"/>
            <w:tcBorders>
              <w:bottom w:val="nil"/>
            </w:tcBorders>
          </w:tcPr>
          <w:p w:rsidR="009A4898" w:rsidRDefault="009A4898">
            <w:pPr>
              <w:pStyle w:val="ConsPlusNormal"/>
            </w:pPr>
            <w:r>
              <w:t xml:space="preserve">Количество модернизированных кабинетов естественно-научного цикла (нарастающим </w:t>
            </w:r>
            <w:r>
              <w:lastRenderedPageBreak/>
              <w:t>итогом)</w:t>
            </w:r>
          </w:p>
        </w:tc>
        <w:tc>
          <w:tcPr>
            <w:tcW w:w="1489" w:type="dxa"/>
            <w:tcBorders>
              <w:bottom w:val="nil"/>
            </w:tcBorders>
          </w:tcPr>
          <w:p w:rsidR="009A4898" w:rsidRDefault="009A4898">
            <w:pPr>
              <w:pStyle w:val="ConsPlusNormal"/>
              <w:jc w:val="center"/>
            </w:pPr>
            <w:r>
              <w:lastRenderedPageBreak/>
              <w:t>единиц</w:t>
            </w:r>
          </w:p>
        </w:tc>
        <w:tc>
          <w:tcPr>
            <w:tcW w:w="907" w:type="dxa"/>
            <w:tcBorders>
              <w:bottom w:val="nil"/>
            </w:tcBorders>
          </w:tcPr>
          <w:p w:rsidR="009A4898" w:rsidRDefault="009A4898">
            <w:pPr>
              <w:pStyle w:val="ConsPlusNormal"/>
              <w:jc w:val="center"/>
            </w:pPr>
            <w:r>
              <w:t>258</w:t>
            </w:r>
          </w:p>
        </w:tc>
        <w:tc>
          <w:tcPr>
            <w:tcW w:w="907" w:type="dxa"/>
            <w:tcBorders>
              <w:bottom w:val="nil"/>
            </w:tcBorders>
          </w:tcPr>
          <w:p w:rsidR="009A4898" w:rsidRDefault="009A4898">
            <w:pPr>
              <w:pStyle w:val="ConsPlusNormal"/>
              <w:jc w:val="center"/>
            </w:pPr>
            <w:r>
              <w:t>266</w:t>
            </w:r>
          </w:p>
        </w:tc>
        <w:tc>
          <w:tcPr>
            <w:tcW w:w="907" w:type="dxa"/>
            <w:tcBorders>
              <w:bottom w:val="nil"/>
            </w:tcBorders>
          </w:tcPr>
          <w:p w:rsidR="009A4898" w:rsidRDefault="009A4898">
            <w:pPr>
              <w:pStyle w:val="ConsPlusNormal"/>
              <w:jc w:val="center"/>
            </w:pPr>
            <w:r>
              <w:t>274</w:t>
            </w:r>
          </w:p>
        </w:tc>
        <w:tc>
          <w:tcPr>
            <w:tcW w:w="907" w:type="dxa"/>
            <w:tcBorders>
              <w:bottom w:val="nil"/>
            </w:tcBorders>
          </w:tcPr>
          <w:p w:rsidR="009A4898" w:rsidRDefault="009A4898">
            <w:pPr>
              <w:pStyle w:val="ConsPlusNormal"/>
              <w:jc w:val="center"/>
            </w:pPr>
            <w:r>
              <w:t>282</w:t>
            </w:r>
          </w:p>
        </w:tc>
        <w:tc>
          <w:tcPr>
            <w:tcW w:w="907" w:type="dxa"/>
            <w:tcBorders>
              <w:bottom w:val="nil"/>
            </w:tcBorders>
          </w:tcPr>
          <w:p w:rsidR="009A4898" w:rsidRDefault="009A4898">
            <w:pPr>
              <w:pStyle w:val="ConsPlusNormal"/>
              <w:jc w:val="center"/>
            </w:pPr>
            <w:r>
              <w:t>290</w:t>
            </w:r>
          </w:p>
        </w:tc>
        <w:tc>
          <w:tcPr>
            <w:tcW w:w="907" w:type="dxa"/>
            <w:tcBorders>
              <w:bottom w:val="nil"/>
            </w:tcBorders>
          </w:tcPr>
          <w:p w:rsidR="009A4898" w:rsidRDefault="009A4898">
            <w:pPr>
              <w:pStyle w:val="ConsPlusNormal"/>
              <w:jc w:val="center"/>
            </w:pPr>
            <w:r>
              <w:t>298</w:t>
            </w:r>
          </w:p>
        </w:tc>
        <w:tc>
          <w:tcPr>
            <w:tcW w:w="907" w:type="dxa"/>
            <w:tcBorders>
              <w:bottom w:val="nil"/>
            </w:tcBorders>
          </w:tcPr>
          <w:p w:rsidR="009A4898" w:rsidRDefault="009A4898">
            <w:pPr>
              <w:pStyle w:val="ConsPlusNormal"/>
              <w:jc w:val="center"/>
            </w:pPr>
            <w:r>
              <w:t>306</w:t>
            </w:r>
          </w:p>
        </w:tc>
        <w:tc>
          <w:tcPr>
            <w:tcW w:w="907" w:type="dxa"/>
            <w:tcBorders>
              <w:bottom w:val="nil"/>
            </w:tcBorders>
          </w:tcPr>
          <w:p w:rsidR="009A4898" w:rsidRDefault="009A4898">
            <w:pPr>
              <w:pStyle w:val="ConsPlusNormal"/>
              <w:jc w:val="center"/>
            </w:pPr>
            <w:r>
              <w:t>314</w:t>
            </w:r>
          </w:p>
        </w:tc>
        <w:tc>
          <w:tcPr>
            <w:tcW w:w="3424" w:type="dxa"/>
            <w:tcBorders>
              <w:bottom w:val="nil"/>
            </w:tcBorders>
          </w:tcPr>
          <w:p w:rsidR="009A4898" w:rsidRDefault="009A4898">
            <w:pPr>
              <w:pStyle w:val="ConsPlusNormal"/>
            </w:pPr>
            <w:hyperlink r:id="rId89" w:history="1">
              <w:r>
                <w:rPr>
                  <w:color w:val="0000FF"/>
                </w:rPr>
                <w:t>Постановление</w:t>
              </w:r>
            </w:hyperlink>
            <w:r>
              <w:t xml:space="preserve"> Правительства Свердловской области от </w:t>
            </w:r>
            <w:r>
              <w:lastRenderedPageBreak/>
              <w:t>30.08.2016 N 595-ПП</w:t>
            </w:r>
          </w:p>
        </w:tc>
      </w:tr>
      <w:tr w:rsidR="009A4898">
        <w:tblPrEx>
          <w:tblBorders>
            <w:insideH w:val="nil"/>
          </w:tblBorders>
        </w:tblPrEx>
        <w:tc>
          <w:tcPr>
            <w:tcW w:w="18556" w:type="dxa"/>
            <w:gridSpan w:val="13"/>
            <w:tcBorders>
              <w:top w:val="nil"/>
            </w:tcBorders>
          </w:tcPr>
          <w:p w:rsidR="009A4898" w:rsidRDefault="009A4898">
            <w:pPr>
              <w:pStyle w:val="ConsPlusNormal"/>
              <w:jc w:val="both"/>
            </w:pPr>
            <w:r>
              <w:lastRenderedPageBreak/>
              <w:t xml:space="preserve">(п. 5 в ред. </w:t>
            </w:r>
            <w:hyperlink r:id="rId90" w:history="1">
              <w:r>
                <w:rPr>
                  <w:color w:val="0000FF"/>
                </w:rPr>
                <w:t>Постановления</w:t>
              </w:r>
            </w:hyperlink>
            <w:r>
              <w:t xml:space="preserve"> Правительства Свердловской области от 29.12.2017</w:t>
            </w:r>
          </w:p>
          <w:p w:rsidR="009A4898" w:rsidRDefault="009A4898">
            <w:pPr>
              <w:pStyle w:val="ConsPlusNormal"/>
              <w:jc w:val="both"/>
            </w:pPr>
            <w:r>
              <w:t>N 1014-ПП)</w:t>
            </w:r>
          </w:p>
        </w:tc>
      </w:tr>
      <w:tr w:rsidR="009A4898">
        <w:tc>
          <w:tcPr>
            <w:tcW w:w="814" w:type="dxa"/>
          </w:tcPr>
          <w:p w:rsidR="009A4898" w:rsidRDefault="009A4898">
            <w:pPr>
              <w:pStyle w:val="ConsPlusNormal"/>
              <w:jc w:val="center"/>
            </w:pPr>
            <w:r>
              <w:t>6.</w:t>
            </w:r>
          </w:p>
        </w:tc>
        <w:tc>
          <w:tcPr>
            <w:tcW w:w="1219" w:type="dxa"/>
          </w:tcPr>
          <w:p w:rsidR="009A4898" w:rsidRDefault="009A4898">
            <w:pPr>
              <w:pStyle w:val="ConsPlusNormal"/>
              <w:jc w:val="center"/>
            </w:pPr>
            <w:r>
              <w:t>1.1.1.3.</w:t>
            </w:r>
          </w:p>
        </w:tc>
        <w:tc>
          <w:tcPr>
            <w:tcW w:w="4354" w:type="dxa"/>
          </w:tcPr>
          <w:p w:rsidR="009A4898" w:rsidRDefault="009A4898">
            <w:pPr>
              <w:pStyle w:val="ConsPlusNormal"/>
            </w:pPr>
            <w:r>
              <w:t>Доля профессий (компетенций) в соответствии со специализацией "машиностроение, управление сложными техническими системами, обработка материалов", по которым межрегиональным центром компетенций разработаны экспериментальные образовательные программы, в общей численности профессий (компетенций) в соответствии со специализацией "машиностроение, управление сложными техническими системами, обработка материалов", по которым межрегиональным центром компетенций должны быть разработаны экспериментальные образовательные программы</w:t>
            </w:r>
          </w:p>
        </w:tc>
        <w:tc>
          <w:tcPr>
            <w:tcW w:w="1489" w:type="dxa"/>
          </w:tcPr>
          <w:p w:rsidR="009A4898" w:rsidRDefault="009A4898">
            <w:pPr>
              <w:pStyle w:val="ConsPlusNormal"/>
              <w:jc w:val="center"/>
            </w:pPr>
            <w:r>
              <w:t>процентов</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3424" w:type="dxa"/>
          </w:tcPr>
          <w:p w:rsidR="009A4898" w:rsidRDefault="009A4898">
            <w:pPr>
              <w:pStyle w:val="ConsPlusNormal"/>
            </w:pPr>
            <w:hyperlink r:id="rId91" w:history="1">
              <w:r>
                <w:rPr>
                  <w:color w:val="0000FF"/>
                </w:rPr>
                <w:t>Постановление</w:t>
              </w:r>
            </w:hyperlink>
            <w:r>
              <w:t xml:space="preserve"> Правительства Свердловской области от 30.08.2016 N 595-ПП</w:t>
            </w:r>
          </w:p>
        </w:tc>
      </w:tr>
      <w:tr w:rsidR="009A4898">
        <w:tc>
          <w:tcPr>
            <w:tcW w:w="814" w:type="dxa"/>
          </w:tcPr>
          <w:p w:rsidR="009A4898" w:rsidRDefault="009A4898">
            <w:pPr>
              <w:pStyle w:val="ConsPlusNormal"/>
              <w:jc w:val="center"/>
            </w:pPr>
            <w:r>
              <w:t>7.</w:t>
            </w:r>
          </w:p>
        </w:tc>
        <w:tc>
          <w:tcPr>
            <w:tcW w:w="1219" w:type="dxa"/>
          </w:tcPr>
          <w:p w:rsidR="009A4898" w:rsidRDefault="009A4898">
            <w:pPr>
              <w:pStyle w:val="ConsPlusNormal"/>
              <w:jc w:val="center"/>
            </w:pPr>
            <w:r>
              <w:t>1.1.1.4.</w:t>
            </w:r>
          </w:p>
        </w:tc>
        <w:tc>
          <w:tcPr>
            <w:tcW w:w="4354" w:type="dxa"/>
          </w:tcPr>
          <w:p w:rsidR="009A4898" w:rsidRDefault="009A4898">
            <w:pPr>
              <w:pStyle w:val="ConsPlusNormal"/>
            </w:pPr>
            <w:r>
              <w:t>Количество обучающихся государственных профессиональных образовательных организаций Свердловской области, принявших участие в олимпиадах профессионального мастерства, проводимых в соответствии с требованиями федеральных государственных стандартов среднего профессионального образования и международными требованиями WorldSkills Russia (ежегодно)</w:t>
            </w:r>
          </w:p>
        </w:tc>
        <w:tc>
          <w:tcPr>
            <w:tcW w:w="1489" w:type="dxa"/>
          </w:tcPr>
          <w:p w:rsidR="009A4898" w:rsidRDefault="009A4898">
            <w:pPr>
              <w:pStyle w:val="ConsPlusNormal"/>
              <w:jc w:val="center"/>
            </w:pPr>
            <w:r>
              <w:t>человек</w:t>
            </w:r>
          </w:p>
        </w:tc>
        <w:tc>
          <w:tcPr>
            <w:tcW w:w="907" w:type="dxa"/>
          </w:tcPr>
          <w:p w:rsidR="009A4898" w:rsidRDefault="009A4898">
            <w:pPr>
              <w:pStyle w:val="ConsPlusNormal"/>
              <w:jc w:val="center"/>
            </w:pPr>
            <w:r>
              <w:t>не менее 650</w:t>
            </w:r>
          </w:p>
        </w:tc>
        <w:tc>
          <w:tcPr>
            <w:tcW w:w="907" w:type="dxa"/>
          </w:tcPr>
          <w:p w:rsidR="009A4898" w:rsidRDefault="009A4898">
            <w:pPr>
              <w:pStyle w:val="ConsPlusNormal"/>
              <w:jc w:val="center"/>
            </w:pPr>
            <w:r>
              <w:t>не менее 700</w:t>
            </w:r>
          </w:p>
        </w:tc>
        <w:tc>
          <w:tcPr>
            <w:tcW w:w="907" w:type="dxa"/>
          </w:tcPr>
          <w:p w:rsidR="009A4898" w:rsidRDefault="009A4898">
            <w:pPr>
              <w:pStyle w:val="ConsPlusNormal"/>
              <w:jc w:val="center"/>
            </w:pPr>
            <w:r>
              <w:t>не менее 710</w:t>
            </w:r>
          </w:p>
        </w:tc>
        <w:tc>
          <w:tcPr>
            <w:tcW w:w="907" w:type="dxa"/>
          </w:tcPr>
          <w:p w:rsidR="009A4898" w:rsidRDefault="009A4898">
            <w:pPr>
              <w:pStyle w:val="ConsPlusNormal"/>
              <w:jc w:val="center"/>
            </w:pPr>
            <w:r>
              <w:t>не менее 720</w:t>
            </w:r>
          </w:p>
        </w:tc>
        <w:tc>
          <w:tcPr>
            <w:tcW w:w="907" w:type="dxa"/>
          </w:tcPr>
          <w:p w:rsidR="009A4898" w:rsidRDefault="009A4898">
            <w:pPr>
              <w:pStyle w:val="ConsPlusNormal"/>
              <w:jc w:val="center"/>
            </w:pPr>
            <w:r>
              <w:t>не менее 730</w:t>
            </w:r>
          </w:p>
        </w:tc>
        <w:tc>
          <w:tcPr>
            <w:tcW w:w="907" w:type="dxa"/>
          </w:tcPr>
          <w:p w:rsidR="009A4898" w:rsidRDefault="009A4898">
            <w:pPr>
              <w:pStyle w:val="ConsPlusNormal"/>
              <w:jc w:val="center"/>
            </w:pPr>
            <w:r>
              <w:t>не менее 740</w:t>
            </w:r>
          </w:p>
        </w:tc>
        <w:tc>
          <w:tcPr>
            <w:tcW w:w="907" w:type="dxa"/>
          </w:tcPr>
          <w:p w:rsidR="009A4898" w:rsidRDefault="009A4898">
            <w:pPr>
              <w:pStyle w:val="ConsPlusNormal"/>
              <w:jc w:val="center"/>
            </w:pPr>
            <w:r>
              <w:t>не менее 745</w:t>
            </w:r>
          </w:p>
        </w:tc>
        <w:tc>
          <w:tcPr>
            <w:tcW w:w="907" w:type="dxa"/>
          </w:tcPr>
          <w:p w:rsidR="009A4898" w:rsidRDefault="009A4898">
            <w:pPr>
              <w:pStyle w:val="ConsPlusNormal"/>
              <w:jc w:val="center"/>
            </w:pPr>
            <w:r>
              <w:t>не менее 750</w:t>
            </w:r>
          </w:p>
        </w:tc>
        <w:tc>
          <w:tcPr>
            <w:tcW w:w="3424" w:type="dxa"/>
          </w:tcPr>
          <w:p w:rsidR="009A4898" w:rsidRDefault="009A4898">
            <w:pPr>
              <w:pStyle w:val="ConsPlusNormal"/>
            </w:pPr>
            <w:hyperlink r:id="rId92" w:history="1">
              <w:r>
                <w:rPr>
                  <w:color w:val="0000FF"/>
                </w:rPr>
                <w:t>Постановление</w:t>
              </w:r>
            </w:hyperlink>
            <w:r>
              <w:t xml:space="preserve"> Правительства Свердловской области от 30.08.2016 N 595-ПП</w:t>
            </w:r>
          </w:p>
        </w:tc>
      </w:tr>
      <w:tr w:rsidR="009A4898">
        <w:tblPrEx>
          <w:tblBorders>
            <w:insideH w:val="nil"/>
          </w:tblBorders>
        </w:tblPrEx>
        <w:tc>
          <w:tcPr>
            <w:tcW w:w="814" w:type="dxa"/>
            <w:tcBorders>
              <w:bottom w:val="nil"/>
            </w:tcBorders>
          </w:tcPr>
          <w:p w:rsidR="009A4898" w:rsidRDefault="009A4898">
            <w:pPr>
              <w:pStyle w:val="ConsPlusNormal"/>
              <w:jc w:val="center"/>
            </w:pPr>
            <w:r>
              <w:lastRenderedPageBreak/>
              <w:t>8.</w:t>
            </w:r>
          </w:p>
        </w:tc>
        <w:tc>
          <w:tcPr>
            <w:tcW w:w="1219" w:type="dxa"/>
            <w:tcBorders>
              <w:bottom w:val="nil"/>
            </w:tcBorders>
          </w:tcPr>
          <w:p w:rsidR="009A4898" w:rsidRDefault="009A4898">
            <w:pPr>
              <w:pStyle w:val="ConsPlusNormal"/>
              <w:jc w:val="center"/>
            </w:pPr>
            <w:r>
              <w:t>1.1.1.5.</w:t>
            </w:r>
          </w:p>
        </w:tc>
        <w:tc>
          <w:tcPr>
            <w:tcW w:w="4354" w:type="dxa"/>
            <w:tcBorders>
              <w:bottom w:val="nil"/>
            </w:tcBorders>
          </w:tcPr>
          <w:p w:rsidR="009A4898" w:rsidRDefault="009A4898">
            <w:pPr>
              <w:pStyle w:val="ConsPlusNormal"/>
            </w:pPr>
            <w:r>
              <w:t>Количество образовательных организаций, реализующих программы дополнительного образования технической и естественно-научной направленности на условиях сетевого взаимодействия с государственным автономным нетиповым образовательным учреждением Свердловской области "Дворец молодежи"</w:t>
            </w:r>
          </w:p>
        </w:tc>
        <w:tc>
          <w:tcPr>
            <w:tcW w:w="1489" w:type="dxa"/>
            <w:tcBorders>
              <w:bottom w:val="nil"/>
            </w:tcBorders>
          </w:tcPr>
          <w:p w:rsidR="009A4898" w:rsidRDefault="009A4898">
            <w:pPr>
              <w:pStyle w:val="ConsPlusNormal"/>
              <w:jc w:val="center"/>
            </w:pPr>
            <w:r>
              <w:t>единиц</w:t>
            </w:r>
          </w:p>
        </w:tc>
        <w:tc>
          <w:tcPr>
            <w:tcW w:w="907" w:type="dxa"/>
            <w:tcBorders>
              <w:bottom w:val="nil"/>
            </w:tcBorders>
          </w:tcPr>
          <w:p w:rsidR="009A4898" w:rsidRDefault="009A4898">
            <w:pPr>
              <w:pStyle w:val="ConsPlusNormal"/>
              <w:jc w:val="center"/>
            </w:pPr>
            <w:r>
              <w:t>50</w:t>
            </w:r>
          </w:p>
        </w:tc>
        <w:tc>
          <w:tcPr>
            <w:tcW w:w="907" w:type="dxa"/>
            <w:tcBorders>
              <w:bottom w:val="nil"/>
            </w:tcBorders>
          </w:tcPr>
          <w:p w:rsidR="009A4898" w:rsidRDefault="009A4898">
            <w:pPr>
              <w:pStyle w:val="ConsPlusNormal"/>
              <w:jc w:val="center"/>
            </w:pPr>
            <w:r>
              <w:t>60</w:t>
            </w:r>
          </w:p>
        </w:tc>
        <w:tc>
          <w:tcPr>
            <w:tcW w:w="907" w:type="dxa"/>
            <w:tcBorders>
              <w:bottom w:val="nil"/>
            </w:tcBorders>
          </w:tcPr>
          <w:p w:rsidR="009A4898" w:rsidRDefault="009A4898">
            <w:pPr>
              <w:pStyle w:val="ConsPlusNormal"/>
              <w:jc w:val="center"/>
            </w:pPr>
            <w:r>
              <w:t>62</w:t>
            </w:r>
          </w:p>
        </w:tc>
        <w:tc>
          <w:tcPr>
            <w:tcW w:w="907" w:type="dxa"/>
            <w:tcBorders>
              <w:bottom w:val="nil"/>
            </w:tcBorders>
          </w:tcPr>
          <w:p w:rsidR="009A4898" w:rsidRDefault="009A4898">
            <w:pPr>
              <w:pStyle w:val="ConsPlusNormal"/>
              <w:jc w:val="center"/>
            </w:pPr>
            <w:r>
              <w:t>64</w:t>
            </w:r>
          </w:p>
        </w:tc>
        <w:tc>
          <w:tcPr>
            <w:tcW w:w="907" w:type="dxa"/>
            <w:tcBorders>
              <w:bottom w:val="nil"/>
            </w:tcBorders>
          </w:tcPr>
          <w:p w:rsidR="009A4898" w:rsidRDefault="009A4898">
            <w:pPr>
              <w:pStyle w:val="ConsPlusNormal"/>
              <w:jc w:val="center"/>
            </w:pPr>
            <w:r>
              <w:t>66</w:t>
            </w:r>
          </w:p>
        </w:tc>
        <w:tc>
          <w:tcPr>
            <w:tcW w:w="907" w:type="dxa"/>
            <w:tcBorders>
              <w:bottom w:val="nil"/>
            </w:tcBorders>
          </w:tcPr>
          <w:p w:rsidR="009A4898" w:rsidRDefault="009A4898">
            <w:pPr>
              <w:pStyle w:val="ConsPlusNormal"/>
              <w:jc w:val="center"/>
            </w:pPr>
            <w:r>
              <w:t>68</w:t>
            </w:r>
          </w:p>
        </w:tc>
        <w:tc>
          <w:tcPr>
            <w:tcW w:w="907" w:type="dxa"/>
            <w:tcBorders>
              <w:bottom w:val="nil"/>
            </w:tcBorders>
          </w:tcPr>
          <w:p w:rsidR="009A4898" w:rsidRDefault="009A4898">
            <w:pPr>
              <w:pStyle w:val="ConsPlusNormal"/>
              <w:jc w:val="center"/>
            </w:pPr>
            <w:r>
              <w:t>70</w:t>
            </w:r>
          </w:p>
        </w:tc>
        <w:tc>
          <w:tcPr>
            <w:tcW w:w="907" w:type="dxa"/>
            <w:tcBorders>
              <w:bottom w:val="nil"/>
            </w:tcBorders>
          </w:tcPr>
          <w:p w:rsidR="009A4898" w:rsidRDefault="009A4898">
            <w:pPr>
              <w:pStyle w:val="ConsPlusNormal"/>
              <w:jc w:val="center"/>
            </w:pPr>
            <w:r>
              <w:t>73</w:t>
            </w:r>
          </w:p>
        </w:tc>
        <w:tc>
          <w:tcPr>
            <w:tcW w:w="3424" w:type="dxa"/>
            <w:tcBorders>
              <w:bottom w:val="nil"/>
            </w:tcBorders>
          </w:tcPr>
          <w:p w:rsidR="009A4898" w:rsidRDefault="009A4898">
            <w:pPr>
              <w:pStyle w:val="ConsPlusNormal"/>
            </w:pPr>
            <w:hyperlink r:id="rId93" w:history="1">
              <w:r>
                <w:rPr>
                  <w:color w:val="0000FF"/>
                </w:rPr>
                <w:t>Постановление</w:t>
              </w:r>
            </w:hyperlink>
            <w:r>
              <w:t xml:space="preserve"> Правительства Свердловской области от 30.08.2016 N 595-ПП</w:t>
            </w:r>
          </w:p>
        </w:tc>
      </w:tr>
      <w:tr w:rsidR="009A4898">
        <w:tblPrEx>
          <w:tblBorders>
            <w:insideH w:val="nil"/>
          </w:tblBorders>
        </w:tblPrEx>
        <w:tc>
          <w:tcPr>
            <w:tcW w:w="18556" w:type="dxa"/>
            <w:gridSpan w:val="13"/>
            <w:tcBorders>
              <w:top w:val="nil"/>
            </w:tcBorders>
          </w:tcPr>
          <w:p w:rsidR="009A4898" w:rsidRDefault="009A4898">
            <w:pPr>
              <w:pStyle w:val="ConsPlusNormal"/>
              <w:jc w:val="both"/>
            </w:pPr>
            <w:r>
              <w:t xml:space="preserve">(в ред. Постановлений Правительства Свердловской области от 29.12.2017 </w:t>
            </w:r>
            <w:hyperlink r:id="rId94" w:history="1">
              <w:r>
                <w:rPr>
                  <w:color w:val="0000FF"/>
                </w:rPr>
                <w:t>N 1014-ПП</w:t>
              </w:r>
            </w:hyperlink>
            <w:r>
              <w:t>,</w:t>
            </w:r>
          </w:p>
          <w:p w:rsidR="009A4898" w:rsidRDefault="009A4898">
            <w:pPr>
              <w:pStyle w:val="ConsPlusNormal"/>
              <w:jc w:val="both"/>
            </w:pPr>
            <w:r>
              <w:t xml:space="preserve">от 20.09.2018 </w:t>
            </w:r>
            <w:hyperlink r:id="rId95" w:history="1">
              <w:r>
                <w:rPr>
                  <w:color w:val="0000FF"/>
                </w:rPr>
                <w:t>N 617-ПП</w:t>
              </w:r>
            </w:hyperlink>
            <w:r>
              <w:t>)</w:t>
            </w:r>
          </w:p>
        </w:tc>
      </w:tr>
      <w:tr w:rsidR="009A4898">
        <w:tc>
          <w:tcPr>
            <w:tcW w:w="814" w:type="dxa"/>
          </w:tcPr>
          <w:p w:rsidR="009A4898" w:rsidRDefault="009A4898">
            <w:pPr>
              <w:pStyle w:val="ConsPlusNormal"/>
              <w:jc w:val="center"/>
            </w:pPr>
            <w:r>
              <w:t>9.</w:t>
            </w:r>
          </w:p>
        </w:tc>
        <w:tc>
          <w:tcPr>
            <w:tcW w:w="1219" w:type="dxa"/>
          </w:tcPr>
          <w:p w:rsidR="009A4898" w:rsidRDefault="009A4898">
            <w:pPr>
              <w:pStyle w:val="ConsPlusNormal"/>
              <w:jc w:val="center"/>
            </w:pPr>
            <w:r>
              <w:t>1.1.1.6.</w:t>
            </w:r>
          </w:p>
        </w:tc>
        <w:tc>
          <w:tcPr>
            <w:tcW w:w="4354" w:type="dxa"/>
          </w:tcPr>
          <w:p w:rsidR="009A4898" w:rsidRDefault="009A4898">
            <w:pPr>
              <w:pStyle w:val="ConsPlusNormal"/>
            </w:pPr>
            <w:r>
              <w:t>Количество специалистов, прошедших подготовку, переподготовку и повышение квалификации в профессиональных образовательных организациях в результате реализации проектов государственно-частного партнерства по рабочим и инженерно-техническим специальностям, в том числе в соответствии со стандартами WorldSkills и CDIO (нарастающим итогом)</w:t>
            </w:r>
          </w:p>
        </w:tc>
        <w:tc>
          <w:tcPr>
            <w:tcW w:w="1489" w:type="dxa"/>
          </w:tcPr>
          <w:p w:rsidR="009A4898" w:rsidRDefault="009A4898">
            <w:pPr>
              <w:pStyle w:val="ConsPlusNormal"/>
              <w:jc w:val="center"/>
            </w:pPr>
            <w:r>
              <w:t>тыс. человек</w:t>
            </w:r>
          </w:p>
        </w:tc>
        <w:tc>
          <w:tcPr>
            <w:tcW w:w="907" w:type="dxa"/>
          </w:tcPr>
          <w:p w:rsidR="009A4898" w:rsidRDefault="009A4898">
            <w:pPr>
              <w:pStyle w:val="ConsPlusNormal"/>
              <w:jc w:val="center"/>
            </w:pPr>
            <w:r>
              <w:t>3,7</w:t>
            </w:r>
          </w:p>
        </w:tc>
        <w:tc>
          <w:tcPr>
            <w:tcW w:w="907" w:type="dxa"/>
          </w:tcPr>
          <w:p w:rsidR="009A4898" w:rsidRDefault="009A4898">
            <w:pPr>
              <w:pStyle w:val="ConsPlusNormal"/>
              <w:jc w:val="center"/>
            </w:pPr>
            <w:r>
              <w:t>4,2</w:t>
            </w:r>
          </w:p>
        </w:tc>
        <w:tc>
          <w:tcPr>
            <w:tcW w:w="907" w:type="dxa"/>
          </w:tcPr>
          <w:p w:rsidR="009A4898" w:rsidRDefault="009A4898">
            <w:pPr>
              <w:pStyle w:val="ConsPlusNormal"/>
              <w:jc w:val="center"/>
            </w:pPr>
            <w:r>
              <w:t>4,8</w:t>
            </w:r>
          </w:p>
        </w:tc>
        <w:tc>
          <w:tcPr>
            <w:tcW w:w="907" w:type="dxa"/>
          </w:tcPr>
          <w:p w:rsidR="009A4898" w:rsidRDefault="009A4898">
            <w:pPr>
              <w:pStyle w:val="ConsPlusNormal"/>
              <w:jc w:val="center"/>
            </w:pPr>
            <w:r>
              <w:t>5,4</w:t>
            </w:r>
          </w:p>
        </w:tc>
        <w:tc>
          <w:tcPr>
            <w:tcW w:w="907" w:type="dxa"/>
          </w:tcPr>
          <w:p w:rsidR="009A4898" w:rsidRDefault="009A4898">
            <w:pPr>
              <w:pStyle w:val="ConsPlusNormal"/>
              <w:jc w:val="center"/>
            </w:pPr>
            <w:r>
              <w:t>6,0</w:t>
            </w:r>
          </w:p>
        </w:tc>
        <w:tc>
          <w:tcPr>
            <w:tcW w:w="907" w:type="dxa"/>
          </w:tcPr>
          <w:p w:rsidR="009A4898" w:rsidRDefault="009A4898">
            <w:pPr>
              <w:pStyle w:val="ConsPlusNormal"/>
              <w:jc w:val="center"/>
            </w:pPr>
            <w:r>
              <w:t>6,6</w:t>
            </w:r>
          </w:p>
        </w:tc>
        <w:tc>
          <w:tcPr>
            <w:tcW w:w="907" w:type="dxa"/>
          </w:tcPr>
          <w:p w:rsidR="009A4898" w:rsidRDefault="009A4898">
            <w:pPr>
              <w:pStyle w:val="ConsPlusNormal"/>
              <w:jc w:val="center"/>
            </w:pPr>
            <w:r>
              <w:t>7,4</w:t>
            </w:r>
          </w:p>
        </w:tc>
        <w:tc>
          <w:tcPr>
            <w:tcW w:w="907" w:type="dxa"/>
          </w:tcPr>
          <w:p w:rsidR="009A4898" w:rsidRDefault="009A4898">
            <w:pPr>
              <w:pStyle w:val="ConsPlusNormal"/>
              <w:jc w:val="center"/>
            </w:pPr>
            <w:r>
              <w:t>8,6</w:t>
            </w:r>
          </w:p>
        </w:tc>
        <w:tc>
          <w:tcPr>
            <w:tcW w:w="3424" w:type="dxa"/>
          </w:tcPr>
          <w:p w:rsidR="009A4898" w:rsidRDefault="009A4898">
            <w:pPr>
              <w:pStyle w:val="ConsPlusNormal"/>
            </w:pPr>
            <w:hyperlink r:id="rId96" w:history="1">
              <w:r>
                <w:rPr>
                  <w:color w:val="0000FF"/>
                </w:rPr>
                <w:t>Постановление</w:t>
              </w:r>
            </w:hyperlink>
            <w:r>
              <w:t xml:space="preserve"> Правительства Свердловской области от 30.08.2016 N 595-ПП</w:t>
            </w:r>
          </w:p>
        </w:tc>
      </w:tr>
      <w:tr w:rsidR="009A4898">
        <w:tblPrEx>
          <w:tblBorders>
            <w:insideH w:val="nil"/>
          </w:tblBorders>
        </w:tblPrEx>
        <w:tc>
          <w:tcPr>
            <w:tcW w:w="814" w:type="dxa"/>
            <w:tcBorders>
              <w:bottom w:val="nil"/>
            </w:tcBorders>
          </w:tcPr>
          <w:p w:rsidR="009A4898" w:rsidRDefault="009A4898">
            <w:pPr>
              <w:pStyle w:val="ConsPlusNormal"/>
              <w:jc w:val="center"/>
            </w:pPr>
            <w:r>
              <w:t>10.</w:t>
            </w:r>
          </w:p>
        </w:tc>
        <w:tc>
          <w:tcPr>
            <w:tcW w:w="1219" w:type="dxa"/>
            <w:tcBorders>
              <w:bottom w:val="nil"/>
            </w:tcBorders>
          </w:tcPr>
          <w:p w:rsidR="009A4898" w:rsidRDefault="009A4898">
            <w:pPr>
              <w:pStyle w:val="ConsPlusNormal"/>
              <w:jc w:val="center"/>
            </w:pPr>
            <w:r>
              <w:t>1.1.1.7.</w:t>
            </w:r>
          </w:p>
        </w:tc>
        <w:tc>
          <w:tcPr>
            <w:tcW w:w="4354" w:type="dxa"/>
            <w:tcBorders>
              <w:bottom w:val="nil"/>
            </w:tcBorders>
          </w:tcPr>
          <w:p w:rsidR="009A4898" w:rsidRDefault="009A4898">
            <w:pPr>
              <w:pStyle w:val="ConsPlusNormal"/>
            </w:pPr>
            <w:r>
              <w:t>Количество некоммерческих организаций, реализующих образовательные программы технической направленности, получивших государственную поддержку на конкурсной основе</w:t>
            </w:r>
          </w:p>
        </w:tc>
        <w:tc>
          <w:tcPr>
            <w:tcW w:w="1489" w:type="dxa"/>
            <w:tcBorders>
              <w:bottom w:val="nil"/>
            </w:tcBorders>
          </w:tcPr>
          <w:p w:rsidR="009A4898" w:rsidRDefault="009A4898">
            <w:pPr>
              <w:pStyle w:val="ConsPlusNormal"/>
              <w:jc w:val="center"/>
            </w:pPr>
            <w:r>
              <w:t>единиц</w:t>
            </w:r>
          </w:p>
        </w:tc>
        <w:tc>
          <w:tcPr>
            <w:tcW w:w="907" w:type="dxa"/>
            <w:tcBorders>
              <w:bottom w:val="nil"/>
            </w:tcBorders>
          </w:tcPr>
          <w:p w:rsidR="009A4898" w:rsidRDefault="009A4898">
            <w:pPr>
              <w:pStyle w:val="ConsPlusNormal"/>
              <w:jc w:val="center"/>
            </w:pPr>
            <w:r>
              <w:t>5</w:t>
            </w:r>
          </w:p>
        </w:tc>
        <w:tc>
          <w:tcPr>
            <w:tcW w:w="907" w:type="dxa"/>
            <w:tcBorders>
              <w:bottom w:val="nil"/>
            </w:tcBorders>
          </w:tcPr>
          <w:p w:rsidR="009A4898" w:rsidRDefault="009A4898">
            <w:pPr>
              <w:pStyle w:val="ConsPlusNormal"/>
              <w:jc w:val="center"/>
            </w:pPr>
            <w:r>
              <w:t>2</w:t>
            </w:r>
          </w:p>
        </w:tc>
        <w:tc>
          <w:tcPr>
            <w:tcW w:w="907" w:type="dxa"/>
            <w:tcBorders>
              <w:bottom w:val="nil"/>
            </w:tcBorders>
          </w:tcPr>
          <w:p w:rsidR="009A4898" w:rsidRDefault="009A4898">
            <w:pPr>
              <w:pStyle w:val="ConsPlusNormal"/>
              <w:jc w:val="center"/>
            </w:pPr>
            <w:r>
              <w:t>5</w:t>
            </w:r>
          </w:p>
        </w:tc>
        <w:tc>
          <w:tcPr>
            <w:tcW w:w="907" w:type="dxa"/>
            <w:tcBorders>
              <w:bottom w:val="nil"/>
            </w:tcBorders>
          </w:tcPr>
          <w:p w:rsidR="009A4898" w:rsidRDefault="009A4898">
            <w:pPr>
              <w:pStyle w:val="ConsPlusNormal"/>
              <w:jc w:val="center"/>
            </w:pPr>
            <w:r>
              <w:t>5</w:t>
            </w:r>
          </w:p>
        </w:tc>
        <w:tc>
          <w:tcPr>
            <w:tcW w:w="907" w:type="dxa"/>
            <w:tcBorders>
              <w:bottom w:val="nil"/>
            </w:tcBorders>
          </w:tcPr>
          <w:p w:rsidR="009A4898" w:rsidRDefault="009A4898">
            <w:pPr>
              <w:pStyle w:val="ConsPlusNormal"/>
              <w:jc w:val="center"/>
            </w:pPr>
            <w:r>
              <w:t>5</w:t>
            </w:r>
          </w:p>
        </w:tc>
        <w:tc>
          <w:tcPr>
            <w:tcW w:w="907" w:type="dxa"/>
            <w:tcBorders>
              <w:bottom w:val="nil"/>
            </w:tcBorders>
          </w:tcPr>
          <w:p w:rsidR="009A4898" w:rsidRDefault="009A4898">
            <w:pPr>
              <w:pStyle w:val="ConsPlusNormal"/>
              <w:jc w:val="center"/>
            </w:pPr>
            <w:r>
              <w:t>5</w:t>
            </w:r>
          </w:p>
        </w:tc>
        <w:tc>
          <w:tcPr>
            <w:tcW w:w="907" w:type="dxa"/>
            <w:tcBorders>
              <w:bottom w:val="nil"/>
            </w:tcBorders>
          </w:tcPr>
          <w:p w:rsidR="009A4898" w:rsidRDefault="009A4898">
            <w:pPr>
              <w:pStyle w:val="ConsPlusNormal"/>
              <w:jc w:val="center"/>
            </w:pPr>
            <w:r>
              <w:t>5</w:t>
            </w:r>
          </w:p>
        </w:tc>
        <w:tc>
          <w:tcPr>
            <w:tcW w:w="907" w:type="dxa"/>
            <w:tcBorders>
              <w:bottom w:val="nil"/>
            </w:tcBorders>
          </w:tcPr>
          <w:p w:rsidR="009A4898" w:rsidRDefault="009A4898">
            <w:pPr>
              <w:pStyle w:val="ConsPlusNormal"/>
              <w:jc w:val="center"/>
            </w:pPr>
            <w:r>
              <w:t>5</w:t>
            </w:r>
          </w:p>
        </w:tc>
        <w:tc>
          <w:tcPr>
            <w:tcW w:w="3424" w:type="dxa"/>
            <w:tcBorders>
              <w:bottom w:val="nil"/>
            </w:tcBorders>
          </w:tcPr>
          <w:p w:rsidR="009A4898" w:rsidRDefault="009A4898">
            <w:pPr>
              <w:pStyle w:val="ConsPlusNormal"/>
            </w:pPr>
            <w:hyperlink r:id="rId97" w:history="1">
              <w:r>
                <w:rPr>
                  <w:color w:val="0000FF"/>
                </w:rPr>
                <w:t>Указ</w:t>
              </w:r>
            </w:hyperlink>
            <w:r>
              <w:t xml:space="preserve"> Губернатора Свердловской области от 06.10.2014 N 453-УГ "О проекте "Уральская инженерная школа" (далее - Указ Губернатора Свердловской области от 06.10.2014 N 453-УГ)</w:t>
            </w:r>
          </w:p>
        </w:tc>
      </w:tr>
      <w:tr w:rsidR="009A4898">
        <w:tblPrEx>
          <w:tblBorders>
            <w:insideH w:val="nil"/>
          </w:tblBorders>
        </w:tblPrEx>
        <w:tc>
          <w:tcPr>
            <w:tcW w:w="18556" w:type="dxa"/>
            <w:gridSpan w:val="13"/>
            <w:tcBorders>
              <w:top w:val="nil"/>
            </w:tcBorders>
          </w:tcPr>
          <w:p w:rsidR="009A4898" w:rsidRDefault="009A4898">
            <w:pPr>
              <w:pStyle w:val="ConsPlusNormal"/>
              <w:jc w:val="both"/>
            </w:pPr>
            <w:r>
              <w:t xml:space="preserve">(в ред. </w:t>
            </w:r>
            <w:hyperlink r:id="rId98" w:history="1">
              <w:r>
                <w:rPr>
                  <w:color w:val="0000FF"/>
                </w:rPr>
                <w:t>Постановления</w:t>
              </w:r>
            </w:hyperlink>
            <w:r>
              <w:t xml:space="preserve"> Правительства Свердловской области от 20.09.2018 N 617-ПП)</w:t>
            </w:r>
          </w:p>
        </w:tc>
      </w:tr>
      <w:tr w:rsidR="009A4898">
        <w:tc>
          <w:tcPr>
            <w:tcW w:w="814" w:type="dxa"/>
          </w:tcPr>
          <w:p w:rsidR="009A4898" w:rsidRDefault="009A4898">
            <w:pPr>
              <w:pStyle w:val="ConsPlusNormal"/>
              <w:jc w:val="center"/>
            </w:pPr>
            <w:r>
              <w:t>11.</w:t>
            </w:r>
          </w:p>
        </w:tc>
        <w:tc>
          <w:tcPr>
            <w:tcW w:w="1219" w:type="dxa"/>
          </w:tcPr>
          <w:p w:rsidR="009A4898" w:rsidRDefault="009A4898">
            <w:pPr>
              <w:pStyle w:val="ConsPlusNormal"/>
              <w:jc w:val="center"/>
            </w:pPr>
            <w:r>
              <w:t>1.1.1.8.</w:t>
            </w:r>
          </w:p>
        </w:tc>
        <w:tc>
          <w:tcPr>
            <w:tcW w:w="4354" w:type="dxa"/>
          </w:tcPr>
          <w:p w:rsidR="009A4898" w:rsidRDefault="009A4898">
            <w:pPr>
              <w:pStyle w:val="ConsPlusNormal"/>
            </w:pPr>
            <w:r>
              <w:t>Количество созданных центров внедрения инновационных технологий в практическую деятельность (нарастающим итогом)</w:t>
            </w:r>
          </w:p>
        </w:tc>
        <w:tc>
          <w:tcPr>
            <w:tcW w:w="1489" w:type="dxa"/>
          </w:tcPr>
          <w:p w:rsidR="009A4898" w:rsidRDefault="009A4898">
            <w:pPr>
              <w:pStyle w:val="ConsPlusNormal"/>
              <w:jc w:val="center"/>
            </w:pPr>
            <w:r>
              <w:t>единиц</w:t>
            </w:r>
          </w:p>
        </w:tc>
        <w:tc>
          <w:tcPr>
            <w:tcW w:w="907" w:type="dxa"/>
          </w:tcPr>
          <w:p w:rsidR="009A4898" w:rsidRDefault="009A4898">
            <w:pPr>
              <w:pStyle w:val="ConsPlusNormal"/>
              <w:jc w:val="center"/>
            </w:pPr>
            <w:r>
              <w:t>7</w:t>
            </w:r>
          </w:p>
        </w:tc>
        <w:tc>
          <w:tcPr>
            <w:tcW w:w="907" w:type="dxa"/>
          </w:tcPr>
          <w:p w:rsidR="009A4898" w:rsidRDefault="009A4898">
            <w:pPr>
              <w:pStyle w:val="ConsPlusNormal"/>
              <w:jc w:val="center"/>
            </w:pPr>
            <w:r>
              <w:t>9</w:t>
            </w:r>
          </w:p>
        </w:tc>
        <w:tc>
          <w:tcPr>
            <w:tcW w:w="907" w:type="dxa"/>
          </w:tcPr>
          <w:p w:rsidR="009A4898" w:rsidRDefault="009A4898">
            <w:pPr>
              <w:pStyle w:val="ConsPlusNormal"/>
              <w:jc w:val="center"/>
            </w:pPr>
            <w:r>
              <w:t>10</w:t>
            </w:r>
          </w:p>
        </w:tc>
        <w:tc>
          <w:tcPr>
            <w:tcW w:w="907" w:type="dxa"/>
          </w:tcPr>
          <w:p w:rsidR="009A4898" w:rsidRDefault="009A4898">
            <w:pPr>
              <w:pStyle w:val="ConsPlusNormal"/>
              <w:jc w:val="center"/>
            </w:pPr>
            <w:r>
              <w:t>11</w:t>
            </w:r>
          </w:p>
        </w:tc>
        <w:tc>
          <w:tcPr>
            <w:tcW w:w="907" w:type="dxa"/>
          </w:tcPr>
          <w:p w:rsidR="009A4898" w:rsidRDefault="009A4898">
            <w:pPr>
              <w:pStyle w:val="ConsPlusNormal"/>
              <w:jc w:val="center"/>
            </w:pPr>
            <w:r>
              <w:t>12</w:t>
            </w:r>
          </w:p>
        </w:tc>
        <w:tc>
          <w:tcPr>
            <w:tcW w:w="907" w:type="dxa"/>
          </w:tcPr>
          <w:p w:rsidR="009A4898" w:rsidRDefault="009A4898">
            <w:pPr>
              <w:pStyle w:val="ConsPlusNormal"/>
              <w:jc w:val="center"/>
            </w:pPr>
            <w:r>
              <w:t>13</w:t>
            </w:r>
          </w:p>
        </w:tc>
        <w:tc>
          <w:tcPr>
            <w:tcW w:w="907" w:type="dxa"/>
          </w:tcPr>
          <w:p w:rsidR="009A4898" w:rsidRDefault="009A4898">
            <w:pPr>
              <w:pStyle w:val="ConsPlusNormal"/>
              <w:jc w:val="center"/>
            </w:pPr>
            <w:r>
              <w:t>14</w:t>
            </w:r>
          </w:p>
        </w:tc>
        <w:tc>
          <w:tcPr>
            <w:tcW w:w="907" w:type="dxa"/>
          </w:tcPr>
          <w:p w:rsidR="009A4898" w:rsidRDefault="009A4898">
            <w:pPr>
              <w:pStyle w:val="ConsPlusNormal"/>
              <w:jc w:val="center"/>
            </w:pPr>
            <w:r>
              <w:t>15</w:t>
            </w:r>
          </w:p>
        </w:tc>
        <w:tc>
          <w:tcPr>
            <w:tcW w:w="3424" w:type="dxa"/>
          </w:tcPr>
          <w:p w:rsidR="009A4898" w:rsidRDefault="009A4898">
            <w:pPr>
              <w:pStyle w:val="ConsPlusNormal"/>
            </w:pPr>
            <w:hyperlink r:id="rId99" w:history="1">
              <w:r>
                <w:rPr>
                  <w:color w:val="0000FF"/>
                </w:rPr>
                <w:t>Постановление</w:t>
              </w:r>
            </w:hyperlink>
            <w:r>
              <w:t xml:space="preserve"> Правительства Свердловской области от 30.08.2016 N 595-ПП</w:t>
            </w:r>
          </w:p>
        </w:tc>
      </w:tr>
      <w:tr w:rsidR="009A4898">
        <w:tc>
          <w:tcPr>
            <w:tcW w:w="814" w:type="dxa"/>
          </w:tcPr>
          <w:p w:rsidR="009A4898" w:rsidRDefault="009A4898">
            <w:pPr>
              <w:pStyle w:val="ConsPlusNormal"/>
              <w:jc w:val="center"/>
            </w:pPr>
            <w:r>
              <w:lastRenderedPageBreak/>
              <w:t>12.</w:t>
            </w:r>
          </w:p>
        </w:tc>
        <w:tc>
          <w:tcPr>
            <w:tcW w:w="1219" w:type="dxa"/>
          </w:tcPr>
          <w:p w:rsidR="009A4898" w:rsidRDefault="009A4898">
            <w:pPr>
              <w:pStyle w:val="ConsPlusNormal"/>
              <w:jc w:val="center"/>
            </w:pPr>
            <w:r>
              <w:t>1.1.1.9.</w:t>
            </w:r>
          </w:p>
        </w:tc>
        <w:tc>
          <w:tcPr>
            <w:tcW w:w="4354" w:type="dxa"/>
          </w:tcPr>
          <w:p w:rsidR="009A4898" w:rsidRDefault="009A4898">
            <w:pPr>
              <w:pStyle w:val="ConsPlusNormal"/>
            </w:pPr>
            <w:r>
              <w:t>Количество созданных центров молодежного инновационного творчества (нарастающим итогом)</w:t>
            </w:r>
          </w:p>
        </w:tc>
        <w:tc>
          <w:tcPr>
            <w:tcW w:w="1489" w:type="dxa"/>
          </w:tcPr>
          <w:p w:rsidR="009A4898" w:rsidRDefault="009A4898">
            <w:pPr>
              <w:pStyle w:val="ConsPlusNormal"/>
              <w:jc w:val="center"/>
            </w:pPr>
            <w:r>
              <w:t>единиц</w:t>
            </w:r>
          </w:p>
        </w:tc>
        <w:tc>
          <w:tcPr>
            <w:tcW w:w="907" w:type="dxa"/>
          </w:tcPr>
          <w:p w:rsidR="009A4898" w:rsidRDefault="009A4898">
            <w:pPr>
              <w:pStyle w:val="ConsPlusNormal"/>
              <w:jc w:val="center"/>
            </w:pPr>
            <w:r>
              <w:t>2</w:t>
            </w:r>
          </w:p>
        </w:tc>
        <w:tc>
          <w:tcPr>
            <w:tcW w:w="907" w:type="dxa"/>
          </w:tcPr>
          <w:p w:rsidR="009A4898" w:rsidRDefault="009A4898">
            <w:pPr>
              <w:pStyle w:val="ConsPlusNormal"/>
              <w:jc w:val="center"/>
            </w:pPr>
            <w:r>
              <w:t>5</w:t>
            </w:r>
          </w:p>
        </w:tc>
        <w:tc>
          <w:tcPr>
            <w:tcW w:w="907" w:type="dxa"/>
          </w:tcPr>
          <w:p w:rsidR="009A4898" w:rsidRDefault="009A4898">
            <w:pPr>
              <w:pStyle w:val="ConsPlusNormal"/>
              <w:jc w:val="center"/>
            </w:pPr>
            <w:r>
              <w:t>-</w:t>
            </w:r>
          </w:p>
        </w:tc>
        <w:tc>
          <w:tcPr>
            <w:tcW w:w="907" w:type="dxa"/>
          </w:tcPr>
          <w:p w:rsidR="009A4898" w:rsidRDefault="009A4898">
            <w:pPr>
              <w:pStyle w:val="ConsPlusNormal"/>
              <w:jc w:val="center"/>
            </w:pPr>
            <w:r>
              <w:t>-</w:t>
            </w:r>
          </w:p>
        </w:tc>
        <w:tc>
          <w:tcPr>
            <w:tcW w:w="907" w:type="dxa"/>
          </w:tcPr>
          <w:p w:rsidR="009A4898" w:rsidRDefault="009A4898">
            <w:pPr>
              <w:pStyle w:val="ConsPlusNormal"/>
              <w:jc w:val="center"/>
            </w:pPr>
            <w:r>
              <w:t>-</w:t>
            </w:r>
          </w:p>
        </w:tc>
        <w:tc>
          <w:tcPr>
            <w:tcW w:w="907" w:type="dxa"/>
          </w:tcPr>
          <w:p w:rsidR="009A4898" w:rsidRDefault="009A4898">
            <w:pPr>
              <w:pStyle w:val="ConsPlusNormal"/>
              <w:jc w:val="center"/>
            </w:pPr>
            <w:r>
              <w:t>-</w:t>
            </w:r>
          </w:p>
        </w:tc>
        <w:tc>
          <w:tcPr>
            <w:tcW w:w="907" w:type="dxa"/>
          </w:tcPr>
          <w:p w:rsidR="009A4898" w:rsidRDefault="009A4898">
            <w:pPr>
              <w:pStyle w:val="ConsPlusNormal"/>
              <w:jc w:val="center"/>
            </w:pPr>
            <w:r>
              <w:t>-</w:t>
            </w:r>
          </w:p>
        </w:tc>
        <w:tc>
          <w:tcPr>
            <w:tcW w:w="907" w:type="dxa"/>
          </w:tcPr>
          <w:p w:rsidR="009A4898" w:rsidRDefault="009A4898">
            <w:pPr>
              <w:pStyle w:val="ConsPlusNormal"/>
              <w:jc w:val="center"/>
            </w:pPr>
            <w:r>
              <w:t>-</w:t>
            </w:r>
          </w:p>
        </w:tc>
        <w:tc>
          <w:tcPr>
            <w:tcW w:w="3424" w:type="dxa"/>
          </w:tcPr>
          <w:p w:rsidR="009A4898" w:rsidRDefault="009A4898">
            <w:pPr>
              <w:pStyle w:val="ConsPlusNormal"/>
            </w:pPr>
            <w:hyperlink r:id="rId100" w:history="1">
              <w:r>
                <w:rPr>
                  <w:color w:val="0000FF"/>
                </w:rPr>
                <w:t>Постановление</w:t>
              </w:r>
            </w:hyperlink>
            <w:r>
              <w:t xml:space="preserve"> Правительства Свердловской области от 30.08.2016 N 595-ПП</w:t>
            </w:r>
          </w:p>
        </w:tc>
      </w:tr>
      <w:tr w:rsidR="009A4898">
        <w:tblPrEx>
          <w:tblBorders>
            <w:insideH w:val="nil"/>
          </w:tblBorders>
        </w:tblPrEx>
        <w:tc>
          <w:tcPr>
            <w:tcW w:w="814" w:type="dxa"/>
            <w:tcBorders>
              <w:bottom w:val="nil"/>
            </w:tcBorders>
          </w:tcPr>
          <w:p w:rsidR="009A4898" w:rsidRDefault="009A4898">
            <w:pPr>
              <w:pStyle w:val="ConsPlusNormal"/>
              <w:jc w:val="center"/>
            </w:pPr>
            <w:r>
              <w:t>12-1.</w:t>
            </w:r>
          </w:p>
        </w:tc>
        <w:tc>
          <w:tcPr>
            <w:tcW w:w="1219" w:type="dxa"/>
            <w:tcBorders>
              <w:bottom w:val="nil"/>
            </w:tcBorders>
          </w:tcPr>
          <w:p w:rsidR="009A4898" w:rsidRDefault="009A4898">
            <w:pPr>
              <w:pStyle w:val="ConsPlusNormal"/>
              <w:jc w:val="center"/>
            </w:pPr>
            <w:r>
              <w:t>1.1.1.10.</w:t>
            </w:r>
          </w:p>
        </w:tc>
        <w:tc>
          <w:tcPr>
            <w:tcW w:w="4354" w:type="dxa"/>
            <w:tcBorders>
              <w:bottom w:val="nil"/>
            </w:tcBorders>
          </w:tcPr>
          <w:p w:rsidR="009A4898" w:rsidRDefault="009A4898">
            <w:pPr>
              <w:pStyle w:val="ConsPlusNormal"/>
            </w:pPr>
            <w:r>
              <w:t>Численность выпускников образовательных организаций, реализующих программы среднего профессионального образования, продемонстрировавших уровень подготовки, соответствующий стандартам "WorldSkills Russia" (ежегодно)</w:t>
            </w:r>
          </w:p>
        </w:tc>
        <w:tc>
          <w:tcPr>
            <w:tcW w:w="1489" w:type="dxa"/>
            <w:tcBorders>
              <w:bottom w:val="nil"/>
            </w:tcBorders>
          </w:tcPr>
          <w:p w:rsidR="009A4898" w:rsidRDefault="009A4898">
            <w:pPr>
              <w:pStyle w:val="ConsPlusNormal"/>
              <w:jc w:val="center"/>
            </w:pPr>
            <w:r>
              <w:t>тыс. человек</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0,5</w:t>
            </w:r>
          </w:p>
        </w:tc>
        <w:tc>
          <w:tcPr>
            <w:tcW w:w="907" w:type="dxa"/>
            <w:tcBorders>
              <w:bottom w:val="nil"/>
            </w:tcBorders>
          </w:tcPr>
          <w:p w:rsidR="009A4898" w:rsidRDefault="009A4898">
            <w:pPr>
              <w:pStyle w:val="ConsPlusNormal"/>
              <w:jc w:val="center"/>
            </w:pPr>
            <w:r>
              <w:t>1,0</w:t>
            </w:r>
          </w:p>
        </w:tc>
        <w:tc>
          <w:tcPr>
            <w:tcW w:w="907" w:type="dxa"/>
            <w:tcBorders>
              <w:bottom w:val="nil"/>
            </w:tcBorders>
          </w:tcPr>
          <w:p w:rsidR="009A4898" w:rsidRDefault="009A4898">
            <w:pPr>
              <w:pStyle w:val="ConsPlusNormal"/>
              <w:jc w:val="center"/>
            </w:pPr>
            <w:r>
              <w:t>1,5</w:t>
            </w:r>
          </w:p>
        </w:tc>
        <w:tc>
          <w:tcPr>
            <w:tcW w:w="907" w:type="dxa"/>
            <w:tcBorders>
              <w:bottom w:val="nil"/>
            </w:tcBorders>
          </w:tcPr>
          <w:p w:rsidR="009A4898" w:rsidRDefault="009A4898">
            <w:pPr>
              <w:pStyle w:val="ConsPlusNormal"/>
              <w:jc w:val="center"/>
            </w:pPr>
            <w:r>
              <w:t>2,0</w:t>
            </w:r>
          </w:p>
        </w:tc>
        <w:tc>
          <w:tcPr>
            <w:tcW w:w="907" w:type="dxa"/>
            <w:tcBorders>
              <w:bottom w:val="nil"/>
            </w:tcBorders>
          </w:tcPr>
          <w:p w:rsidR="009A4898" w:rsidRDefault="009A4898">
            <w:pPr>
              <w:pStyle w:val="ConsPlusNormal"/>
              <w:jc w:val="center"/>
            </w:pPr>
            <w:r>
              <w:t>2,5</w:t>
            </w:r>
          </w:p>
        </w:tc>
        <w:tc>
          <w:tcPr>
            <w:tcW w:w="907" w:type="dxa"/>
            <w:tcBorders>
              <w:bottom w:val="nil"/>
            </w:tcBorders>
          </w:tcPr>
          <w:p w:rsidR="009A4898" w:rsidRDefault="009A4898">
            <w:pPr>
              <w:pStyle w:val="ConsPlusNormal"/>
              <w:jc w:val="center"/>
            </w:pPr>
            <w:r>
              <w:t>3,0</w:t>
            </w:r>
          </w:p>
        </w:tc>
        <w:tc>
          <w:tcPr>
            <w:tcW w:w="907" w:type="dxa"/>
            <w:tcBorders>
              <w:bottom w:val="nil"/>
            </w:tcBorders>
          </w:tcPr>
          <w:p w:rsidR="009A4898" w:rsidRDefault="009A4898">
            <w:pPr>
              <w:pStyle w:val="ConsPlusNormal"/>
              <w:jc w:val="center"/>
            </w:pPr>
            <w:r>
              <w:t>3,5</w:t>
            </w:r>
          </w:p>
        </w:tc>
        <w:tc>
          <w:tcPr>
            <w:tcW w:w="3424" w:type="dxa"/>
            <w:tcBorders>
              <w:bottom w:val="nil"/>
            </w:tcBorders>
          </w:tcPr>
          <w:p w:rsidR="009A4898" w:rsidRDefault="009A4898">
            <w:pPr>
              <w:pStyle w:val="ConsPlusNormal"/>
            </w:pPr>
            <w:hyperlink r:id="rId101" w:history="1">
              <w:r>
                <w:rPr>
                  <w:color w:val="0000FF"/>
                </w:rPr>
                <w:t>Постановление</w:t>
              </w:r>
            </w:hyperlink>
            <w:r>
              <w:t xml:space="preserve"> Правительства Российской Федерации от 26.12.2017 N 1642 "Об утверждении государственной программы Российской Федерации "Развитие образования" (далее - Постановление Правительства Российской Федерации от 26.12.2017 N 1642)</w:t>
            </w:r>
          </w:p>
        </w:tc>
      </w:tr>
      <w:tr w:rsidR="009A4898">
        <w:tblPrEx>
          <w:tblBorders>
            <w:insideH w:val="nil"/>
          </w:tblBorders>
        </w:tblPrEx>
        <w:tc>
          <w:tcPr>
            <w:tcW w:w="18556" w:type="dxa"/>
            <w:gridSpan w:val="13"/>
            <w:tcBorders>
              <w:top w:val="nil"/>
            </w:tcBorders>
          </w:tcPr>
          <w:p w:rsidR="009A4898" w:rsidRDefault="009A4898">
            <w:pPr>
              <w:pStyle w:val="ConsPlusNormal"/>
              <w:jc w:val="both"/>
            </w:pPr>
            <w:r>
              <w:t xml:space="preserve">(п. 12-1 введен </w:t>
            </w:r>
            <w:hyperlink r:id="rId102" w:history="1">
              <w:r>
                <w:rPr>
                  <w:color w:val="0000FF"/>
                </w:rPr>
                <w:t>Постановлением</w:t>
              </w:r>
            </w:hyperlink>
            <w:r>
              <w:t xml:space="preserve"> Правительства Свердловской области от 21.02.2018</w:t>
            </w:r>
          </w:p>
          <w:p w:rsidR="009A4898" w:rsidRDefault="009A4898">
            <w:pPr>
              <w:pStyle w:val="ConsPlusNormal"/>
              <w:jc w:val="both"/>
            </w:pPr>
            <w:r>
              <w:t>N 69-ПП)</w:t>
            </w:r>
          </w:p>
        </w:tc>
      </w:tr>
      <w:tr w:rsidR="009A4898">
        <w:tblPrEx>
          <w:tblBorders>
            <w:insideH w:val="nil"/>
          </w:tblBorders>
        </w:tblPrEx>
        <w:tc>
          <w:tcPr>
            <w:tcW w:w="814" w:type="dxa"/>
            <w:tcBorders>
              <w:bottom w:val="nil"/>
            </w:tcBorders>
          </w:tcPr>
          <w:p w:rsidR="009A4898" w:rsidRDefault="009A4898">
            <w:pPr>
              <w:pStyle w:val="ConsPlusNormal"/>
              <w:jc w:val="center"/>
            </w:pPr>
            <w:r>
              <w:t>12-2.</w:t>
            </w:r>
          </w:p>
        </w:tc>
        <w:tc>
          <w:tcPr>
            <w:tcW w:w="1219" w:type="dxa"/>
            <w:tcBorders>
              <w:bottom w:val="nil"/>
            </w:tcBorders>
          </w:tcPr>
          <w:p w:rsidR="009A4898" w:rsidRDefault="009A4898">
            <w:pPr>
              <w:pStyle w:val="ConsPlusNormal"/>
              <w:jc w:val="center"/>
            </w:pPr>
            <w:r>
              <w:t>1.1.1.11.</w:t>
            </w:r>
          </w:p>
        </w:tc>
        <w:tc>
          <w:tcPr>
            <w:tcW w:w="4354" w:type="dxa"/>
            <w:tcBorders>
              <w:bottom w:val="nil"/>
            </w:tcBorders>
          </w:tcPr>
          <w:p w:rsidR="009A4898" w:rsidRDefault="009A4898">
            <w:pPr>
              <w:pStyle w:val="ConsPlusNormal"/>
            </w:pPr>
            <w:r>
              <w:t>Количество специализированных центров компетенций, аккредитованных по стандартам "WorldSkills Russia"</w:t>
            </w:r>
          </w:p>
        </w:tc>
        <w:tc>
          <w:tcPr>
            <w:tcW w:w="1489" w:type="dxa"/>
            <w:tcBorders>
              <w:bottom w:val="nil"/>
            </w:tcBorders>
          </w:tcPr>
          <w:p w:rsidR="009A4898" w:rsidRDefault="009A4898">
            <w:pPr>
              <w:pStyle w:val="ConsPlusNormal"/>
              <w:jc w:val="center"/>
            </w:pPr>
            <w:r>
              <w:t>единиц</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13</w:t>
            </w:r>
          </w:p>
        </w:tc>
        <w:tc>
          <w:tcPr>
            <w:tcW w:w="907" w:type="dxa"/>
            <w:tcBorders>
              <w:bottom w:val="nil"/>
            </w:tcBorders>
          </w:tcPr>
          <w:p w:rsidR="009A4898" w:rsidRDefault="009A4898">
            <w:pPr>
              <w:pStyle w:val="ConsPlusNormal"/>
              <w:jc w:val="center"/>
            </w:pPr>
            <w:r>
              <w:t>13</w:t>
            </w:r>
          </w:p>
        </w:tc>
        <w:tc>
          <w:tcPr>
            <w:tcW w:w="907" w:type="dxa"/>
            <w:tcBorders>
              <w:bottom w:val="nil"/>
            </w:tcBorders>
          </w:tcPr>
          <w:p w:rsidR="009A4898" w:rsidRDefault="009A4898">
            <w:pPr>
              <w:pStyle w:val="ConsPlusNormal"/>
              <w:jc w:val="center"/>
            </w:pPr>
            <w:r>
              <w:t>13</w:t>
            </w:r>
          </w:p>
        </w:tc>
        <w:tc>
          <w:tcPr>
            <w:tcW w:w="907" w:type="dxa"/>
            <w:tcBorders>
              <w:bottom w:val="nil"/>
            </w:tcBorders>
          </w:tcPr>
          <w:p w:rsidR="009A4898" w:rsidRDefault="009A4898">
            <w:pPr>
              <w:pStyle w:val="ConsPlusNormal"/>
              <w:jc w:val="center"/>
            </w:pPr>
            <w:r>
              <w:t>13</w:t>
            </w:r>
          </w:p>
        </w:tc>
        <w:tc>
          <w:tcPr>
            <w:tcW w:w="907" w:type="dxa"/>
            <w:tcBorders>
              <w:bottom w:val="nil"/>
            </w:tcBorders>
          </w:tcPr>
          <w:p w:rsidR="009A4898" w:rsidRDefault="009A4898">
            <w:pPr>
              <w:pStyle w:val="ConsPlusNormal"/>
              <w:jc w:val="center"/>
            </w:pPr>
            <w:r>
              <w:t>13</w:t>
            </w:r>
          </w:p>
        </w:tc>
        <w:tc>
          <w:tcPr>
            <w:tcW w:w="907" w:type="dxa"/>
            <w:tcBorders>
              <w:bottom w:val="nil"/>
            </w:tcBorders>
          </w:tcPr>
          <w:p w:rsidR="009A4898" w:rsidRDefault="009A4898">
            <w:pPr>
              <w:pStyle w:val="ConsPlusNormal"/>
              <w:jc w:val="center"/>
            </w:pPr>
            <w:r>
              <w:t>13</w:t>
            </w:r>
          </w:p>
        </w:tc>
        <w:tc>
          <w:tcPr>
            <w:tcW w:w="907" w:type="dxa"/>
            <w:tcBorders>
              <w:bottom w:val="nil"/>
            </w:tcBorders>
          </w:tcPr>
          <w:p w:rsidR="009A4898" w:rsidRDefault="009A4898">
            <w:pPr>
              <w:pStyle w:val="ConsPlusNormal"/>
              <w:jc w:val="center"/>
            </w:pPr>
            <w:r>
              <w:t>13</w:t>
            </w:r>
          </w:p>
        </w:tc>
        <w:tc>
          <w:tcPr>
            <w:tcW w:w="3424" w:type="dxa"/>
            <w:tcBorders>
              <w:bottom w:val="nil"/>
            </w:tcBorders>
          </w:tcPr>
          <w:p w:rsidR="009A4898" w:rsidRDefault="009A4898">
            <w:pPr>
              <w:pStyle w:val="ConsPlusNormal"/>
            </w:pPr>
            <w:hyperlink r:id="rId103" w:history="1">
              <w:r>
                <w:rPr>
                  <w:color w:val="0000FF"/>
                </w:rPr>
                <w:t>Постановление</w:t>
              </w:r>
            </w:hyperlink>
            <w:r>
              <w:t xml:space="preserve"> Правительства Российской Федерации от 26.12.2017 N 1642</w:t>
            </w:r>
          </w:p>
        </w:tc>
      </w:tr>
      <w:tr w:rsidR="009A4898">
        <w:tblPrEx>
          <w:tblBorders>
            <w:insideH w:val="nil"/>
          </w:tblBorders>
        </w:tblPrEx>
        <w:tc>
          <w:tcPr>
            <w:tcW w:w="18556" w:type="dxa"/>
            <w:gridSpan w:val="13"/>
            <w:tcBorders>
              <w:top w:val="nil"/>
            </w:tcBorders>
          </w:tcPr>
          <w:p w:rsidR="009A4898" w:rsidRDefault="009A4898">
            <w:pPr>
              <w:pStyle w:val="ConsPlusNormal"/>
              <w:jc w:val="both"/>
            </w:pPr>
            <w:r>
              <w:t xml:space="preserve">(п. 12-2 введен </w:t>
            </w:r>
            <w:hyperlink r:id="rId104" w:history="1">
              <w:r>
                <w:rPr>
                  <w:color w:val="0000FF"/>
                </w:rPr>
                <w:t>Постановлением</w:t>
              </w:r>
            </w:hyperlink>
            <w:r>
              <w:t xml:space="preserve"> Правительства Свердловской области от 21.02.2018</w:t>
            </w:r>
          </w:p>
          <w:p w:rsidR="009A4898" w:rsidRDefault="009A4898">
            <w:pPr>
              <w:pStyle w:val="ConsPlusNormal"/>
              <w:jc w:val="both"/>
            </w:pPr>
            <w:r>
              <w:t>N 69-ПП)</w:t>
            </w:r>
          </w:p>
        </w:tc>
      </w:tr>
      <w:tr w:rsidR="009A4898">
        <w:tc>
          <w:tcPr>
            <w:tcW w:w="814" w:type="dxa"/>
          </w:tcPr>
          <w:p w:rsidR="009A4898" w:rsidRDefault="009A4898">
            <w:pPr>
              <w:pStyle w:val="ConsPlusNormal"/>
              <w:jc w:val="center"/>
            </w:pPr>
            <w:r>
              <w:t>13.</w:t>
            </w:r>
          </w:p>
        </w:tc>
        <w:tc>
          <w:tcPr>
            <w:tcW w:w="1219" w:type="dxa"/>
          </w:tcPr>
          <w:p w:rsidR="009A4898" w:rsidRDefault="009A4898">
            <w:pPr>
              <w:pStyle w:val="ConsPlusNormal"/>
              <w:jc w:val="center"/>
            </w:pPr>
            <w:r>
              <w:t>1.1.2.</w:t>
            </w:r>
          </w:p>
        </w:tc>
        <w:tc>
          <w:tcPr>
            <w:tcW w:w="16523" w:type="dxa"/>
            <w:gridSpan w:val="11"/>
          </w:tcPr>
          <w:p w:rsidR="009A4898" w:rsidRDefault="009A4898">
            <w:pPr>
              <w:pStyle w:val="ConsPlusNormal"/>
              <w:jc w:val="center"/>
              <w:outlineLvl w:val="4"/>
            </w:pPr>
            <w:r>
              <w:t>Задача 2 "Создание условий для реализации образовательных программ по наиболее востребованным и перспективным профессиям и специальностям"</w:t>
            </w:r>
          </w:p>
        </w:tc>
      </w:tr>
      <w:tr w:rsidR="009A4898">
        <w:tblPrEx>
          <w:tblBorders>
            <w:insideH w:val="nil"/>
          </w:tblBorders>
        </w:tblPrEx>
        <w:tc>
          <w:tcPr>
            <w:tcW w:w="814" w:type="dxa"/>
            <w:tcBorders>
              <w:bottom w:val="nil"/>
            </w:tcBorders>
          </w:tcPr>
          <w:p w:rsidR="009A4898" w:rsidRDefault="009A4898">
            <w:pPr>
              <w:pStyle w:val="ConsPlusNormal"/>
              <w:jc w:val="center"/>
            </w:pPr>
            <w:r>
              <w:t>14.</w:t>
            </w:r>
          </w:p>
        </w:tc>
        <w:tc>
          <w:tcPr>
            <w:tcW w:w="1219" w:type="dxa"/>
            <w:tcBorders>
              <w:bottom w:val="nil"/>
            </w:tcBorders>
          </w:tcPr>
          <w:p w:rsidR="009A4898" w:rsidRDefault="009A4898">
            <w:pPr>
              <w:pStyle w:val="ConsPlusNormal"/>
              <w:jc w:val="center"/>
            </w:pPr>
            <w:r>
              <w:t>1.1.2.1.</w:t>
            </w:r>
          </w:p>
        </w:tc>
        <w:tc>
          <w:tcPr>
            <w:tcW w:w="4354" w:type="dxa"/>
            <w:tcBorders>
              <w:bottom w:val="nil"/>
            </w:tcBorders>
          </w:tcPr>
          <w:p w:rsidR="009A4898" w:rsidRDefault="009A4898">
            <w:pPr>
              <w:pStyle w:val="ConsPlusNormal"/>
            </w:pPr>
            <w:r>
              <w:t xml:space="preserve">Доля профессиональных образовательных организаций, в которых осуществляется подготовка кадров по наиболее востребованным на рынке труда профессиям и специальностям, требующим среднего профессионального образования, включенным в </w:t>
            </w:r>
            <w:hyperlink r:id="rId105" w:history="1">
              <w:r>
                <w:rPr>
                  <w:color w:val="0000FF"/>
                </w:rPr>
                <w:t>список</w:t>
              </w:r>
            </w:hyperlink>
            <w:r>
              <w:t xml:space="preserve"> 50 наиболее востребованных на рынке труда, новых и </w:t>
            </w:r>
            <w:r>
              <w:lastRenderedPageBreak/>
              <w:t>перспективных профессий, требующих среднего профессионального образования, утвержденный Приказом Министерства труда и социальной защиты Российской Федерации от 02.11.2015 N 831 "Об утверждении списка 50 наиболее востребованных на рынке труда, новых и перспективных профессий, требующих среднего профессионального образования", в общем количестве средних профессиональных образовательных организаций</w:t>
            </w:r>
          </w:p>
        </w:tc>
        <w:tc>
          <w:tcPr>
            <w:tcW w:w="1489" w:type="dxa"/>
            <w:tcBorders>
              <w:bottom w:val="nil"/>
            </w:tcBorders>
          </w:tcPr>
          <w:p w:rsidR="009A4898" w:rsidRDefault="009A4898">
            <w:pPr>
              <w:pStyle w:val="ConsPlusNormal"/>
              <w:jc w:val="center"/>
            </w:pPr>
            <w:r>
              <w:lastRenderedPageBreak/>
              <w:t>процентов</w:t>
            </w:r>
          </w:p>
        </w:tc>
        <w:tc>
          <w:tcPr>
            <w:tcW w:w="907" w:type="dxa"/>
            <w:tcBorders>
              <w:bottom w:val="nil"/>
            </w:tcBorders>
          </w:tcPr>
          <w:p w:rsidR="009A4898" w:rsidRDefault="009A4898">
            <w:pPr>
              <w:pStyle w:val="ConsPlusNormal"/>
              <w:jc w:val="center"/>
            </w:pPr>
            <w:r>
              <w:t>20,0</w:t>
            </w:r>
          </w:p>
        </w:tc>
        <w:tc>
          <w:tcPr>
            <w:tcW w:w="907" w:type="dxa"/>
            <w:tcBorders>
              <w:bottom w:val="nil"/>
            </w:tcBorders>
          </w:tcPr>
          <w:p w:rsidR="009A4898" w:rsidRDefault="009A4898">
            <w:pPr>
              <w:pStyle w:val="ConsPlusNormal"/>
              <w:jc w:val="center"/>
            </w:pPr>
            <w:r>
              <w:t>30,0</w:t>
            </w:r>
          </w:p>
        </w:tc>
        <w:tc>
          <w:tcPr>
            <w:tcW w:w="907" w:type="dxa"/>
            <w:tcBorders>
              <w:bottom w:val="nil"/>
            </w:tcBorders>
          </w:tcPr>
          <w:p w:rsidR="009A4898" w:rsidRDefault="009A4898">
            <w:pPr>
              <w:pStyle w:val="ConsPlusNormal"/>
              <w:jc w:val="center"/>
            </w:pPr>
            <w:r>
              <w:t>50,0</w:t>
            </w:r>
          </w:p>
        </w:tc>
        <w:tc>
          <w:tcPr>
            <w:tcW w:w="907" w:type="dxa"/>
            <w:tcBorders>
              <w:bottom w:val="nil"/>
            </w:tcBorders>
          </w:tcPr>
          <w:p w:rsidR="009A4898" w:rsidRDefault="009A4898">
            <w:pPr>
              <w:pStyle w:val="ConsPlusNormal"/>
              <w:jc w:val="center"/>
            </w:pPr>
            <w:r>
              <w:t>50,0</w:t>
            </w:r>
          </w:p>
        </w:tc>
        <w:tc>
          <w:tcPr>
            <w:tcW w:w="907" w:type="dxa"/>
            <w:tcBorders>
              <w:bottom w:val="nil"/>
            </w:tcBorders>
          </w:tcPr>
          <w:p w:rsidR="009A4898" w:rsidRDefault="009A4898">
            <w:pPr>
              <w:pStyle w:val="ConsPlusNormal"/>
              <w:jc w:val="center"/>
            </w:pPr>
            <w:r>
              <w:t>50,0</w:t>
            </w:r>
          </w:p>
        </w:tc>
        <w:tc>
          <w:tcPr>
            <w:tcW w:w="907" w:type="dxa"/>
            <w:tcBorders>
              <w:bottom w:val="nil"/>
            </w:tcBorders>
          </w:tcPr>
          <w:p w:rsidR="009A4898" w:rsidRDefault="009A4898">
            <w:pPr>
              <w:pStyle w:val="ConsPlusNormal"/>
              <w:jc w:val="center"/>
            </w:pPr>
            <w:r>
              <w:t>50,0</w:t>
            </w:r>
          </w:p>
        </w:tc>
        <w:tc>
          <w:tcPr>
            <w:tcW w:w="907" w:type="dxa"/>
            <w:tcBorders>
              <w:bottom w:val="nil"/>
            </w:tcBorders>
          </w:tcPr>
          <w:p w:rsidR="009A4898" w:rsidRDefault="009A4898">
            <w:pPr>
              <w:pStyle w:val="ConsPlusNormal"/>
              <w:jc w:val="center"/>
            </w:pPr>
            <w:r>
              <w:t>50,0</w:t>
            </w:r>
          </w:p>
        </w:tc>
        <w:tc>
          <w:tcPr>
            <w:tcW w:w="907" w:type="dxa"/>
            <w:tcBorders>
              <w:bottom w:val="nil"/>
            </w:tcBorders>
          </w:tcPr>
          <w:p w:rsidR="009A4898" w:rsidRDefault="009A4898">
            <w:pPr>
              <w:pStyle w:val="ConsPlusNormal"/>
              <w:jc w:val="center"/>
            </w:pPr>
            <w:r>
              <w:t>50,0</w:t>
            </w:r>
          </w:p>
        </w:tc>
        <w:tc>
          <w:tcPr>
            <w:tcW w:w="3424" w:type="dxa"/>
            <w:tcBorders>
              <w:bottom w:val="nil"/>
            </w:tcBorders>
          </w:tcPr>
          <w:p w:rsidR="009A4898" w:rsidRDefault="009A4898">
            <w:pPr>
              <w:pStyle w:val="ConsPlusNormal"/>
            </w:pPr>
            <w:hyperlink r:id="rId106" w:history="1">
              <w:r>
                <w:rPr>
                  <w:color w:val="0000FF"/>
                </w:rPr>
                <w:t>Постановление</w:t>
              </w:r>
            </w:hyperlink>
            <w:r>
              <w:t xml:space="preserve"> Правительства Российской Федерации от 23.05.2015 N 497 "О Федеральной целевой программе развития образования на 2016 - 2020 годы" </w:t>
            </w:r>
            <w:hyperlink w:anchor="P2330" w:history="1">
              <w:r>
                <w:rPr>
                  <w:color w:val="0000FF"/>
                </w:rPr>
                <w:t>&lt;1&gt;</w:t>
              </w:r>
            </w:hyperlink>
            <w:r>
              <w:t xml:space="preserve"> (далее - Постановление Правительства Российской Федерации от 23.05.2015 N 497 </w:t>
            </w:r>
            <w:hyperlink w:anchor="P2330" w:history="1">
              <w:r>
                <w:rPr>
                  <w:color w:val="0000FF"/>
                </w:rPr>
                <w:t>&lt;1&gt;</w:t>
              </w:r>
            </w:hyperlink>
            <w:r>
              <w:t xml:space="preserve">), </w:t>
            </w:r>
            <w:hyperlink r:id="rId107" w:history="1">
              <w:r>
                <w:rPr>
                  <w:color w:val="0000FF"/>
                </w:rPr>
                <w:t>Постановление</w:t>
              </w:r>
            </w:hyperlink>
            <w:r>
              <w:t xml:space="preserve"> Правительства Российской Федерации от 26.12.2017 N 1642, </w:t>
            </w:r>
            <w:hyperlink r:id="rId108" w:history="1">
              <w:r>
                <w:rPr>
                  <w:color w:val="0000FF"/>
                </w:rPr>
                <w:t>Постановление</w:t>
              </w:r>
            </w:hyperlink>
            <w:r>
              <w:t xml:space="preserve"> Правительства Свердловской области от 30.08.2016 N 595-ПП</w:t>
            </w:r>
          </w:p>
        </w:tc>
      </w:tr>
      <w:tr w:rsidR="009A4898">
        <w:tblPrEx>
          <w:tblBorders>
            <w:insideH w:val="nil"/>
          </w:tblBorders>
        </w:tblPrEx>
        <w:tc>
          <w:tcPr>
            <w:tcW w:w="18556" w:type="dxa"/>
            <w:gridSpan w:val="13"/>
            <w:tcBorders>
              <w:top w:val="nil"/>
            </w:tcBorders>
          </w:tcPr>
          <w:p w:rsidR="009A4898" w:rsidRDefault="009A4898">
            <w:pPr>
              <w:pStyle w:val="ConsPlusNormal"/>
              <w:jc w:val="both"/>
            </w:pPr>
            <w:r>
              <w:lastRenderedPageBreak/>
              <w:t xml:space="preserve">(в ред. </w:t>
            </w:r>
            <w:hyperlink r:id="rId109" w:history="1">
              <w:r>
                <w:rPr>
                  <w:color w:val="0000FF"/>
                </w:rPr>
                <w:t>Постановления</w:t>
              </w:r>
            </w:hyperlink>
            <w:r>
              <w:t xml:space="preserve"> Правительства Свердловской области от 21.02.2018 N 69-ПП)</w:t>
            </w:r>
          </w:p>
        </w:tc>
      </w:tr>
      <w:tr w:rsidR="009A4898">
        <w:tc>
          <w:tcPr>
            <w:tcW w:w="814" w:type="dxa"/>
          </w:tcPr>
          <w:p w:rsidR="009A4898" w:rsidRDefault="009A4898">
            <w:pPr>
              <w:pStyle w:val="ConsPlusNormal"/>
              <w:jc w:val="center"/>
            </w:pPr>
            <w:r>
              <w:t>15.</w:t>
            </w:r>
          </w:p>
        </w:tc>
        <w:tc>
          <w:tcPr>
            <w:tcW w:w="1219" w:type="dxa"/>
          </w:tcPr>
          <w:p w:rsidR="009A4898" w:rsidRDefault="009A4898">
            <w:pPr>
              <w:pStyle w:val="ConsPlusNormal"/>
              <w:jc w:val="center"/>
            </w:pPr>
            <w:r>
              <w:t>1.1.2.2.</w:t>
            </w:r>
          </w:p>
        </w:tc>
        <w:tc>
          <w:tcPr>
            <w:tcW w:w="4354" w:type="dxa"/>
          </w:tcPr>
          <w:p w:rsidR="009A4898" w:rsidRDefault="009A4898">
            <w:pPr>
              <w:pStyle w:val="ConsPlusNormal"/>
            </w:pPr>
            <w:r>
              <w:t>Доля выпускников профессиональных образовательных организаций и образовательных организаций высшего образования, в том числе технической направленности, трудоустроенных по полученным профессиям и специальностям в течение года после окончания обучения, от общего количества выпускников таких образовательных организаций, трудоустроенных в течение года после окончания обучения</w:t>
            </w:r>
          </w:p>
        </w:tc>
        <w:tc>
          <w:tcPr>
            <w:tcW w:w="1489" w:type="dxa"/>
          </w:tcPr>
          <w:p w:rsidR="009A4898" w:rsidRDefault="009A4898">
            <w:pPr>
              <w:pStyle w:val="ConsPlusNormal"/>
              <w:jc w:val="center"/>
            </w:pPr>
            <w:r>
              <w:t>процентов</w:t>
            </w:r>
          </w:p>
        </w:tc>
        <w:tc>
          <w:tcPr>
            <w:tcW w:w="907" w:type="dxa"/>
          </w:tcPr>
          <w:p w:rsidR="009A4898" w:rsidRDefault="009A4898">
            <w:pPr>
              <w:pStyle w:val="ConsPlusNormal"/>
              <w:jc w:val="center"/>
            </w:pPr>
            <w:r>
              <w:t>58,1</w:t>
            </w:r>
          </w:p>
        </w:tc>
        <w:tc>
          <w:tcPr>
            <w:tcW w:w="907" w:type="dxa"/>
          </w:tcPr>
          <w:p w:rsidR="009A4898" w:rsidRDefault="009A4898">
            <w:pPr>
              <w:pStyle w:val="ConsPlusNormal"/>
              <w:jc w:val="center"/>
            </w:pPr>
            <w:r>
              <w:t>59,8</w:t>
            </w:r>
          </w:p>
        </w:tc>
        <w:tc>
          <w:tcPr>
            <w:tcW w:w="907" w:type="dxa"/>
          </w:tcPr>
          <w:p w:rsidR="009A4898" w:rsidRDefault="009A4898">
            <w:pPr>
              <w:pStyle w:val="ConsPlusNormal"/>
              <w:jc w:val="center"/>
            </w:pPr>
            <w:r>
              <w:t>61,4</w:t>
            </w:r>
          </w:p>
        </w:tc>
        <w:tc>
          <w:tcPr>
            <w:tcW w:w="907" w:type="dxa"/>
          </w:tcPr>
          <w:p w:rsidR="009A4898" w:rsidRDefault="009A4898">
            <w:pPr>
              <w:pStyle w:val="ConsPlusNormal"/>
              <w:jc w:val="center"/>
            </w:pPr>
            <w:r>
              <w:t>63,0</w:t>
            </w:r>
          </w:p>
        </w:tc>
        <w:tc>
          <w:tcPr>
            <w:tcW w:w="907" w:type="dxa"/>
          </w:tcPr>
          <w:p w:rsidR="009A4898" w:rsidRDefault="009A4898">
            <w:pPr>
              <w:pStyle w:val="ConsPlusNormal"/>
              <w:jc w:val="center"/>
            </w:pPr>
            <w:r>
              <w:t>64,6</w:t>
            </w:r>
          </w:p>
        </w:tc>
        <w:tc>
          <w:tcPr>
            <w:tcW w:w="907" w:type="dxa"/>
          </w:tcPr>
          <w:p w:rsidR="009A4898" w:rsidRDefault="009A4898">
            <w:pPr>
              <w:pStyle w:val="ConsPlusNormal"/>
              <w:jc w:val="center"/>
            </w:pPr>
            <w:r>
              <w:t>66,2</w:t>
            </w:r>
          </w:p>
        </w:tc>
        <w:tc>
          <w:tcPr>
            <w:tcW w:w="907" w:type="dxa"/>
          </w:tcPr>
          <w:p w:rsidR="009A4898" w:rsidRDefault="009A4898">
            <w:pPr>
              <w:pStyle w:val="ConsPlusNormal"/>
              <w:jc w:val="center"/>
            </w:pPr>
            <w:r>
              <w:t>67,8</w:t>
            </w:r>
          </w:p>
        </w:tc>
        <w:tc>
          <w:tcPr>
            <w:tcW w:w="907" w:type="dxa"/>
          </w:tcPr>
          <w:p w:rsidR="009A4898" w:rsidRDefault="009A4898">
            <w:pPr>
              <w:pStyle w:val="ConsPlusNormal"/>
              <w:jc w:val="center"/>
            </w:pPr>
            <w:r>
              <w:t>69,9</w:t>
            </w:r>
          </w:p>
        </w:tc>
        <w:tc>
          <w:tcPr>
            <w:tcW w:w="3424" w:type="dxa"/>
          </w:tcPr>
          <w:p w:rsidR="009A4898" w:rsidRDefault="009A4898">
            <w:pPr>
              <w:pStyle w:val="ConsPlusNormal"/>
            </w:pPr>
            <w:hyperlink r:id="rId110" w:history="1">
              <w:r>
                <w:rPr>
                  <w:color w:val="0000FF"/>
                </w:rPr>
                <w:t>Постановление</w:t>
              </w:r>
            </w:hyperlink>
            <w:r>
              <w:t xml:space="preserve"> Правительства Свердловской области от 30.08.2016 N 595-ПП</w:t>
            </w:r>
          </w:p>
        </w:tc>
      </w:tr>
      <w:tr w:rsidR="009A4898">
        <w:tblPrEx>
          <w:tblBorders>
            <w:insideH w:val="nil"/>
          </w:tblBorders>
        </w:tblPrEx>
        <w:tc>
          <w:tcPr>
            <w:tcW w:w="814" w:type="dxa"/>
            <w:tcBorders>
              <w:bottom w:val="nil"/>
            </w:tcBorders>
          </w:tcPr>
          <w:p w:rsidR="009A4898" w:rsidRDefault="009A4898">
            <w:pPr>
              <w:pStyle w:val="ConsPlusNormal"/>
              <w:jc w:val="center"/>
            </w:pPr>
            <w:r>
              <w:t>16.</w:t>
            </w:r>
          </w:p>
        </w:tc>
        <w:tc>
          <w:tcPr>
            <w:tcW w:w="1219" w:type="dxa"/>
            <w:tcBorders>
              <w:bottom w:val="nil"/>
            </w:tcBorders>
          </w:tcPr>
          <w:p w:rsidR="009A4898" w:rsidRDefault="009A4898">
            <w:pPr>
              <w:pStyle w:val="ConsPlusNormal"/>
              <w:jc w:val="center"/>
            </w:pPr>
            <w:r>
              <w:t>1.1.2.3.</w:t>
            </w:r>
          </w:p>
        </w:tc>
        <w:tc>
          <w:tcPr>
            <w:tcW w:w="4354" w:type="dxa"/>
            <w:tcBorders>
              <w:bottom w:val="nil"/>
            </w:tcBorders>
          </w:tcPr>
          <w:p w:rsidR="009A4898" w:rsidRDefault="009A4898">
            <w:pPr>
              <w:pStyle w:val="ConsPlusNormal"/>
            </w:pPr>
            <w:r>
              <w:t xml:space="preserve">Количество образовательных организаций, заключивших соглашение о взаимодействии с негосударственными организациями, осуществляющими образовательную деятельность в сфере дополнительного образования детей технической направленности, и негосударственными </w:t>
            </w:r>
            <w:r>
              <w:lastRenderedPageBreak/>
              <w:t>организациями, осуществляющими поддержку технического творчества детей (нарастающим итогом)</w:t>
            </w:r>
          </w:p>
        </w:tc>
        <w:tc>
          <w:tcPr>
            <w:tcW w:w="1489" w:type="dxa"/>
            <w:tcBorders>
              <w:bottom w:val="nil"/>
            </w:tcBorders>
          </w:tcPr>
          <w:p w:rsidR="009A4898" w:rsidRDefault="009A4898">
            <w:pPr>
              <w:pStyle w:val="ConsPlusNormal"/>
              <w:jc w:val="center"/>
            </w:pPr>
            <w:r>
              <w:lastRenderedPageBreak/>
              <w:t>единиц</w:t>
            </w:r>
          </w:p>
        </w:tc>
        <w:tc>
          <w:tcPr>
            <w:tcW w:w="907" w:type="dxa"/>
            <w:tcBorders>
              <w:bottom w:val="nil"/>
            </w:tcBorders>
          </w:tcPr>
          <w:p w:rsidR="009A4898" w:rsidRDefault="009A4898">
            <w:pPr>
              <w:pStyle w:val="ConsPlusNormal"/>
              <w:jc w:val="center"/>
            </w:pPr>
            <w:r>
              <w:t>43</w:t>
            </w:r>
          </w:p>
        </w:tc>
        <w:tc>
          <w:tcPr>
            <w:tcW w:w="907" w:type="dxa"/>
            <w:tcBorders>
              <w:bottom w:val="nil"/>
            </w:tcBorders>
          </w:tcPr>
          <w:p w:rsidR="009A4898" w:rsidRDefault="009A4898">
            <w:pPr>
              <w:pStyle w:val="ConsPlusNormal"/>
              <w:jc w:val="center"/>
            </w:pPr>
            <w:r>
              <w:t>55</w:t>
            </w:r>
          </w:p>
        </w:tc>
        <w:tc>
          <w:tcPr>
            <w:tcW w:w="907" w:type="dxa"/>
            <w:tcBorders>
              <w:bottom w:val="nil"/>
            </w:tcBorders>
          </w:tcPr>
          <w:p w:rsidR="009A4898" w:rsidRDefault="009A4898">
            <w:pPr>
              <w:pStyle w:val="ConsPlusNormal"/>
              <w:jc w:val="center"/>
            </w:pPr>
            <w:r>
              <w:t>64</w:t>
            </w:r>
          </w:p>
        </w:tc>
        <w:tc>
          <w:tcPr>
            <w:tcW w:w="907" w:type="dxa"/>
            <w:tcBorders>
              <w:bottom w:val="nil"/>
            </w:tcBorders>
          </w:tcPr>
          <w:p w:rsidR="009A4898" w:rsidRDefault="009A4898">
            <w:pPr>
              <w:pStyle w:val="ConsPlusNormal"/>
              <w:jc w:val="center"/>
            </w:pPr>
            <w:r>
              <w:t>73</w:t>
            </w:r>
          </w:p>
        </w:tc>
        <w:tc>
          <w:tcPr>
            <w:tcW w:w="907" w:type="dxa"/>
            <w:tcBorders>
              <w:bottom w:val="nil"/>
            </w:tcBorders>
          </w:tcPr>
          <w:p w:rsidR="009A4898" w:rsidRDefault="009A4898">
            <w:pPr>
              <w:pStyle w:val="ConsPlusNormal"/>
              <w:jc w:val="center"/>
            </w:pPr>
            <w:r>
              <w:t>82</w:t>
            </w:r>
          </w:p>
        </w:tc>
        <w:tc>
          <w:tcPr>
            <w:tcW w:w="907" w:type="dxa"/>
            <w:tcBorders>
              <w:bottom w:val="nil"/>
            </w:tcBorders>
          </w:tcPr>
          <w:p w:rsidR="009A4898" w:rsidRDefault="009A4898">
            <w:pPr>
              <w:pStyle w:val="ConsPlusNormal"/>
              <w:jc w:val="center"/>
            </w:pPr>
            <w:r>
              <w:t>91</w:t>
            </w:r>
          </w:p>
        </w:tc>
        <w:tc>
          <w:tcPr>
            <w:tcW w:w="907" w:type="dxa"/>
            <w:tcBorders>
              <w:bottom w:val="nil"/>
            </w:tcBorders>
          </w:tcPr>
          <w:p w:rsidR="009A4898" w:rsidRDefault="009A4898">
            <w:pPr>
              <w:pStyle w:val="ConsPlusNormal"/>
              <w:jc w:val="center"/>
            </w:pPr>
            <w:r>
              <w:t>100</w:t>
            </w:r>
          </w:p>
        </w:tc>
        <w:tc>
          <w:tcPr>
            <w:tcW w:w="907" w:type="dxa"/>
            <w:tcBorders>
              <w:bottom w:val="nil"/>
            </w:tcBorders>
          </w:tcPr>
          <w:p w:rsidR="009A4898" w:rsidRDefault="009A4898">
            <w:pPr>
              <w:pStyle w:val="ConsPlusNormal"/>
              <w:jc w:val="center"/>
            </w:pPr>
            <w:r>
              <w:t>113</w:t>
            </w:r>
          </w:p>
        </w:tc>
        <w:tc>
          <w:tcPr>
            <w:tcW w:w="3424" w:type="dxa"/>
            <w:tcBorders>
              <w:bottom w:val="nil"/>
            </w:tcBorders>
          </w:tcPr>
          <w:p w:rsidR="009A4898" w:rsidRDefault="009A4898">
            <w:pPr>
              <w:pStyle w:val="ConsPlusNormal"/>
            </w:pPr>
            <w:hyperlink r:id="rId111" w:history="1">
              <w:r>
                <w:rPr>
                  <w:color w:val="0000FF"/>
                </w:rPr>
                <w:t>Постановление</w:t>
              </w:r>
            </w:hyperlink>
            <w:r>
              <w:t xml:space="preserve"> Правительства Свердловской области от 30.08.2016 N 595-ПП</w:t>
            </w:r>
          </w:p>
        </w:tc>
      </w:tr>
      <w:tr w:rsidR="009A4898">
        <w:tblPrEx>
          <w:tblBorders>
            <w:insideH w:val="nil"/>
          </w:tblBorders>
        </w:tblPrEx>
        <w:tc>
          <w:tcPr>
            <w:tcW w:w="18556" w:type="dxa"/>
            <w:gridSpan w:val="13"/>
            <w:tcBorders>
              <w:top w:val="nil"/>
            </w:tcBorders>
          </w:tcPr>
          <w:p w:rsidR="009A4898" w:rsidRDefault="009A4898">
            <w:pPr>
              <w:pStyle w:val="ConsPlusNormal"/>
              <w:jc w:val="both"/>
            </w:pPr>
            <w:r>
              <w:lastRenderedPageBreak/>
              <w:t xml:space="preserve">(в ред. </w:t>
            </w:r>
            <w:hyperlink r:id="rId112" w:history="1">
              <w:r>
                <w:rPr>
                  <w:color w:val="0000FF"/>
                </w:rPr>
                <w:t>Постановления</w:t>
              </w:r>
            </w:hyperlink>
            <w:r>
              <w:t xml:space="preserve"> Правительства Свердловской области от 29.12.2017 N 1014-ПП)</w:t>
            </w:r>
          </w:p>
        </w:tc>
      </w:tr>
      <w:tr w:rsidR="009A4898">
        <w:tblPrEx>
          <w:tblBorders>
            <w:insideH w:val="nil"/>
          </w:tblBorders>
        </w:tblPrEx>
        <w:tc>
          <w:tcPr>
            <w:tcW w:w="814" w:type="dxa"/>
            <w:tcBorders>
              <w:bottom w:val="nil"/>
            </w:tcBorders>
          </w:tcPr>
          <w:p w:rsidR="009A4898" w:rsidRDefault="009A4898">
            <w:pPr>
              <w:pStyle w:val="ConsPlusNormal"/>
              <w:jc w:val="center"/>
            </w:pPr>
            <w:r>
              <w:t>17.</w:t>
            </w:r>
          </w:p>
        </w:tc>
        <w:tc>
          <w:tcPr>
            <w:tcW w:w="1219" w:type="dxa"/>
            <w:tcBorders>
              <w:bottom w:val="nil"/>
            </w:tcBorders>
          </w:tcPr>
          <w:p w:rsidR="009A4898" w:rsidRDefault="009A4898">
            <w:pPr>
              <w:pStyle w:val="ConsPlusNormal"/>
              <w:jc w:val="center"/>
            </w:pPr>
            <w:r>
              <w:t>1.1.2.4.</w:t>
            </w:r>
          </w:p>
        </w:tc>
        <w:tc>
          <w:tcPr>
            <w:tcW w:w="4354" w:type="dxa"/>
            <w:tcBorders>
              <w:bottom w:val="nil"/>
            </w:tcBorders>
          </w:tcPr>
          <w:p w:rsidR="009A4898" w:rsidRDefault="009A4898">
            <w:pPr>
              <w:pStyle w:val="ConsPlusNormal"/>
            </w:pPr>
            <w:r>
              <w:t>Доля образовательных организаций высшего образования, в которых внедрена система мониторинга трудоустройства и карьеры выпускников, в общем количестве организаций высшего образования</w:t>
            </w:r>
          </w:p>
        </w:tc>
        <w:tc>
          <w:tcPr>
            <w:tcW w:w="1489" w:type="dxa"/>
            <w:tcBorders>
              <w:bottom w:val="nil"/>
            </w:tcBorders>
          </w:tcPr>
          <w:p w:rsidR="009A4898" w:rsidRDefault="009A4898">
            <w:pPr>
              <w:pStyle w:val="ConsPlusNormal"/>
              <w:jc w:val="center"/>
            </w:pPr>
            <w:r>
              <w:t>процентов</w:t>
            </w:r>
          </w:p>
        </w:tc>
        <w:tc>
          <w:tcPr>
            <w:tcW w:w="907" w:type="dxa"/>
            <w:tcBorders>
              <w:bottom w:val="nil"/>
            </w:tcBorders>
          </w:tcPr>
          <w:p w:rsidR="009A4898" w:rsidRDefault="009A4898">
            <w:pPr>
              <w:pStyle w:val="ConsPlusNormal"/>
              <w:jc w:val="center"/>
            </w:pPr>
            <w:r>
              <w:t>20</w:t>
            </w:r>
          </w:p>
        </w:tc>
        <w:tc>
          <w:tcPr>
            <w:tcW w:w="907" w:type="dxa"/>
            <w:tcBorders>
              <w:bottom w:val="nil"/>
            </w:tcBorders>
          </w:tcPr>
          <w:p w:rsidR="009A4898" w:rsidRDefault="009A4898">
            <w:pPr>
              <w:pStyle w:val="ConsPlusNormal"/>
              <w:jc w:val="center"/>
            </w:pPr>
            <w:r>
              <w:t>50</w:t>
            </w:r>
          </w:p>
        </w:tc>
        <w:tc>
          <w:tcPr>
            <w:tcW w:w="907" w:type="dxa"/>
            <w:tcBorders>
              <w:bottom w:val="nil"/>
            </w:tcBorders>
          </w:tcPr>
          <w:p w:rsidR="009A4898" w:rsidRDefault="009A4898">
            <w:pPr>
              <w:pStyle w:val="ConsPlusNormal"/>
              <w:jc w:val="center"/>
            </w:pPr>
            <w:r>
              <w:t>75</w:t>
            </w:r>
          </w:p>
        </w:tc>
        <w:tc>
          <w:tcPr>
            <w:tcW w:w="907" w:type="dxa"/>
            <w:tcBorders>
              <w:bottom w:val="nil"/>
            </w:tcBorders>
          </w:tcPr>
          <w:p w:rsidR="009A4898" w:rsidRDefault="009A4898">
            <w:pPr>
              <w:pStyle w:val="ConsPlusNormal"/>
              <w:jc w:val="center"/>
            </w:pPr>
            <w:r>
              <w:t>100</w:t>
            </w:r>
          </w:p>
        </w:tc>
        <w:tc>
          <w:tcPr>
            <w:tcW w:w="907" w:type="dxa"/>
            <w:tcBorders>
              <w:bottom w:val="nil"/>
            </w:tcBorders>
          </w:tcPr>
          <w:p w:rsidR="009A4898" w:rsidRDefault="009A4898">
            <w:pPr>
              <w:pStyle w:val="ConsPlusNormal"/>
              <w:jc w:val="center"/>
            </w:pPr>
            <w:r>
              <w:t>100</w:t>
            </w:r>
          </w:p>
        </w:tc>
        <w:tc>
          <w:tcPr>
            <w:tcW w:w="907" w:type="dxa"/>
            <w:tcBorders>
              <w:bottom w:val="nil"/>
            </w:tcBorders>
          </w:tcPr>
          <w:p w:rsidR="009A4898" w:rsidRDefault="009A4898">
            <w:pPr>
              <w:pStyle w:val="ConsPlusNormal"/>
              <w:jc w:val="center"/>
            </w:pPr>
            <w:r>
              <w:t>100</w:t>
            </w:r>
          </w:p>
        </w:tc>
        <w:tc>
          <w:tcPr>
            <w:tcW w:w="907" w:type="dxa"/>
            <w:tcBorders>
              <w:bottom w:val="nil"/>
            </w:tcBorders>
          </w:tcPr>
          <w:p w:rsidR="009A4898" w:rsidRDefault="009A4898">
            <w:pPr>
              <w:pStyle w:val="ConsPlusNormal"/>
              <w:jc w:val="center"/>
            </w:pPr>
            <w:r>
              <w:t>100</w:t>
            </w:r>
          </w:p>
        </w:tc>
        <w:tc>
          <w:tcPr>
            <w:tcW w:w="907" w:type="dxa"/>
            <w:tcBorders>
              <w:bottom w:val="nil"/>
            </w:tcBorders>
          </w:tcPr>
          <w:p w:rsidR="009A4898" w:rsidRDefault="009A4898">
            <w:pPr>
              <w:pStyle w:val="ConsPlusNormal"/>
              <w:jc w:val="center"/>
            </w:pPr>
            <w:r>
              <w:t>100</w:t>
            </w:r>
          </w:p>
        </w:tc>
        <w:tc>
          <w:tcPr>
            <w:tcW w:w="3424" w:type="dxa"/>
            <w:tcBorders>
              <w:bottom w:val="nil"/>
            </w:tcBorders>
          </w:tcPr>
          <w:p w:rsidR="009A4898" w:rsidRDefault="009A4898">
            <w:pPr>
              <w:pStyle w:val="ConsPlusNormal"/>
            </w:pPr>
            <w:hyperlink r:id="rId113" w:history="1">
              <w:r>
                <w:rPr>
                  <w:color w:val="0000FF"/>
                </w:rPr>
                <w:t>Постановление</w:t>
              </w:r>
            </w:hyperlink>
            <w:r>
              <w:t xml:space="preserve"> Правительства Российской Федерации от 23.05.2015 N 497 </w:t>
            </w:r>
            <w:hyperlink w:anchor="P2330" w:history="1">
              <w:r>
                <w:rPr>
                  <w:color w:val="0000FF"/>
                </w:rPr>
                <w:t>&lt;1&gt;</w:t>
              </w:r>
            </w:hyperlink>
            <w:r>
              <w:t xml:space="preserve">, </w:t>
            </w:r>
            <w:hyperlink r:id="rId114" w:history="1">
              <w:r>
                <w:rPr>
                  <w:color w:val="0000FF"/>
                </w:rPr>
                <w:t>Постановление</w:t>
              </w:r>
            </w:hyperlink>
            <w:r>
              <w:t xml:space="preserve"> Правительства Российской Федерации от 26.12.2017 N 1642</w:t>
            </w:r>
          </w:p>
        </w:tc>
      </w:tr>
      <w:tr w:rsidR="009A4898">
        <w:tblPrEx>
          <w:tblBorders>
            <w:insideH w:val="nil"/>
          </w:tblBorders>
        </w:tblPrEx>
        <w:tc>
          <w:tcPr>
            <w:tcW w:w="18556" w:type="dxa"/>
            <w:gridSpan w:val="13"/>
            <w:tcBorders>
              <w:top w:val="nil"/>
            </w:tcBorders>
          </w:tcPr>
          <w:p w:rsidR="009A4898" w:rsidRDefault="009A4898">
            <w:pPr>
              <w:pStyle w:val="ConsPlusNormal"/>
              <w:jc w:val="both"/>
            </w:pPr>
            <w:r>
              <w:t xml:space="preserve">(в ред. </w:t>
            </w:r>
            <w:hyperlink r:id="rId115" w:history="1">
              <w:r>
                <w:rPr>
                  <w:color w:val="0000FF"/>
                </w:rPr>
                <w:t>Постановления</w:t>
              </w:r>
            </w:hyperlink>
            <w:r>
              <w:t xml:space="preserve"> Правительства Свердловской области от 21.02.2018 N 69-ПП)</w:t>
            </w:r>
          </w:p>
        </w:tc>
      </w:tr>
      <w:tr w:rsidR="009A4898">
        <w:tc>
          <w:tcPr>
            <w:tcW w:w="814" w:type="dxa"/>
          </w:tcPr>
          <w:p w:rsidR="009A4898" w:rsidRDefault="009A4898">
            <w:pPr>
              <w:pStyle w:val="ConsPlusNormal"/>
              <w:jc w:val="center"/>
            </w:pPr>
            <w:r>
              <w:t>18.</w:t>
            </w:r>
          </w:p>
        </w:tc>
        <w:tc>
          <w:tcPr>
            <w:tcW w:w="1219" w:type="dxa"/>
          </w:tcPr>
          <w:p w:rsidR="009A4898" w:rsidRDefault="009A4898">
            <w:pPr>
              <w:pStyle w:val="ConsPlusNormal"/>
              <w:jc w:val="center"/>
            </w:pPr>
            <w:r>
              <w:t>1.1.2.5.</w:t>
            </w:r>
          </w:p>
        </w:tc>
        <w:tc>
          <w:tcPr>
            <w:tcW w:w="4354" w:type="dxa"/>
          </w:tcPr>
          <w:p w:rsidR="009A4898" w:rsidRDefault="009A4898">
            <w:pPr>
              <w:pStyle w:val="ConsPlusNormal"/>
            </w:pPr>
            <w:r>
              <w:t>Количество отраслевых кластерных центров компетенций, использующих международные стандарты WorldSkills</w:t>
            </w:r>
          </w:p>
        </w:tc>
        <w:tc>
          <w:tcPr>
            <w:tcW w:w="1489" w:type="dxa"/>
          </w:tcPr>
          <w:p w:rsidR="009A4898" w:rsidRDefault="009A4898">
            <w:pPr>
              <w:pStyle w:val="ConsPlusNormal"/>
              <w:jc w:val="center"/>
            </w:pPr>
            <w:r>
              <w:t>единиц</w:t>
            </w:r>
          </w:p>
        </w:tc>
        <w:tc>
          <w:tcPr>
            <w:tcW w:w="907" w:type="dxa"/>
          </w:tcPr>
          <w:p w:rsidR="009A4898" w:rsidRDefault="009A4898">
            <w:pPr>
              <w:pStyle w:val="ConsPlusNormal"/>
              <w:jc w:val="center"/>
            </w:pPr>
            <w:r>
              <w:t>5</w:t>
            </w:r>
          </w:p>
        </w:tc>
        <w:tc>
          <w:tcPr>
            <w:tcW w:w="907" w:type="dxa"/>
          </w:tcPr>
          <w:p w:rsidR="009A4898" w:rsidRDefault="009A4898">
            <w:pPr>
              <w:pStyle w:val="ConsPlusNormal"/>
              <w:jc w:val="center"/>
            </w:pPr>
            <w:r>
              <w:t>6</w:t>
            </w:r>
          </w:p>
        </w:tc>
        <w:tc>
          <w:tcPr>
            <w:tcW w:w="907" w:type="dxa"/>
          </w:tcPr>
          <w:p w:rsidR="009A4898" w:rsidRDefault="009A4898">
            <w:pPr>
              <w:pStyle w:val="ConsPlusNormal"/>
              <w:jc w:val="center"/>
            </w:pPr>
            <w:r>
              <w:t>6</w:t>
            </w:r>
          </w:p>
        </w:tc>
        <w:tc>
          <w:tcPr>
            <w:tcW w:w="907" w:type="dxa"/>
          </w:tcPr>
          <w:p w:rsidR="009A4898" w:rsidRDefault="009A4898">
            <w:pPr>
              <w:pStyle w:val="ConsPlusNormal"/>
              <w:jc w:val="center"/>
            </w:pPr>
            <w:r>
              <w:t>7</w:t>
            </w:r>
          </w:p>
        </w:tc>
        <w:tc>
          <w:tcPr>
            <w:tcW w:w="907" w:type="dxa"/>
          </w:tcPr>
          <w:p w:rsidR="009A4898" w:rsidRDefault="009A4898">
            <w:pPr>
              <w:pStyle w:val="ConsPlusNormal"/>
              <w:jc w:val="center"/>
            </w:pPr>
            <w:r>
              <w:t>7</w:t>
            </w:r>
          </w:p>
        </w:tc>
        <w:tc>
          <w:tcPr>
            <w:tcW w:w="907" w:type="dxa"/>
          </w:tcPr>
          <w:p w:rsidR="009A4898" w:rsidRDefault="009A4898">
            <w:pPr>
              <w:pStyle w:val="ConsPlusNormal"/>
              <w:jc w:val="center"/>
            </w:pPr>
            <w:r>
              <w:t>8</w:t>
            </w:r>
          </w:p>
        </w:tc>
        <w:tc>
          <w:tcPr>
            <w:tcW w:w="907" w:type="dxa"/>
          </w:tcPr>
          <w:p w:rsidR="009A4898" w:rsidRDefault="009A4898">
            <w:pPr>
              <w:pStyle w:val="ConsPlusNormal"/>
              <w:jc w:val="center"/>
            </w:pPr>
            <w:r>
              <w:t>8</w:t>
            </w:r>
          </w:p>
        </w:tc>
        <w:tc>
          <w:tcPr>
            <w:tcW w:w="907" w:type="dxa"/>
          </w:tcPr>
          <w:p w:rsidR="009A4898" w:rsidRDefault="009A4898">
            <w:pPr>
              <w:pStyle w:val="ConsPlusNormal"/>
              <w:jc w:val="center"/>
            </w:pPr>
            <w:r>
              <w:t>9</w:t>
            </w:r>
          </w:p>
        </w:tc>
        <w:tc>
          <w:tcPr>
            <w:tcW w:w="3424" w:type="dxa"/>
          </w:tcPr>
          <w:p w:rsidR="009A4898" w:rsidRDefault="009A4898">
            <w:pPr>
              <w:pStyle w:val="ConsPlusNormal"/>
            </w:pPr>
            <w:hyperlink r:id="rId116" w:history="1">
              <w:r>
                <w:rPr>
                  <w:color w:val="0000FF"/>
                </w:rPr>
                <w:t>Постановление</w:t>
              </w:r>
            </w:hyperlink>
            <w:r>
              <w:t xml:space="preserve"> Правительства Свердловской области от 30.08.2016 N 595-ПП</w:t>
            </w:r>
          </w:p>
        </w:tc>
      </w:tr>
      <w:tr w:rsidR="009A4898">
        <w:tblPrEx>
          <w:tblBorders>
            <w:insideH w:val="nil"/>
          </w:tblBorders>
        </w:tblPrEx>
        <w:tc>
          <w:tcPr>
            <w:tcW w:w="814" w:type="dxa"/>
            <w:tcBorders>
              <w:bottom w:val="nil"/>
            </w:tcBorders>
          </w:tcPr>
          <w:p w:rsidR="009A4898" w:rsidRDefault="009A4898">
            <w:pPr>
              <w:pStyle w:val="ConsPlusNormal"/>
              <w:jc w:val="center"/>
            </w:pPr>
            <w:r>
              <w:t>19.</w:t>
            </w:r>
          </w:p>
        </w:tc>
        <w:tc>
          <w:tcPr>
            <w:tcW w:w="1219" w:type="dxa"/>
            <w:tcBorders>
              <w:bottom w:val="nil"/>
            </w:tcBorders>
          </w:tcPr>
          <w:p w:rsidR="009A4898" w:rsidRDefault="009A4898">
            <w:pPr>
              <w:pStyle w:val="ConsPlusNormal"/>
              <w:jc w:val="center"/>
            </w:pPr>
            <w:r>
              <w:t>1.1.2.6.</w:t>
            </w:r>
          </w:p>
        </w:tc>
        <w:tc>
          <w:tcPr>
            <w:tcW w:w="4354" w:type="dxa"/>
            <w:tcBorders>
              <w:bottom w:val="nil"/>
            </w:tcBorders>
          </w:tcPr>
          <w:p w:rsidR="009A4898" w:rsidRDefault="009A4898">
            <w:pPr>
              <w:pStyle w:val="ConsPlusNormal"/>
            </w:pPr>
            <w:r>
              <w:t>Доля студентов профессиональных образовательных организаций, обучающихся по образовательным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и оценке результатов их освоения, проведении учебных занятий), в общей численности студентов профессиональных образовательных организаций</w:t>
            </w:r>
          </w:p>
        </w:tc>
        <w:tc>
          <w:tcPr>
            <w:tcW w:w="1489" w:type="dxa"/>
            <w:tcBorders>
              <w:bottom w:val="nil"/>
            </w:tcBorders>
          </w:tcPr>
          <w:p w:rsidR="009A4898" w:rsidRDefault="009A4898">
            <w:pPr>
              <w:pStyle w:val="ConsPlusNormal"/>
              <w:jc w:val="center"/>
            </w:pPr>
            <w:r>
              <w:t>процентов</w:t>
            </w:r>
          </w:p>
        </w:tc>
        <w:tc>
          <w:tcPr>
            <w:tcW w:w="907" w:type="dxa"/>
            <w:tcBorders>
              <w:bottom w:val="nil"/>
            </w:tcBorders>
          </w:tcPr>
          <w:p w:rsidR="009A4898" w:rsidRDefault="009A4898">
            <w:pPr>
              <w:pStyle w:val="ConsPlusNormal"/>
              <w:jc w:val="center"/>
            </w:pPr>
            <w:r>
              <w:t>87</w:t>
            </w:r>
          </w:p>
        </w:tc>
        <w:tc>
          <w:tcPr>
            <w:tcW w:w="907" w:type="dxa"/>
            <w:tcBorders>
              <w:bottom w:val="nil"/>
            </w:tcBorders>
          </w:tcPr>
          <w:p w:rsidR="009A4898" w:rsidRDefault="009A4898">
            <w:pPr>
              <w:pStyle w:val="ConsPlusNormal"/>
              <w:jc w:val="center"/>
            </w:pPr>
            <w:r>
              <w:t>87</w:t>
            </w:r>
          </w:p>
        </w:tc>
        <w:tc>
          <w:tcPr>
            <w:tcW w:w="907" w:type="dxa"/>
            <w:tcBorders>
              <w:bottom w:val="nil"/>
            </w:tcBorders>
          </w:tcPr>
          <w:p w:rsidR="009A4898" w:rsidRDefault="009A4898">
            <w:pPr>
              <w:pStyle w:val="ConsPlusNormal"/>
              <w:jc w:val="center"/>
            </w:pPr>
            <w:r>
              <w:t>88</w:t>
            </w:r>
          </w:p>
        </w:tc>
        <w:tc>
          <w:tcPr>
            <w:tcW w:w="907" w:type="dxa"/>
            <w:tcBorders>
              <w:bottom w:val="nil"/>
            </w:tcBorders>
          </w:tcPr>
          <w:p w:rsidR="009A4898" w:rsidRDefault="009A4898">
            <w:pPr>
              <w:pStyle w:val="ConsPlusNormal"/>
              <w:jc w:val="center"/>
            </w:pPr>
            <w:r>
              <w:t>89</w:t>
            </w:r>
          </w:p>
        </w:tc>
        <w:tc>
          <w:tcPr>
            <w:tcW w:w="907" w:type="dxa"/>
            <w:tcBorders>
              <w:bottom w:val="nil"/>
            </w:tcBorders>
          </w:tcPr>
          <w:p w:rsidR="009A4898" w:rsidRDefault="009A4898">
            <w:pPr>
              <w:pStyle w:val="ConsPlusNormal"/>
              <w:jc w:val="center"/>
            </w:pPr>
            <w:r>
              <w:t>90</w:t>
            </w:r>
          </w:p>
        </w:tc>
        <w:tc>
          <w:tcPr>
            <w:tcW w:w="907" w:type="dxa"/>
            <w:tcBorders>
              <w:bottom w:val="nil"/>
            </w:tcBorders>
          </w:tcPr>
          <w:p w:rsidR="009A4898" w:rsidRDefault="009A4898">
            <w:pPr>
              <w:pStyle w:val="ConsPlusNormal"/>
              <w:jc w:val="center"/>
            </w:pPr>
            <w:r>
              <w:t>91</w:t>
            </w:r>
          </w:p>
        </w:tc>
        <w:tc>
          <w:tcPr>
            <w:tcW w:w="907" w:type="dxa"/>
            <w:tcBorders>
              <w:bottom w:val="nil"/>
            </w:tcBorders>
          </w:tcPr>
          <w:p w:rsidR="009A4898" w:rsidRDefault="009A4898">
            <w:pPr>
              <w:pStyle w:val="ConsPlusNormal"/>
              <w:jc w:val="center"/>
            </w:pPr>
            <w:r>
              <w:t>92</w:t>
            </w:r>
          </w:p>
        </w:tc>
        <w:tc>
          <w:tcPr>
            <w:tcW w:w="907" w:type="dxa"/>
            <w:tcBorders>
              <w:bottom w:val="nil"/>
            </w:tcBorders>
          </w:tcPr>
          <w:p w:rsidR="009A4898" w:rsidRDefault="009A4898">
            <w:pPr>
              <w:pStyle w:val="ConsPlusNormal"/>
              <w:jc w:val="center"/>
            </w:pPr>
            <w:r>
              <w:t>93</w:t>
            </w:r>
          </w:p>
        </w:tc>
        <w:tc>
          <w:tcPr>
            <w:tcW w:w="3424" w:type="dxa"/>
            <w:tcBorders>
              <w:bottom w:val="nil"/>
            </w:tcBorders>
          </w:tcPr>
          <w:p w:rsidR="009A4898" w:rsidRDefault="009A4898">
            <w:pPr>
              <w:pStyle w:val="ConsPlusNormal"/>
            </w:pPr>
            <w:hyperlink r:id="rId117" w:history="1">
              <w:r>
                <w:rPr>
                  <w:color w:val="0000FF"/>
                </w:rPr>
                <w:t>Постановление</w:t>
              </w:r>
            </w:hyperlink>
            <w:r>
              <w:t xml:space="preserve"> Правительства Свердловской области от 30.08.2016 N 595-ПП</w:t>
            </w:r>
          </w:p>
        </w:tc>
      </w:tr>
      <w:tr w:rsidR="009A4898">
        <w:tblPrEx>
          <w:tblBorders>
            <w:insideH w:val="nil"/>
          </w:tblBorders>
        </w:tblPrEx>
        <w:tc>
          <w:tcPr>
            <w:tcW w:w="18556" w:type="dxa"/>
            <w:gridSpan w:val="13"/>
            <w:tcBorders>
              <w:top w:val="nil"/>
            </w:tcBorders>
          </w:tcPr>
          <w:p w:rsidR="009A4898" w:rsidRDefault="009A4898">
            <w:pPr>
              <w:pStyle w:val="ConsPlusNormal"/>
              <w:jc w:val="both"/>
            </w:pPr>
            <w:r>
              <w:t xml:space="preserve">(в ред. </w:t>
            </w:r>
            <w:hyperlink r:id="rId118" w:history="1">
              <w:r>
                <w:rPr>
                  <w:color w:val="0000FF"/>
                </w:rPr>
                <w:t>Постановления</w:t>
              </w:r>
            </w:hyperlink>
            <w:r>
              <w:t xml:space="preserve"> Правительства Свердловской области от 29.12.2017 N 1014-ПП)</w:t>
            </w:r>
          </w:p>
        </w:tc>
      </w:tr>
      <w:tr w:rsidR="009A4898">
        <w:tc>
          <w:tcPr>
            <w:tcW w:w="814" w:type="dxa"/>
          </w:tcPr>
          <w:p w:rsidR="009A4898" w:rsidRDefault="009A4898">
            <w:pPr>
              <w:pStyle w:val="ConsPlusNormal"/>
              <w:jc w:val="center"/>
            </w:pPr>
            <w:r>
              <w:lastRenderedPageBreak/>
              <w:t>20.</w:t>
            </w:r>
          </w:p>
        </w:tc>
        <w:tc>
          <w:tcPr>
            <w:tcW w:w="1219" w:type="dxa"/>
          </w:tcPr>
          <w:p w:rsidR="009A4898" w:rsidRDefault="009A4898">
            <w:pPr>
              <w:pStyle w:val="ConsPlusNormal"/>
              <w:jc w:val="center"/>
            </w:pPr>
            <w:r>
              <w:t>1.1.2.7.</w:t>
            </w:r>
          </w:p>
        </w:tc>
        <w:tc>
          <w:tcPr>
            <w:tcW w:w="4354" w:type="dxa"/>
          </w:tcPr>
          <w:p w:rsidR="009A4898" w:rsidRDefault="009A4898">
            <w:pPr>
              <w:pStyle w:val="ConsPlusNormal"/>
            </w:pPr>
            <w:r>
              <w:t>Ежегодное проведение областного межвузовского конкурса инженерных проектов, в том числе в формате "Минута технославы"</w:t>
            </w:r>
          </w:p>
        </w:tc>
        <w:tc>
          <w:tcPr>
            <w:tcW w:w="1489" w:type="dxa"/>
          </w:tcPr>
          <w:p w:rsidR="009A4898" w:rsidRDefault="009A4898">
            <w:pPr>
              <w:pStyle w:val="ConsPlusNormal"/>
              <w:jc w:val="center"/>
            </w:pPr>
            <w:r>
              <w:t>мероприятий</w:t>
            </w:r>
          </w:p>
        </w:tc>
        <w:tc>
          <w:tcPr>
            <w:tcW w:w="907" w:type="dxa"/>
          </w:tcPr>
          <w:p w:rsidR="009A4898" w:rsidRDefault="009A4898">
            <w:pPr>
              <w:pStyle w:val="ConsPlusNormal"/>
              <w:jc w:val="center"/>
            </w:pPr>
            <w:r>
              <w:t>1</w:t>
            </w:r>
          </w:p>
        </w:tc>
        <w:tc>
          <w:tcPr>
            <w:tcW w:w="907" w:type="dxa"/>
          </w:tcPr>
          <w:p w:rsidR="009A4898" w:rsidRDefault="009A4898">
            <w:pPr>
              <w:pStyle w:val="ConsPlusNormal"/>
              <w:jc w:val="center"/>
            </w:pPr>
            <w:r>
              <w:t>1</w:t>
            </w:r>
          </w:p>
        </w:tc>
        <w:tc>
          <w:tcPr>
            <w:tcW w:w="907" w:type="dxa"/>
          </w:tcPr>
          <w:p w:rsidR="009A4898" w:rsidRDefault="009A4898">
            <w:pPr>
              <w:pStyle w:val="ConsPlusNormal"/>
              <w:jc w:val="center"/>
            </w:pPr>
            <w:r>
              <w:t>1</w:t>
            </w:r>
          </w:p>
        </w:tc>
        <w:tc>
          <w:tcPr>
            <w:tcW w:w="907" w:type="dxa"/>
          </w:tcPr>
          <w:p w:rsidR="009A4898" w:rsidRDefault="009A4898">
            <w:pPr>
              <w:pStyle w:val="ConsPlusNormal"/>
              <w:jc w:val="center"/>
            </w:pPr>
            <w:r>
              <w:t>1</w:t>
            </w:r>
          </w:p>
        </w:tc>
        <w:tc>
          <w:tcPr>
            <w:tcW w:w="907" w:type="dxa"/>
          </w:tcPr>
          <w:p w:rsidR="009A4898" w:rsidRDefault="009A4898">
            <w:pPr>
              <w:pStyle w:val="ConsPlusNormal"/>
              <w:jc w:val="center"/>
            </w:pPr>
            <w:r>
              <w:t>1</w:t>
            </w:r>
          </w:p>
        </w:tc>
        <w:tc>
          <w:tcPr>
            <w:tcW w:w="907" w:type="dxa"/>
          </w:tcPr>
          <w:p w:rsidR="009A4898" w:rsidRDefault="009A4898">
            <w:pPr>
              <w:pStyle w:val="ConsPlusNormal"/>
              <w:jc w:val="center"/>
            </w:pPr>
            <w:r>
              <w:t>1</w:t>
            </w:r>
          </w:p>
        </w:tc>
        <w:tc>
          <w:tcPr>
            <w:tcW w:w="907" w:type="dxa"/>
          </w:tcPr>
          <w:p w:rsidR="009A4898" w:rsidRDefault="009A4898">
            <w:pPr>
              <w:pStyle w:val="ConsPlusNormal"/>
              <w:jc w:val="center"/>
            </w:pPr>
            <w:r>
              <w:t>1</w:t>
            </w:r>
          </w:p>
        </w:tc>
        <w:tc>
          <w:tcPr>
            <w:tcW w:w="907" w:type="dxa"/>
          </w:tcPr>
          <w:p w:rsidR="009A4898" w:rsidRDefault="009A4898">
            <w:pPr>
              <w:pStyle w:val="ConsPlusNormal"/>
              <w:jc w:val="center"/>
            </w:pPr>
            <w:r>
              <w:t>1</w:t>
            </w:r>
          </w:p>
        </w:tc>
        <w:tc>
          <w:tcPr>
            <w:tcW w:w="3424" w:type="dxa"/>
          </w:tcPr>
          <w:p w:rsidR="009A4898" w:rsidRDefault="009A4898">
            <w:pPr>
              <w:pStyle w:val="ConsPlusNormal"/>
            </w:pPr>
            <w:hyperlink r:id="rId119" w:history="1">
              <w:r>
                <w:rPr>
                  <w:color w:val="0000FF"/>
                </w:rPr>
                <w:t>Указ</w:t>
              </w:r>
            </w:hyperlink>
            <w:r>
              <w:t xml:space="preserve"> Губернатора Свердловской области от 06.10.2014 N 453-УГ</w:t>
            </w:r>
          </w:p>
        </w:tc>
      </w:tr>
      <w:tr w:rsidR="009A4898">
        <w:tc>
          <w:tcPr>
            <w:tcW w:w="814" w:type="dxa"/>
          </w:tcPr>
          <w:p w:rsidR="009A4898" w:rsidRDefault="009A4898">
            <w:pPr>
              <w:pStyle w:val="ConsPlusNormal"/>
              <w:jc w:val="center"/>
            </w:pPr>
            <w:r>
              <w:t>21.</w:t>
            </w:r>
          </w:p>
        </w:tc>
        <w:tc>
          <w:tcPr>
            <w:tcW w:w="1219" w:type="dxa"/>
          </w:tcPr>
          <w:p w:rsidR="009A4898" w:rsidRDefault="009A4898">
            <w:pPr>
              <w:pStyle w:val="ConsPlusNormal"/>
              <w:jc w:val="center"/>
            </w:pPr>
            <w:r>
              <w:t>1.1.2.8.</w:t>
            </w:r>
          </w:p>
        </w:tc>
        <w:tc>
          <w:tcPr>
            <w:tcW w:w="4354" w:type="dxa"/>
          </w:tcPr>
          <w:p w:rsidR="009A4898" w:rsidRDefault="009A4898">
            <w:pPr>
              <w:pStyle w:val="ConsPlusNormal"/>
            </w:pPr>
            <w:r>
              <w:t>Доля молодых граждан в возрасте 14 - 17 лет, охваченных различными формами профессиональной ориентации, в общей численности граждан - участников профориентационных мероприятий (ежегодно)</w:t>
            </w:r>
          </w:p>
        </w:tc>
        <w:tc>
          <w:tcPr>
            <w:tcW w:w="1489" w:type="dxa"/>
          </w:tcPr>
          <w:p w:rsidR="009A4898" w:rsidRDefault="009A4898">
            <w:pPr>
              <w:pStyle w:val="ConsPlusNormal"/>
              <w:jc w:val="center"/>
            </w:pPr>
            <w:r>
              <w:t>процентов</w:t>
            </w:r>
          </w:p>
        </w:tc>
        <w:tc>
          <w:tcPr>
            <w:tcW w:w="907" w:type="dxa"/>
          </w:tcPr>
          <w:p w:rsidR="009A4898" w:rsidRDefault="009A4898">
            <w:pPr>
              <w:pStyle w:val="ConsPlusNormal"/>
              <w:jc w:val="center"/>
            </w:pPr>
            <w:r>
              <w:t>32,5</w:t>
            </w:r>
          </w:p>
        </w:tc>
        <w:tc>
          <w:tcPr>
            <w:tcW w:w="907" w:type="dxa"/>
          </w:tcPr>
          <w:p w:rsidR="009A4898" w:rsidRDefault="009A4898">
            <w:pPr>
              <w:pStyle w:val="ConsPlusNormal"/>
              <w:jc w:val="center"/>
            </w:pPr>
            <w:r>
              <w:t>33</w:t>
            </w:r>
          </w:p>
        </w:tc>
        <w:tc>
          <w:tcPr>
            <w:tcW w:w="907" w:type="dxa"/>
          </w:tcPr>
          <w:p w:rsidR="009A4898" w:rsidRDefault="009A4898">
            <w:pPr>
              <w:pStyle w:val="ConsPlusNormal"/>
              <w:jc w:val="center"/>
            </w:pPr>
            <w:r>
              <w:t>34</w:t>
            </w:r>
          </w:p>
        </w:tc>
        <w:tc>
          <w:tcPr>
            <w:tcW w:w="907" w:type="dxa"/>
          </w:tcPr>
          <w:p w:rsidR="009A4898" w:rsidRDefault="009A4898">
            <w:pPr>
              <w:pStyle w:val="ConsPlusNormal"/>
              <w:jc w:val="center"/>
            </w:pPr>
            <w:r>
              <w:t>34</w:t>
            </w:r>
          </w:p>
        </w:tc>
        <w:tc>
          <w:tcPr>
            <w:tcW w:w="907" w:type="dxa"/>
          </w:tcPr>
          <w:p w:rsidR="009A4898" w:rsidRDefault="009A4898">
            <w:pPr>
              <w:pStyle w:val="ConsPlusNormal"/>
              <w:jc w:val="center"/>
            </w:pPr>
            <w:r>
              <w:t>34</w:t>
            </w:r>
          </w:p>
        </w:tc>
        <w:tc>
          <w:tcPr>
            <w:tcW w:w="907" w:type="dxa"/>
          </w:tcPr>
          <w:p w:rsidR="009A4898" w:rsidRDefault="009A4898">
            <w:pPr>
              <w:pStyle w:val="ConsPlusNormal"/>
              <w:jc w:val="center"/>
            </w:pPr>
            <w:r>
              <w:t>34</w:t>
            </w:r>
          </w:p>
        </w:tc>
        <w:tc>
          <w:tcPr>
            <w:tcW w:w="907" w:type="dxa"/>
          </w:tcPr>
          <w:p w:rsidR="009A4898" w:rsidRDefault="009A4898">
            <w:pPr>
              <w:pStyle w:val="ConsPlusNormal"/>
              <w:jc w:val="center"/>
            </w:pPr>
            <w:r>
              <w:t>34</w:t>
            </w:r>
          </w:p>
        </w:tc>
        <w:tc>
          <w:tcPr>
            <w:tcW w:w="907" w:type="dxa"/>
          </w:tcPr>
          <w:p w:rsidR="009A4898" w:rsidRDefault="009A4898">
            <w:pPr>
              <w:pStyle w:val="ConsPlusNormal"/>
              <w:jc w:val="center"/>
            </w:pPr>
            <w:r>
              <w:t>34</w:t>
            </w:r>
          </w:p>
        </w:tc>
        <w:tc>
          <w:tcPr>
            <w:tcW w:w="3424" w:type="dxa"/>
          </w:tcPr>
          <w:p w:rsidR="009A4898" w:rsidRDefault="009A4898">
            <w:pPr>
              <w:pStyle w:val="ConsPlusNormal"/>
            </w:pPr>
            <w:hyperlink r:id="rId120" w:history="1">
              <w:r>
                <w:rPr>
                  <w:color w:val="0000FF"/>
                </w:rPr>
                <w:t>Постановление</w:t>
              </w:r>
            </w:hyperlink>
            <w:r>
              <w:t xml:space="preserve"> Правительства Свердловской области от 30.08.2016 N 595-ПП</w:t>
            </w:r>
          </w:p>
        </w:tc>
      </w:tr>
      <w:tr w:rsidR="009A4898">
        <w:tc>
          <w:tcPr>
            <w:tcW w:w="814" w:type="dxa"/>
          </w:tcPr>
          <w:p w:rsidR="009A4898" w:rsidRDefault="009A4898">
            <w:pPr>
              <w:pStyle w:val="ConsPlusNormal"/>
              <w:jc w:val="center"/>
            </w:pPr>
            <w:r>
              <w:t>22.</w:t>
            </w:r>
          </w:p>
        </w:tc>
        <w:tc>
          <w:tcPr>
            <w:tcW w:w="1219" w:type="dxa"/>
          </w:tcPr>
          <w:p w:rsidR="009A4898" w:rsidRDefault="009A4898">
            <w:pPr>
              <w:pStyle w:val="ConsPlusNormal"/>
              <w:jc w:val="center"/>
            </w:pPr>
            <w:r>
              <w:t>1.1.2.9.</w:t>
            </w:r>
          </w:p>
        </w:tc>
        <w:tc>
          <w:tcPr>
            <w:tcW w:w="4354" w:type="dxa"/>
          </w:tcPr>
          <w:p w:rsidR="009A4898" w:rsidRDefault="009A4898">
            <w:pPr>
              <w:pStyle w:val="ConsPlusNormal"/>
            </w:pPr>
            <w:r>
              <w:t>Доля граждан, освоивших по направлению органов службы занятости населения Свердловской области программы профессионального обучения и дополнительные профессиональные образовательные программы с применением электронного обучения и дистанционных образовательных технологий, в общей численности участников мероприятия по организации профессионального обучения граждан</w:t>
            </w:r>
          </w:p>
        </w:tc>
        <w:tc>
          <w:tcPr>
            <w:tcW w:w="1489" w:type="dxa"/>
          </w:tcPr>
          <w:p w:rsidR="009A4898" w:rsidRDefault="009A4898">
            <w:pPr>
              <w:pStyle w:val="ConsPlusNormal"/>
              <w:jc w:val="center"/>
            </w:pPr>
            <w:r>
              <w:t>процентов</w:t>
            </w:r>
          </w:p>
        </w:tc>
        <w:tc>
          <w:tcPr>
            <w:tcW w:w="907" w:type="dxa"/>
          </w:tcPr>
          <w:p w:rsidR="009A4898" w:rsidRDefault="009A4898">
            <w:pPr>
              <w:pStyle w:val="ConsPlusNormal"/>
              <w:jc w:val="center"/>
            </w:pPr>
            <w:r>
              <w:t>8,7</w:t>
            </w:r>
          </w:p>
        </w:tc>
        <w:tc>
          <w:tcPr>
            <w:tcW w:w="907" w:type="dxa"/>
          </w:tcPr>
          <w:p w:rsidR="009A4898" w:rsidRDefault="009A4898">
            <w:pPr>
              <w:pStyle w:val="ConsPlusNormal"/>
              <w:jc w:val="center"/>
            </w:pPr>
            <w:r>
              <w:t>8,8</w:t>
            </w:r>
          </w:p>
        </w:tc>
        <w:tc>
          <w:tcPr>
            <w:tcW w:w="907" w:type="dxa"/>
          </w:tcPr>
          <w:p w:rsidR="009A4898" w:rsidRDefault="009A4898">
            <w:pPr>
              <w:pStyle w:val="ConsPlusNormal"/>
              <w:jc w:val="center"/>
            </w:pPr>
            <w:r>
              <w:t>8,8</w:t>
            </w:r>
          </w:p>
        </w:tc>
        <w:tc>
          <w:tcPr>
            <w:tcW w:w="907" w:type="dxa"/>
          </w:tcPr>
          <w:p w:rsidR="009A4898" w:rsidRDefault="009A4898">
            <w:pPr>
              <w:pStyle w:val="ConsPlusNormal"/>
              <w:jc w:val="center"/>
            </w:pPr>
            <w:r>
              <w:t>8,8</w:t>
            </w:r>
          </w:p>
        </w:tc>
        <w:tc>
          <w:tcPr>
            <w:tcW w:w="907" w:type="dxa"/>
          </w:tcPr>
          <w:p w:rsidR="009A4898" w:rsidRDefault="009A4898">
            <w:pPr>
              <w:pStyle w:val="ConsPlusNormal"/>
              <w:jc w:val="center"/>
            </w:pPr>
            <w:r>
              <w:t>8,8</w:t>
            </w:r>
          </w:p>
        </w:tc>
        <w:tc>
          <w:tcPr>
            <w:tcW w:w="907" w:type="dxa"/>
          </w:tcPr>
          <w:p w:rsidR="009A4898" w:rsidRDefault="009A4898">
            <w:pPr>
              <w:pStyle w:val="ConsPlusNormal"/>
              <w:jc w:val="center"/>
            </w:pPr>
            <w:r>
              <w:t>8,8</w:t>
            </w:r>
          </w:p>
        </w:tc>
        <w:tc>
          <w:tcPr>
            <w:tcW w:w="907" w:type="dxa"/>
          </w:tcPr>
          <w:p w:rsidR="009A4898" w:rsidRDefault="009A4898">
            <w:pPr>
              <w:pStyle w:val="ConsPlusNormal"/>
              <w:jc w:val="center"/>
            </w:pPr>
            <w:r>
              <w:t>8,8</w:t>
            </w:r>
          </w:p>
        </w:tc>
        <w:tc>
          <w:tcPr>
            <w:tcW w:w="907" w:type="dxa"/>
          </w:tcPr>
          <w:p w:rsidR="009A4898" w:rsidRDefault="009A4898">
            <w:pPr>
              <w:pStyle w:val="ConsPlusNormal"/>
              <w:jc w:val="center"/>
            </w:pPr>
            <w:r>
              <w:t>9,0</w:t>
            </w:r>
          </w:p>
        </w:tc>
        <w:tc>
          <w:tcPr>
            <w:tcW w:w="3424" w:type="dxa"/>
          </w:tcPr>
          <w:p w:rsidR="009A4898" w:rsidRDefault="009A4898">
            <w:pPr>
              <w:pStyle w:val="ConsPlusNormal"/>
            </w:pPr>
            <w:hyperlink r:id="rId121" w:history="1">
              <w:r>
                <w:rPr>
                  <w:color w:val="0000FF"/>
                </w:rPr>
                <w:t>Постановление</w:t>
              </w:r>
            </w:hyperlink>
            <w:r>
              <w:t xml:space="preserve"> Правительства Свердловской области от 30.08.2016 N 595-ПП</w:t>
            </w:r>
          </w:p>
        </w:tc>
      </w:tr>
      <w:tr w:rsidR="009A4898">
        <w:tc>
          <w:tcPr>
            <w:tcW w:w="814" w:type="dxa"/>
          </w:tcPr>
          <w:p w:rsidR="009A4898" w:rsidRDefault="009A4898">
            <w:pPr>
              <w:pStyle w:val="ConsPlusNormal"/>
              <w:jc w:val="center"/>
            </w:pPr>
            <w:r>
              <w:t>23.</w:t>
            </w:r>
          </w:p>
        </w:tc>
        <w:tc>
          <w:tcPr>
            <w:tcW w:w="1219" w:type="dxa"/>
          </w:tcPr>
          <w:p w:rsidR="009A4898" w:rsidRDefault="009A4898">
            <w:pPr>
              <w:pStyle w:val="ConsPlusNormal"/>
              <w:jc w:val="center"/>
            </w:pPr>
            <w:r>
              <w:t>1.1.3.</w:t>
            </w:r>
          </w:p>
        </w:tc>
        <w:tc>
          <w:tcPr>
            <w:tcW w:w="16523" w:type="dxa"/>
            <w:gridSpan w:val="11"/>
          </w:tcPr>
          <w:p w:rsidR="009A4898" w:rsidRDefault="009A4898">
            <w:pPr>
              <w:pStyle w:val="ConsPlusNormal"/>
              <w:jc w:val="center"/>
              <w:outlineLvl w:val="4"/>
            </w:pPr>
            <w:r>
              <w:t>Задача 3 "Модернизация материально-технической, учебно-методической базы муниципальных образовательных организаций Свердловской области, осуществляющих реализацию программ естественно-научного цикла и профориентационной работы"</w:t>
            </w:r>
          </w:p>
        </w:tc>
      </w:tr>
      <w:tr w:rsidR="009A4898">
        <w:tc>
          <w:tcPr>
            <w:tcW w:w="814" w:type="dxa"/>
          </w:tcPr>
          <w:p w:rsidR="009A4898" w:rsidRDefault="009A4898">
            <w:pPr>
              <w:pStyle w:val="ConsPlusNormal"/>
              <w:jc w:val="center"/>
            </w:pPr>
            <w:r>
              <w:t>24.</w:t>
            </w:r>
          </w:p>
        </w:tc>
        <w:tc>
          <w:tcPr>
            <w:tcW w:w="1219" w:type="dxa"/>
          </w:tcPr>
          <w:p w:rsidR="009A4898" w:rsidRDefault="009A4898">
            <w:pPr>
              <w:pStyle w:val="ConsPlusNormal"/>
              <w:jc w:val="center"/>
            </w:pPr>
            <w:r>
              <w:t>1.1.3.1.</w:t>
            </w:r>
          </w:p>
        </w:tc>
        <w:tc>
          <w:tcPr>
            <w:tcW w:w="4354" w:type="dxa"/>
          </w:tcPr>
          <w:p w:rsidR="009A4898" w:rsidRDefault="009A4898">
            <w:pPr>
              <w:pStyle w:val="ConsPlusNormal"/>
            </w:pPr>
            <w:r>
              <w:t>Численность учащихся общеобразовательных организаций, осваивающих дополнительные общеобразовательные программы технической направленности</w:t>
            </w:r>
          </w:p>
        </w:tc>
        <w:tc>
          <w:tcPr>
            <w:tcW w:w="1489" w:type="dxa"/>
          </w:tcPr>
          <w:p w:rsidR="009A4898" w:rsidRDefault="009A4898">
            <w:pPr>
              <w:pStyle w:val="ConsPlusNormal"/>
              <w:jc w:val="center"/>
            </w:pPr>
            <w:r>
              <w:t>человек</w:t>
            </w:r>
          </w:p>
        </w:tc>
        <w:tc>
          <w:tcPr>
            <w:tcW w:w="907" w:type="dxa"/>
          </w:tcPr>
          <w:p w:rsidR="009A4898" w:rsidRDefault="009A4898">
            <w:pPr>
              <w:pStyle w:val="ConsPlusNormal"/>
              <w:jc w:val="center"/>
            </w:pPr>
            <w:r>
              <w:t>23830</w:t>
            </w:r>
          </w:p>
        </w:tc>
        <w:tc>
          <w:tcPr>
            <w:tcW w:w="907" w:type="dxa"/>
          </w:tcPr>
          <w:p w:rsidR="009A4898" w:rsidRDefault="009A4898">
            <w:pPr>
              <w:pStyle w:val="ConsPlusNormal"/>
              <w:jc w:val="center"/>
            </w:pPr>
            <w:r>
              <w:t>27000</w:t>
            </w:r>
          </w:p>
        </w:tc>
        <w:tc>
          <w:tcPr>
            <w:tcW w:w="907" w:type="dxa"/>
          </w:tcPr>
          <w:p w:rsidR="009A4898" w:rsidRDefault="009A4898">
            <w:pPr>
              <w:pStyle w:val="ConsPlusNormal"/>
              <w:jc w:val="center"/>
            </w:pPr>
            <w:r>
              <w:t>31750</w:t>
            </w:r>
          </w:p>
        </w:tc>
        <w:tc>
          <w:tcPr>
            <w:tcW w:w="907" w:type="dxa"/>
          </w:tcPr>
          <w:p w:rsidR="009A4898" w:rsidRDefault="009A4898">
            <w:pPr>
              <w:pStyle w:val="ConsPlusNormal"/>
              <w:jc w:val="center"/>
            </w:pPr>
            <w:r>
              <w:t>36500</w:t>
            </w:r>
          </w:p>
        </w:tc>
        <w:tc>
          <w:tcPr>
            <w:tcW w:w="907" w:type="dxa"/>
          </w:tcPr>
          <w:p w:rsidR="009A4898" w:rsidRDefault="009A4898">
            <w:pPr>
              <w:pStyle w:val="ConsPlusNormal"/>
              <w:jc w:val="center"/>
            </w:pPr>
            <w:r>
              <w:t>38000</w:t>
            </w:r>
          </w:p>
        </w:tc>
        <w:tc>
          <w:tcPr>
            <w:tcW w:w="907" w:type="dxa"/>
          </w:tcPr>
          <w:p w:rsidR="009A4898" w:rsidRDefault="009A4898">
            <w:pPr>
              <w:pStyle w:val="ConsPlusNormal"/>
              <w:jc w:val="center"/>
            </w:pPr>
            <w:r>
              <w:t>39500</w:t>
            </w:r>
          </w:p>
        </w:tc>
        <w:tc>
          <w:tcPr>
            <w:tcW w:w="907" w:type="dxa"/>
          </w:tcPr>
          <w:p w:rsidR="009A4898" w:rsidRDefault="009A4898">
            <w:pPr>
              <w:pStyle w:val="ConsPlusNormal"/>
              <w:jc w:val="center"/>
            </w:pPr>
            <w:r>
              <w:t>41000</w:t>
            </w:r>
          </w:p>
        </w:tc>
        <w:tc>
          <w:tcPr>
            <w:tcW w:w="907" w:type="dxa"/>
          </w:tcPr>
          <w:p w:rsidR="009A4898" w:rsidRDefault="009A4898">
            <w:pPr>
              <w:pStyle w:val="ConsPlusNormal"/>
              <w:jc w:val="center"/>
            </w:pPr>
            <w:r>
              <w:t>42800</w:t>
            </w:r>
          </w:p>
        </w:tc>
        <w:tc>
          <w:tcPr>
            <w:tcW w:w="3424" w:type="dxa"/>
          </w:tcPr>
          <w:p w:rsidR="009A4898" w:rsidRDefault="009A4898">
            <w:pPr>
              <w:pStyle w:val="ConsPlusNormal"/>
            </w:pPr>
            <w:hyperlink r:id="rId122" w:history="1">
              <w:r>
                <w:rPr>
                  <w:color w:val="0000FF"/>
                </w:rPr>
                <w:t>Постановление</w:t>
              </w:r>
            </w:hyperlink>
            <w:r>
              <w:t xml:space="preserve"> Правительства Свердловской области от 30.08.2016 N 595-ПП</w:t>
            </w:r>
          </w:p>
        </w:tc>
      </w:tr>
      <w:tr w:rsidR="009A4898">
        <w:tc>
          <w:tcPr>
            <w:tcW w:w="814" w:type="dxa"/>
          </w:tcPr>
          <w:p w:rsidR="009A4898" w:rsidRDefault="009A4898">
            <w:pPr>
              <w:pStyle w:val="ConsPlusNormal"/>
              <w:jc w:val="center"/>
            </w:pPr>
            <w:r>
              <w:t>25.</w:t>
            </w:r>
          </w:p>
        </w:tc>
        <w:tc>
          <w:tcPr>
            <w:tcW w:w="1219" w:type="dxa"/>
          </w:tcPr>
          <w:p w:rsidR="009A4898" w:rsidRDefault="009A4898">
            <w:pPr>
              <w:pStyle w:val="ConsPlusNormal"/>
              <w:jc w:val="center"/>
            </w:pPr>
            <w:r>
              <w:t>2.</w:t>
            </w:r>
          </w:p>
        </w:tc>
        <w:tc>
          <w:tcPr>
            <w:tcW w:w="16523" w:type="dxa"/>
            <w:gridSpan w:val="11"/>
          </w:tcPr>
          <w:p w:rsidR="009A4898" w:rsidRDefault="009A4898">
            <w:pPr>
              <w:pStyle w:val="ConsPlusNormal"/>
              <w:jc w:val="center"/>
              <w:outlineLvl w:val="2"/>
            </w:pPr>
            <w:r>
              <w:t>Подпрограмма 2 "Качество образования как основа благополучия"</w:t>
            </w:r>
          </w:p>
        </w:tc>
      </w:tr>
      <w:tr w:rsidR="009A4898">
        <w:tc>
          <w:tcPr>
            <w:tcW w:w="814" w:type="dxa"/>
          </w:tcPr>
          <w:p w:rsidR="009A4898" w:rsidRDefault="009A4898">
            <w:pPr>
              <w:pStyle w:val="ConsPlusNormal"/>
              <w:jc w:val="center"/>
            </w:pPr>
            <w:r>
              <w:lastRenderedPageBreak/>
              <w:t>26.</w:t>
            </w:r>
          </w:p>
        </w:tc>
        <w:tc>
          <w:tcPr>
            <w:tcW w:w="1219" w:type="dxa"/>
          </w:tcPr>
          <w:p w:rsidR="009A4898" w:rsidRDefault="009A4898">
            <w:pPr>
              <w:pStyle w:val="ConsPlusNormal"/>
              <w:jc w:val="center"/>
            </w:pPr>
            <w:r>
              <w:t>2.2.</w:t>
            </w:r>
          </w:p>
        </w:tc>
        <w:tc>
          <w:tcPr>
            <w:tcW w:w="16523" w:type="dxa"/>
            <w:gridSpan w:val="11"/>
          </w:tcPr>
          <w:p w:rsidR="009A4898" w:rsidRDefault="009A4898">
            <w:pPr>
              <w:pStyle w:val="ConsPlusNormal"/>
              <w:jc w:val="center"/>
              <w:outlineLvl w:val="3"/>
            </w:pPr>
            <w:r>
              <w:t>Цель 2 "Обеспечение доступности качественного образования, соответствующего требованиям инновационного социально-экономического развития Свердловской области"</w:t>
            </w:r>
          </w:p>
        </w:tc>
      </w:tr>
      <w:tr w:rsidR="009A4898">
        <w:tc>
          <w:tcPr>
            <w:tcW w:w="814" w:type="dxa"/>
          </w:tcPr>
          <w:p w:rsidR="009A4898" w:rsidRDefault="009A4898">
            <w:pPr>
              <w:pStyle w:val="ConsPlusNormal"/>
              <w:jc w:val="center"/>
            </w:pPr>
            <w:r>
              <w:t>27.</w:t>
            </w:r>
          </w:p>
        </w:tc>
        <w:tc>
          <w:tcPr>
            <w:tcW w:w="1219" w:type="dxa"/>
          </w:tcPr>
          <w:p w:rsidR="009A4898" w:rsidRDefault="009A4898">
            <w:pPr>
              <w:pStyle w:val="ConsPlusNormal"/>
              <w:jc w:val="center"/>
            </w:pPr>
            <w:r>
              <w:t>2.2.1.</w:t>
            </w:r>
          </w:p>
        </w:tc>
        <w:tc>
          <w:tcPr>
            <w:tcW w:w="16523" w:type="dxa"/>
            <w:gridSpan w:val="11"/>
          </w:tcPr>
          <w:p w:rsidR="009A4898" w:rsidRDefault="009A4898">
            <w:pPr>
              <w:pStyle w:val="ConsPlusNormal"/>
              <w:jc w:val="center"/>
              <w:outlineLvl w:val="4"/>
            </w:pPr>
            <w:r>
              <w:t>Задача 1 "Создание условий для приобретения в процессе освоения основных общеобразовательных программ знаний, умений, навыков и формирования компетенции, необходимых для осознанного выбора профессии и получения профессионального образования"</w:t>
            </w:r>
          </w:p>
        </w:tc>
      </w:tr>
      <w:tr w:rsidR="009A4898">
        <w:tc>
          <w:tcPr>
            <w:tcW w:w="814" w:type="dxa"/>
          </w:tcPr>
          <w:p w:rsidR="009A4898" w:rsidRDefault="009A4898">
            <w:pPr>
              <w:pStyle w:val="ConsPlusNormal"/>
              <w:jc w:val="center"/>
            </w:pPr>
            <w:r>
              <w:t>28.</w:t>
            </w:r>
          </w:p>
        </w:tc>
        <w:tc>
          <w:tcPr>
            <w:tcW w:w="1219" w:type="dxa"/>
          </w:tcPr>
          <w:p w:rsidR="009A4898" w:rsidRDefault="009A4898">
            <w:pPr>
              <w:pStyle w:val="ConsPlusNormal"/>
              <w:jc w:val="center"/>
            </w:pPr>
            <w:r>
              <w:t>2.2.1.1.</w:t>
            </w:r>
          </w:p>
        </w:tc>
        <w:tc>
          <w:tcPr>
            <w:tcW w:w="4354" w:type="dxa"/>
          </w:tcPr>
          <w:p w:rsidR="009A4898" w:rsidRDefault="009A4898">
            <w:pPr>
              <w:pStyle w:val="ConsPlusNormal"/>
            </w:pPr>
            <w:r>
              <w:t>Доля общеобразовательных организаций, перешедших на федеральный государственный образовательный стандарт общего образования, в общем количестве общеобразовательных организаций</w:t>
            </w:r>
          </w:p>
        </w:tc>
        <w:tc>
          <w:tcPr>
            <w:tcW w:w="1489" w:type="dxa"/>
          </w:tcPr>
          <w:p w:rsidR="009A4898" w:rsidRDefault="009A4898">
            <w:pPr>
              <w:pStyle w:val="ConsPlusNormal"/>
              <w:jc w:val="center"/>
            </w:pPr>
            <w:r>
              <w:t>процентов</w:t>
            </w:r>
          </w:p>
        </w:tc>
        <w:tc>
          <w:tcPr>
            <w:tcW w:w="907" w:type="dxa"/>
          </w:tcPr>
          <w:p w:rsidR="009A4898" w:rsidRDefault="009A4898">
            <w:pPr>
              <w:pStyle w:val="ConsPlusNormal"/>
            </w:pPr>
          </w:p>
        </w:tc>
        <w:tc>
          <w:tcPr>
            <w:tcW w:w="907" w:type="dxa"/>
          </w:tcPr>
          <w:p w:rsidR="009A4898" w:rsidRDefault="009A4898">
            <w:pPr>
              <w:pStyle w:val="ConsPlusNormal"/>
            </w:pPr>
          </w:p>
        </w:tc>
        <w:tc>
          <w:tcPr>
            <w:tcW w:w="907" w:type="dxa"/>
          </w:tcPr>
          <w:p w:rsidR="009A4898" w:rsidRDefault="009A4898">
            <w:pPr>
              <w:pStyle w:val="ConsPlusNormal"/>
            </w:pPr>
          </w:p>
        </w:tc>
        <w:tc>
          <w:tcPr>
            <w:tcW w:w="907" w:type="dxa"/>
          </w:tcPr>
          <w:p w:rsidR="009A4898" w:rsidRDefault="009A4898">
            <w:pPr>
              <w:pStyle w:val="ConsPlusNormal"/>
            </w:pPr>
          </w:p>
        </w:tc>
        <w:tc>
          <w:tcPr>
            <w:tcW w:w="907" w:type="dxa"/>
          </w:tcPr>
          <w:p w:rsidR="009A4898" w:rsidRDefault="009A4898">
            <w:pPr>
              <w:pStyle w:val="ConsPlusNormal"/>
            </w:pPr>
          </w:p>
        </w:tc>
        <w:tc>
          <w:tcPr>
            <w:tcW w:w="907" w:type="dxa"/>
          </w:tcPr>
          <w:p w:rsidR="009A4898" w:rsidRDefault="009A4898">
            <w:pPr>
              <w:pStyle w:val="ConsPlusNormal"/>
            </w:pPr>
          </w:p>
        </w:tc>
        <w:tc>
          <w:tcPr>
            <w:tcW w:w="907" w:type="dxa"/>
          </w:tcPr>
          <w:p w:rsidR="009A4898" w:rsidRDefault="009A4898">
            <w:pPr>
              <w:pStyle w:val="ConsPlusNormal"/>
            </w:pPr>
          </w:p>
        </w:tc>
        <w:tc>
          <w:tcPr>
            <w:tcW w:w="907" w:type="dxa"/>
          </w:tcPr>
          <w:p w:rsidR="009A4898" w:rsidRDefault="009A4898">
            <w:pPr>
              <w:pStyle w:val="ConsPlusNormal"/>
            </w:pPr>
          </w:p>
        </w:tc>
        <w:tc>
          <w:tcPr>
            <w:tcW w:w="3424" w:type="dxa"/>
          </w:tcPr>
          <w:p w:rsidR="009A4898" w:rsidRDefault="009A4898">
            <w:pPr>
              <w:pStyle w:val="ConsPlusNormal"/>
            </w:pPr>
            <w:r>
              <w:t xml:space="preserve">Федеральный </w:t>
            </w:r>
            <w:hyperlink r:id="rId123" w:history="1">
              <w:r>
                <w:rPr>
                  <w:color w:val="0000FF"/>
                </w:rPr>
                <w:t>закон</w:t>
              </w:r>
            </w:hyperlink>
            <w:r>
              <w:t xml:space="preserve"> от 29 декабря 2012 года N 273-ФЗ "Об образовании в Российской Федерации" (далее - Федеральный закон от 29 декабря 2012 года N 273-ФЗ)</w:t>
            </w:r>
          </w:p>
        </w:tc>
      </w:tr>
      <w:tr w:rsidR="009A4898">
        <w:tc>
          <w:tcPr>
            <w:tcW w:w="814" w:type="dxa"/>
          </w:tcPr>
          <w:p w:rsidR="009A4898" w:rsidRDefault="009A4898">
            <w:pPr>
              <w:pStyle w:val="ConsPlusNormal"/>
              <w:jc w:val="center"/>
            </w:pPr>
            <w:r>
              <w:t>29.</w:t>
            </w:r>
          </w:p>
        </w:tc>
        <w:tc>
          <w:tcPr>
            <w:tcW w:w="1219" w:type="dxa"/>
          </w:tcPr>
          <w:p w:rsidR="009A4898" w:rsidRDefault="009A4898">
            <w:pPr>
              <w:pStyle w:val="ConsPlusNormal"/>
            </w:pPr>
          </w:p>
        </w:tc>
        <w:tc>
          <w:tcPr>
            <w:tcW w:w="4354" w:type="dxa"/>
          </w:tcPr>
          <w:p w:rsidR="009A4898" w:rsidRDefault="009A4898">
            <w:pPr>
              <w:pStyle w:val="ConsPlusNormal"/>
            </w:pPr>
            <w:r>
              <w:t>7 класс - 2017 год</w:t>
            </w:r>
          </w:p>
        </w:tc>
        <w:tc>
          <w:tcPr>
            <w:tcW w:w="1489" w:type="dxa"/>
          </w:tcPr>
          <w:p w:rsidR="009A4898" w:rsidRDefault="009A4898">
            <w:pPr>
              <w:pStyle w:val="ConsPlusNormal"/>
            </w:pPr>
          </w:p>
        </w:tc>
        <w:tc>
          <w:tcPr>
            <w:tcW w:w="907" w:type="dxa"/>
          </w:tcPr>
          <w:p w:rsidR="009A4898" w:rsidRDefault="009A4898">
            <w:pPr>
              <w:pStyle w:val="ConsPlusNormal"/>
              <w:jc w:val="center"/>
            </w:pPr>
            <w:r>
              <w:t>100,0</w:t>
            </w:r>
          </w:p>
        </w:tc>
        <w:tc>
          <w:tcPr>
            <w:tcW w:w="907" w:type="dxa"/>
          </w:tcPr>
          <w:p w:rsidR="009A4898" w:rsidRDefault="009A4898">
            <w:pPr>
              <w:pStyle w:val="ConsPlusNormal"/>
            </w:pPr>
          </w:p>
        </w:tc>
        <w:tc>
          <w:tcPr>
            <w:tcW w:w="907" w:type="dxa"/>
          </w:tcPr>
          <w:p w:rsidR="009A4898" w:rsidRDefault="009A4898">
            <w:pPr>
              <w:pStyle w:val="ConsPlusNormal"/>
            </w:pPr>
          </w:p>
        </w:tc>
        <w:tc>
          <w:tcPr>
            <w:tcW w:w="907" w:type="dxa"/>
          </w:tcPr>
          <w:p w:rsidR="009A4898" w:rsidRDefault="009A4898">
            <w:pPr>
              <w:pStyle w:val="ConsPlusNormal"/>
            </w:pPr>
          </w:p>
        </w:tc>
        <w:tc>
          <w:tcPr>
            <w:tcW w:w="907" w:type="dxa"/>
          </w:tcPr>
          <w:p w:rsidR="009A4898" w:rsidRDefault="009A4898">
            <w:pPr>
              <w:pStyle w:val="ConsPlusNormal"/>
            </w:pPr>
          </w:p>
        </w:tc>
        <w:tc>
          <w:tcPr>
            <w:tcW w:w="907" w:type="dxa"/>
          </w:tcPr>
          <w:p w:rsidR="009A4898" w:rsidRDefault="009A4898">
            <w:pPr>
              <w:pStyle w:val="ConsPlusNormal"/>
            </w:pPr>
          </w:p>
        </w:tc>
        <w:tc>
          <w:tcPr>
            <w:tcW w:w="907" w:type="dxa"/>
          </w:tcPr>
          <w:p w:rsidR="009A4898" w:rsidRDefault="009A4898">
            <w:pPr>
              <w:pStyle w:val="ConsPlusNormal"/>
            </w:pPr>
          </w:p>
        </w:tc>
        <w:tc>
          <w:tcPr>
            <w:tcW w:w="907" w:type="dxa"/>
          </w:tcPr>
          <w:p w:rsidR="009A4898" w:rsidRDefault="009A4898">
            <w:pPr>
              <w:pStyle w:val="ConsPlusNormal"/>
            </w:pPr>
          </w:p>
        </w:tc>
        <w:tc>
          <w:tcPr>
            <w:tcW w:w="3424" w:type="dxa"/>
          </w:tcPr>
          <w:p w:rsidR="009A4898" w:rsidRDefault="009A4898">
            <w:pPr>
              <w:pStyle w:val="ConsPlusNormal"/>
            </w:pPr>
          </w:p>
        </w:tc>
      </w:tr>
      <w:tr w:rsidR="009A4898">
        <w:tc>
          <w:tcPr>
            <w:tcW w:w="814" w:type="dxa"/>
          </w:tcPr>
          <w:p w:rsidR="009A4898" w:rsidRDefault="009A4898">
            <w:pPr>
              <w:pStyle w:val="ConsPlusNormal"/>
              <w:jc w:val="center"/>
            </w:pPr>
            <w:r>
              <w:t>30.</w:t>
            </w:r>
          </w:p>
        </w:tc>
        <w:tc>
          <w:tcPr>
            <w:tcW w:w="1219" w:type="dxa"/>
          </w:tcPr>
          <w:p w:rsidR="009A4898" w:rsidRDefault="009A4898">
            <w:pPr>
              <w:pStyle w:val="ConsPlusNormal"/>
            </w:pPr>
          </w:p>
        </w:tc>
        <w:tc>
          <w:tcPr>
            <w:tcW w:w="4354" w:type="dxa"/>
          </w:tcPr>
          <w:p w:rsidR="009A4898" w:rsidRDefault="009A4898">
            <w:pPr>
              <w:pStyle w:val="ConsPlusNormal"/>
            </w:pPr>
            <w:r>
              <w:t>8 класс - 2018 год</w:t>
            </w:r>
          </w:p>
        </w:tc>
        <w:tc>
          <w:tcPr>
            <w:tcW w:w="1489" w:type="dxa"/>
          </w:tcPr>
          <w:p w:rsidR="009A4898" w:rsidRDefault="009A4898">
            <w:pPr>
              <w:pStyle w:val="ConsPlusNormal"/>
            </w:pPr>
          </w:p>
        </w:tc>
        <w:tc>
          <w:tcPr>
            <w:tcW w:w="907" w:type="dxa"/>
          </w:tcPr>
          <w:p w:rsidR="009A4898" w:rsidRDefault="009A4898">
            <w:pPr>
              <w:pStyle w:val="ConsPlusNormal"/>
            </w:pPr>
          </w:p>
        </w:tc>
        <w:tc>
          <w:tcPr>
            <w:tcW w:w="907" w:type="dxa"/>
          </w:tcPr>
          <w:p w:rsidR="009A4898" w:rsidRDefault="009A4898">
            <w:pPr>
              <w:pStyle w:val="ConsPlusNormal"/>
              <w:jc w:val="center"/>
            </w:pPr>
            <w:r>
              <w:t>100,0</w:t>
            </w:r>
          </w:p>
        </w:tc>
        <w:tc>
          <w:tcPr>
            <w:tcW w:w="907" w:type="dxa"/>
          </w:tcPr>
          <w:p w:rsidR="009A4898" w:rsidRDefault="009A4898">
            <w:pPr>
              <w:pStyle w:val="ConsPlusNormal"/>
            </w:pPr>
          </w:p>
        </w:tc>
        <w:tc>
          <w:tcPr>
            <w:tcW w:w="907" w:type="dxa"/>
          </w:tcPr>
          <w:p w:rsidR="009A4898" w:rsidRDefault="009A4898">
            <w:pPr>
              <w:pStyle w:val="ConsPlusNormal"/>
            </w:pPr>
          </w:p>
        </w:tc>
        <w:tc>
          <w:tcPr>
            <w:tcW w:w="907" w:type="dxa"/>
          </w:tcPr>
          <w:p w:rsidR="009A4898" w:rsidRDefault="009A4898">
            <w:pPr>
              <w:pStyle w:val="ConsPlusNormal"/>
            </w:pPr>
          </w:p>
        </w:tc>
        <w:tc>
          <w:tcPr>
            <w:tcW w:w="907" w:type="dxa"/>
          </w:tcPr>
          <w:p w:rsidR="009A4898" w:rsidRDefault="009A4898">
            <w:pPr>
              <w:pStyle w:val="ConsPlusNormal"/>
            </w:pPr>
          </w:p>
        </w:tc>
        <w:tc>
          <w:tcPr>
            <w:tcW w:w="907" w:type="dxa"/>
          </w:tcPr>
          <w:p w:rsidR="009A4898" w:rsidRDefault="009A4898">
            <w:pPr>
              <w:pStyle w:val="ConsPlusNormal"/>
            </w:pPr>
          </w:p>
        </w:tc>
        <w:tc>
          <w:tcPr>
            <w:tcW w:w="907" w:type="dxa"/>
          </w:tcPr>
          <w:p w:rsidR="009A4898" w:rsidRDefault="009A4898">
            <w:pPr>
              <w:pStyle w:val="ConsPlusNormal"/>
            </w:pPr>
          </w:p>
        </w:tc>
        <w:tc>
          <w:tcPr>
            <w:tcW w:w="3424" w:type="dxa"/>
          </w:tcPr>
          <w:p w:rsidR="009A4898" w:rsidRDefault="009A4898">
            <w:pPr>
              <w:pStyle w:val="ConsPlusNormal"/>
            </w:pPr>
          </w:p>
        </w:tc>
      </w:tr>
      <w:tr w:rsidR="009A4898">
        <w:tc>
          <w:tcPr>
            <w:tcW w:w="814" w:type="dxa"/>
          </w:tcPr>
          <w:p w:rsidR="009A4898" w:rsidRDefault="009A4898">
            <w:pPr>
              <w:pStyle w:val="ConsPlusNormal"/>
              <w:jc w:val="center"/>
            </w:pPr>
            <w:r>
              <w:t>31.</w:t>
            </w:r>
          </w:p>
        </w:tc>
        <w:tc>
          <w:tcPr>
            <w:tcW w:w="1219" w:type="dxa"/>
          </w:tcPr>
          <w:p w:rsidR="009A4898" w:rsidRDefault="009A4898">
            <w:pPr>
              <w:pStyle w:val="ConsPlusNormal"/>
            </w:pPr>
          </w:p>
        </w:tc>
        <w:tc>
          <w:tcPr>
            <w:tcW w:w="4354" w:type="dxa"/>
          </w:tcPr>
          <w:p w:rsidR="009A4898" w:rsidRDefault="009A4898">
            <w:pPr>
              <w:pStyle w:val="ConsPlusNormal"/>
            </w:pPr>
            <w:r>
              <w:t>9 класс - 2019 год</w:t>
            </w:r>
          </w:p>
        </w:tc>
        <w:tc>
          <w:tcPr>
            <w:tcW w:w="1489" w:type="dxa"/>
          </w:tcPr>
          <w:p w:rsidR="009A4898" w:rsidRDefault="009A4898">
            <w:pPr>
              <w:pStyle w:val="ConsPlusNormal"/>
            </w:pPr>
          </w:p>
        </w:tc>
        <w:tc>
          <w:tcPr>
            <w:tcW w:w="907" w:type="dxa"/>
          </w:tcPr>
          <w:p w:rsidR="009A4898" w:rsidRDefault="009A4898">
            <w:pPr>
              <w:pStyle w:val="ConsPlusNormal"/>
            </w:pPr>
          </w:p>
        </w:tc>
        <w:tc>
          <w:tcPr>
            <w:tcW w:w="907" w:type="dxa"/>
          </w:tcPr>
          <w:p w:rsidR="009A4898" w:rsidRDefault="009A4898">
            <w:pPr>
              <w:pStyle w:val="ConsPlusNormal"/>
            </w:pPr>
          </w:p>
        </w:tc>
        <w:tc>
          <w:tcPr>
            <w:tcW w:w="907" w:type="dxa"/>
          </w:tcPr>
          <w:p w:rsidR="009A4898" w:rsidRDefault="009A4898">
            <w:pPr>
              <w:pStyle w:val="ConsPlusNormal"/>
              <w:jc w:val="center"/>
            </w:pPr>
            <w:r>
              <w:t>100,0</w:t>
            </w:r>
          </w:p>
        </w:tc>
        <w:tc>
          <w:tcPr>
            <w:tcW w:w="907" w:type="dxa"/>
          </w:tcPr>
          <w:p w:rsidR="009A4898" w:rsidRDefault="009A4898">
            <w:pPr>
              <w:pStyle w:val="ConsPlusNormal"/>
            </w:pPr>
          </w:p>
        </w:tc>
        <w:tc>
          <w:tcPr>
            <w:tcW w:w="907" w:type="dxa"/>
          </w:tcPr>
          <w:p w:rsidR="009A4898" w:rsidRDefault="009A4898">
            <w:pPr>
              <w:pStyle w:val="ConsPlusNormal"/>
            </w:pPr>
          </w:p>
        </w:tc>
        <w:tc>
          <w:tcPr>
            <w:tcW w:w="907" w:type="dxa"/>
          </w:tcPr>
          <w:p w:rsidR="009A4898" w:rsidRDefault="009A4898">
            <w:pPr>
              <w:pStyle w:val="ConsPlusNormal"/>
            </w:pPr>
          </w:p>
        </w:tc>
        <w:tc>
          <w:tcPr>
            <w:tcW w:w="907" w:type="dxa"/>
          </w:tcPr>
          <w:p w:rsidR="009A4898" w:rsidRDefault="009A4898">
            <w:pPr>
              <w:pStyle w:val="ConsPlusNormal"/>
            </w:pPr>
          </w:p>
        </w:tc>
        <w:tc>
          <w:tcPr>
            <w:tcW w:w="907" w:type="dxa"/>
          </w:tcPr>
          <w:p w:rsidR="009A4898" w:rsidRDefault="009A4898">
            <w:pPr>
              <w:pStyle w:val="ConsPlusNormal"/>
            </w:pPr>
          </w:p>
        </w:tc>
        <w:tc>
          <w:tcPr>
            <w:tcW w:w="3424" w:type="dxa"/>
          </w:tcPr>
          <w:p w:rsidR="009A4898" w:rsidRDefault="009A4898">
            <w:pPr>
              <w:pStyle w:val="ConsPlusNormal"/>
            </w:pPr>
          </w:p>
        </w:tc>
      </w:tr>
      <w:tr w:rsidR="009A4898">
        <w:tc>
          <w:tcPr>
            <w:tcW w:w="814" w:type="dxa"/>
          </w:tcPr>
          <w:p w:rsidR="009A4898" w:rsidRDefault="009A4898">
            <w:pPr>
              <w:pStyle w:val="ConsPlusNormal"/>
              <w:jc w:val="center"/>
            </w:pPr>
            <w:r>
              <w:t>32.</w:t>
            </w:r>
          </w:p>
        </w:tc>
        <w:tc>
          <w:tcPr>
            <w:tcW w:w="1219" w:type="dxa"/>
          </w:tcPr>
          <w:p w:rsidR="009A4898" w:rsidRDefault="009A4898">
            <w:pPr>
              <w:pStyle w:val="ConsPlusNormal"/>
            </w:pPr>
          </w:p>
        </w:tc>
        <w:tc>
          <w:tcPr>
            <w:tcW w:w="4354" w:type="dxa"/>
          </w:tcPr>
          <w:p w:rsidR="009A4898" w:rsidRDefault="009A4898">
            <w:pPr>
              <w:pStyle w:val="ConsPlusNormal"/>
            </w:pPr>
            <w:r>
              <w:t>10 класс - 2020 год</w:t>
            </w:r>
          </w:p>
        </w:tc>
        <w:tc>
          <w:tcPr>
            <w:tcW w:w="1489" w:type="dxa"/>
          </w:tcPr>
          <w:p w:rsidR="009A4898" w:rsidRDefault="009A4898">
            <w:pPr>
              <w:pStyle w:val="ConsPlusNormal"/>
            </w:pPr>
          </w:p>
        </w:tc>
        <w:tc>
          <w:tcPr>
            <w:tcW w:w="907" w:type="dxa"/>
          </w:tcPr>
          <w:p w:rsidR="009A4898" w:rsidRDefault="009A4898">
            <w:pPr>
              <w:pStyle w:val="ConsPlusNormal"/>
            </w:pPr>
          </w:p>
        </w:tc>
        <w:tc>
          <w:tcPr>
            <w:tcW w:w="907" w:type="dxa"/>
          </w:tcPr>
          <w:p w:rsidR="009A4898" w:rsidRDefault="009A4898">
            <w:pPr>
              <w:pStyle w:val="ConsPlusNormal"/>
            </w:pPr>
          </w:p>
        </w:tc>
        <w:tc>
          <w:tcPr>
            <w:tcW w:w="907" w:type="dxa"/>
          </w:tcPr>
          <w:p w:rsidR="009A4898" w:rsidRDefault="009A4898">
            <w:pPr>
              <w:pStyle w:val="ConsPlusNormal"/>
            </w:pPr>
          </w:p>
        </w:tc>
        <w:tc>
          <w:tcPr>
            <w:tcW w:w="907" w:type="dxa"/>
          </w:tcPr>
          <w:p w:rsidR="009A4898" w:rsidRDefault="009A4898">
            <w:pPr>
              <w:pStyle w:val="ConsPlusNormal"/>
              <w:jc w:val="center"/>
            </w:pPr>
            <w:r>
              <w:t>100,0</w:t>
            </w:r>
          </w:p>
        </w:tc>
        <w:tc>
          <w:tcPr>
            <w:tcW w:w="907" w:type="dxa"/>
          </w:tcPr>
          <w:p w:rsidR="009A4898" w:rsidRDefault="009A4898">
            <w:pPr>
              <w:pStyle w:val="ConsPlusNormal"/>
            </w:pPr>
          </w:p>
        </w:tc>
        <w:tc>
          <w:tcPr>
            <w:tcW w:w="907" w:type="dxa"/>
          </w:tcPr>
          <w:p w:rsidR="009A4898" w:rsidRDefault="009A4898">
            <w:pPr>
              <w:pStyle w:val="ConsPlusNormal"/>
            </w:pPr>
          </w:p>
        </w:tc>
        <w:tc>
          <w:tcPr>
            <w:tcW w:w="907" w:type="dxa"/>
          </w:tcPr>
          <w:p w:rsidR="009A4898" w:rsidRDefault="009A4898">
            <w:pPr>
              <w:pStyle w:val="ConsPlusNormal"/>
            </w:pPr>
          </w:p>
        </w:tc>
        <w:tc>
          <w:tcPr>
            <w:tcW w:w="907" w:type="dxa"/>
          </w:tcPr>
          <w:p w:rsidR="009A4898" w:rsidRDefault="009A4898">
            <w:pPr>
              <w:pStyle w:val="ConsPlusNormal"/>
            </w:pPr>
          </w:p>
        </w:tc>
        <w:tc>
          <w:tcPr>
            <w:tcW w:w="3424" w:type="dxa"/>
          </w:tcPr>
          <w:p w:rsidR="009A4898" w:rsidRDefault="009A4898">
            <w:pPr>
              <w:pStyle w:val="ConsPlusNormal"/>
            </w:pPr>
          </w:p>
        </w:tc>
      </w:tr>
      <w:tr w:rsidR="009A4898">
        <w:tc>
          <w:tcPr>
            <w:tcW w:w="814" w:type="dxa"/>
          </w:tcPr>
          <w:p w:rsidR="009A4898" w:rsidRDefault="009A4898">
            <w:pPr>
              <w:pStyle w:val="ConsPlusNormal"/>
              <w:jc w:val="center"/>
            </w:pPr>
            <w:r>
              <w:t>33.</w:t>
            </w:r>
          </w:p>
        </w:tc>
        <w:tc>
          <w:tcPr>
            <w:tcW w:w="1219" w:type="dxa"/>
          </w:tcPr>
          <w:p w:rsidR="009A4898" w:rsidRDefault="009A4898">
            <w:pPr>
              <w:pStyle w:val="ConsPlusNormal"/>
            </w:pPr>
          </w:p>
        </w:tc>
        <w:tc>
          <w:tcPr>
            <w:tcW w:w="4354" w:type="dxa"/>
          </w:tcPr>
          <w:p w:rsidR="009A4898" w:rsidRDefault="009A4898">
            <w:pPr>
              <w:pStyle w:val="ConsPlusNormal"/>
            </w:pPr>
            <w:r>
              <w:t>11 класс - 2021 год</w:t>
            </w:r>
          </w:p>
        </w:tc>
        <w:tc>
          <w:tcPr>
            <w:tcW w:w="1489" w:type="dxa"/>
          </w:tcPr>
          <w:p w:rsidR="009A4898" w:rsidRDefault="009A4898">
            <w:pPr>
              <w:pStyle w:val="ConsPlusNormal"/>
            </w:pPr>
          </w:p>
        </w:tc>
        <w:tc>
          <w:tcPr>
            <w:tcW w:w="907" w:type="dxa"/>
          </w:tcPr>
          <w:p w:rsidR="009A4898" w:rsidRDefault="009A4898">
            <w:pPr>
              <w:pStyle w:val="ConsPlusNormal"/>
            </w:pPr>
          </w:p>
        </w:tc>
        <w:tc>
          <w:tcPr>
            <w:tcW w:w="907" w:type="dxa"/>
          </w:tcPr>
          <w:p w:rsidR="009A4898" w:rsidRDefault="009A4898">
            <w:pPr>
              <w:pStyle w:val="ConsPlusNormal"/>
            </w:pPr>
          </w:p>
        </w:tc>
        <w:tc>
          <w:tcPr>
            <w:tcW w:w="907" w:type="dxa"/>
          </w:tcPr>
          <w:p w:rsidR="009A4898" w:rsidRDefault="009A4898">
            <w:pPr>
              <w:pStyle w:val="ConsPlusNormal"/>
            </w:pPr>
          </w:p>
        </w:tc>
        <w:tc>
          <w:tcPr>
            <w:tcW w:w="907" w:type="dxa"/>
          </w:tcPr>
          <w:p w:rsidR="009A4898" w:rsidRDefault="009A4898">
            <w:pPr>
              <w:pStyle w:val="ConsPlusNormal"/>
            </w:pPr>
          </w:p>
        </w:tc>
        <w:tc>
          <w:tcPr>
            <w:tcW w:w="907" w:type="dxa"/>
          </w:tcPr>
          <w:p w:rsidR="009A4898" w:rsidRDefault="009A4898">
            <w:pPr>
              <w:pStyle w:val="ConsPlusNormal"/>
              <w:jc w:val="center"/>
            </w:pPr>
            <w:r>
              <w:t>100,0</w:t>
            </w:r>
          </w:p>
        </w:tc>
        <w:tc>
          <w:tcPr>
            <w:tcW w:w="907" w:type="dxa"/>
          </w:tcPr>
          <w:p w:rsidR="009A4898" w:rsidRDefault="009A4898">
            <w:pPr>
              <w:pStyle w:val="ConsPlusNormal"/>
            </w:pPr>
          </w:p>
        </w:tc>
        <w:tc>
          <w:tcPr>
            <w:tcW w:w="907" w:type="dxa"/>
          </w:tcPr>
          <w:p w:rsidR="009A4898" w:rsidRDefault="009A4898">
            <w:pPr>
              <w:pStyle w:val="ConsPlusNormal"/>
            </w:pPr>
          </w:p>
        </w:tc>
        <w:tc>
          <w:tcPr>
            <w:tcW w:w="907" w:type="dxa"/>
          </w:tcPr>
          <w:p w:rsidR="009A4898" w:rsidRDefault="009A4898">
            <w:pPr>
              <w:pStyle w:val="ConsPlusNormal"/>
            </w:pPr>
          </w:p>
        </w:tc>
        <w:tc>
          <w:tcPr>
            <w:tcW w:w="3424" w:type="dxa"/>
          </w:tcPr>
          <w:p w:rsidR="009A4898" w:rsidRDefault="009A4898">
            <w:pPr>
              <w:pStyle w:val="ConsPlusNormal"/>
            </w:pPr>
          </w:p>
        </w:tc>
      </w:tr>
      <w:tr w:rsidR="009A4898">
        <w:tc>
          <w:tcPr>
            <w:tcW w:w="814" w:type="dxa"/>
          </w:tcPr>
          <w:p w:rsidR="009A4898" w:rsidRDefault="009A4898">
            <w:pPr>
              <w:pStyle w:val="ConsPlusNormal"/>
              <w:jc w:val="center"/>
            </w:pPr>
            <w:r>
              <w:t>34.</w:t>
            </w:r>
          </w:p>
        </w:tc>
        <w:tc>
          <w:tcPr>
            <w:tcW w:w="1219" w:type="dxa"/>
          </w:tcPr>
          <w:p w:rsidR="009A4898" w:rsidRDefault="009A4898">
            <w:pPr>
              <w:pStyle w:val="ConsPlusNormal"/>
              <w:jc w:val="center"/>
            </w:pPr>
            <w:r>
              <w:t>2.2.1.2.</w:t>
            </w:r>
          </w:p>
        </w:tc>
        <w:tc>
          <w:tcPr>
            <w:tcW w:w="4354" w:type="dxa"/>
          </w:tcPr>
          <w:p w:rsidR="009A4898" w:rsidRDefault="009A4898">
            <w:pPr>
              <w:pStyle w:val="ConsPlusNormal"/>
            </w:pPr>
            <w:r>
              <w:t>Доля обучающихся, освоивших образовательные программы основного общего и среднего общего образования</w:t>
            </w:r>
          </w:p>
        </w:tc>
        <w:tc>
          <w:tcPr>
            <w:tcW w:w="1489" w:type="dxa"/>
          </w:tcPr>
          <w:p w:rsidR="009A4898" w:rsidRDefault="009A4898">
            <w:pPr>
              <w:pStyle w:val="ConsPlusNormal"/>
              <w:jc w:val="center"/>
            </w:pPr>
            <w:r>
              <w:t>процентов</w:t>
            </w:r>
          </w:p>
        </w:tc>
        <w:tc>
          <w:tcPr>
            <w:tcW w:w="907" w:type="dxa"/>
          </w:tcPr>
          <w:p w:rsidR="009A4898" w:rsidRDefault="009A4898">
            <w:pPr>
              <w:pStyle w:val="ConsPlusNormal"/>
              <w:jc w:val="center"/>
            </w:pPr>
            <w:r>
              <w:t>98,0</w:t>
            </w:r>
          </w:p>
        </w:tc>
        <w:tc>
          <w:tcPr>
            <w:tcW w:w="907" w:type="dxa"/>
          </w:tcPr>
          <w:p w:rsidR="009A4898" w:rsidRDefault="009A4898">
            <w:pPr>
              <w:pStyle w:val="ConsPlusNormal"/>
              <w:jc w:val="center"/>
            </w:pPr>
            <w:r>
              <w:t>98,0</w:t>
            </w:r>
          </w:p>
        </w:tc>
        <w:tc>
          <w:tcPr>
            <w:tcW w:w="907" w:type="dxa"/>
          </w:tcPr>
          <w:p w:rsidR="009A4898" w:rsidRDefault="009A4898">
            <w:pPr>
              <w:pStyle w:val="ConsPlusNormal"/>
              <w:jc w:val="center"/>
            </w:pPr>
            <w:r>
              <w:t>98,0</w:t>
            </w:r>
          </w:p>
        </w:tc>
        <w:tc>
          <w:tcPr>
            <w:tcW w:w="907" w:type="dxa"/>
          </w:tcPr>
          <w:p w:rsidR="009A4898" w:rsidRDefault="009A4898">
            <w:pPr>
              <w:pStyle w:val="ConsPlusNormal"/>
              <w:jc w:val="center"/>
            </w:pPr>
            <w:r>
              <w:t>98,0</w:t>
            </w:r>
          </w:p>
        </w:tc>
        <w:tc>
          <w:tcPr>
            <w:tcW w:w="907" w:type="dxa"/>
          </w:tcPr>
          <w:p w:rsidR="009A4898" w:rsidRDefault="009A4898">
            <w:pPr>
              <w:pStyle w:val="ConsPlusNormal"/>
              <w:jc w:val="center"/>
            </w:pPr>
            <w:r>
              <w:t>98,0</w:t>
            </w:r>
          </w:p>
        </w:tc>
        <w:tc>
          <w:tcPr>
            <w:tcW w:w="907" w:type="dxa"/>
          </w:tcPr>
          <w:p w:rsidR="009A4898" w:rsidRDefault="009A4898">
            <w:pPr>
              <w:pStyle w:val="ConsPlusNormal"/>
              <w:jc w:val="center"/>
            </w:pPr>
            <w:r>
              <w:t>98,0</w:t>
            </w:r>
          </w:p>
        </w:tc>
        <w:tc>
          <w:tcPr>
            <w:tcW w:w="907" w:type="dxa"/>
          </w:tcPr>
          <w:p w:rsidR="009A4898" w:rsidRDefault="009A4898">
            <w:pPr>
              <w:pStyle w:val="ConsPlusNormal"/>
              <w:jc w:val="center"/>
            </w:pPr>
            <w:r>
              <w:t>98,0</w:t>
            </w:r>
          </w:p>
        </w:tc>
        <w:tc>
          <w:tcPr>
            <w:tcW w:w="907" w:type="dxa"/>
          </w:tcPr>
          <w:p w:rsidR="009A4898" w:rsidRDefault="009A4898">
            <w:pPr>
              <w:pStyle w:val="ConsPlusNormal"/>
              <w:jc w:val="center"/>
            </w:pPr>
            <w:r>
              <w:t>98,0</w:t>
            </w:r>
          </w:p>
        </w:tc>
        <w:tc>
          <w:tcPr>
            <w:tcW w:w="3424" w:type="dxa"/>
          </w:tcPr>
          <w:p w:rsidR="009A4898" w:rsidRDefault="009A4898">
            <w:pPr>
              <w:pStyle w:val="ConsPlusNormal"/>
            </w:pPr>
            <w:hyperlink r:id="rId124" w:history="1">
              <w:r>
                <w:rPr>
                  <w:color w:val="0000FF"/>
                </w:rPr>
                <w:t>Постановление</w:t>
              </w:r>
            </w:hyperlink>
            <w:r>
              <w:t xml:space="preserve"> Правительства Свердловской области от 30.08.2016 N 595-ПП</w:t>
            </w:r>
          </w:p>
        </w:tc>
      </w:tr>
      <w:tr w:rsidR="009A4898">
        <w:tc>
          <w:tcPr>
            <w:tcW w:w="814" w:type="dxa"/>
          </w:tcPr>
          <w:p w:rsidR="009A4898" w:rsidRDefault="009A4898">
            <w:pPr>
              <w:pStyle w:val="ConsPlusNormal"/>
              <w:jc w:val="center"/>
            </w:pPr>
            <w:r>
              <w:t>35.</w:t>
            </w:r>
          </w:p>
        </w:tc>
        <w:tc>
          <w:tcPr>
            <w:tcW w:w="1219" w:type="dxa"/>
          </w:tcPr>
          <w:p w:rsidR="009A4898" w:rsidRDefault="009A4898">
            <w:pPr>
              <w:pStyle w:val="ConsPlusNormal"/>
              <w:jc w:val="center"/>
            </w:pPr>
            <w:r>
              <w:t>2.2.1.3.</w:t>
            </w:r>
          </w:p>
        </w:tc>
        <w:tc>
          <w:tcPr>
            <w:tcW w:w="4354" w:type="dxa"/>
          </w:tcPr>
          <w:p w:rsidR="009A4898" w:rsidRDefault="009A4898">
            <w:pPr>
              <w:pStyle w:val="ConsPlusNormal"/>
            </w:pPr>
            <w:r>
              <w:t>Количество подготовленных рейтингов "100 лучших школ Свердловской области"</w:t>
            </w:r>
          </w:p>
        </w:tc>
        <w:tc>
          <w:tcPr>
            <w:tcW w:w="1489" w:type="dxa"/>
          </w:tcPr>
          <w:p w:rsidR="009A4898" w:rsidRDefault="009A4898">
            <w:pPr>
              <w:pStyle w:val="ConsPlusNormal"/>
              <w:jc w:val="center"/>
            </w:pPr>
            <w:r>
              <w:t>единиц</w:t>
            </w:r>
          </w:p>
        </w:tc>
        <w:tc>
          <w:tcPr>
            <w:tcW w:w="907" w:type="dxa"/>
          </w:tcPr>
          <w:p w:rsidR="009A4898" w:rsidRDefault="009A4898">
            <w:pPr>
              <w:pStyle w:val="ConsPlusNormal"/>
              <w:jc w:val="center"/>
            </w:pPr>
            <w:r>
              <w:t>0</w:t>
            </w:r>
          </w:p>
        </w:tc>
        <w:tc>
          <w:tcPr>
            <w:tcW w:w="907" w:type="dxa"/>
          </w:tcPr>
          <w:p w:rsidR="009A4898" w:rsidRDefault="009A4898">
            <w:pPr>
              <w:pStyle w:val="ConsPlusNormal"/>
              <w:jc w:val="center"/>
            </w:pPr>
            <w:r>
              <w:t>1</w:t>
            </w:r>
          </w:p>
        </w:tc>
        <w:tc>
          <w:tcPr>
            <w:tcW w:w="907" w:type="dxa"/>
          </w:tcPr>
          <w:p w:rsidR="009A4898" w:rsidRDefault="009A4898">
            <w:pPr>
              <w:pStyle w:val="ConsPlusNormal"/>
              <w:jc w:val="center"/>
            </w:pPr>
            <w:r>
              <w:t>0</w:t>
            </w:r>
          </w:p>
        </w:tc>
        <w:tc>
          <w:tcPr>
            <w:tcW w:w="907" w:type="dxa"/>
          </w:tcPr>
          <w:p w:rsidR="009A4898" w:rsidRDefault="009A4898">
            <w:pPr>
              <w:pStyle w:val="ConsPlusNormal"/>
              <w:jc w:val="center"/>
            </w:pPr>
            <w:r>
              <w:t>0</w:t>
            </w:r>
          </w:p>
        </w:tc>
        <w:tc>
          <w:tcPr>
            <w:tcW w:w="907" w:type="dxa"/>
          </w:tcPr>
          <w:p w:rsidR="009A4898" w:rsidRDefault="009A4898">
            <w:pPr>
              <w:pStyle w:val="ConsPlusNormal"/>
              <w:jc w:val="center"/>
            </w:pPr>
            <w:r>
              <w:t>1</w:t>
            </w:r>
          </w:p>
        </w:tc>
        <w:tc>
          <w:tcPr>
            <w:tcW w:w="907" w:type="dxa"/>
          </w:tcPr>
          <w:p w:rsidR="009A4898" w:rsidRDefault="009A4898">
            <w:pPr>
              <w:pStyle w:val="ConsPlusNormal"/>
              <w:jc w:val="center"/>
            </w:pPr>
            <w:r>
              <w:t>0</w:t>
            </w:r>
          </w:p>
        </w:tc>
        <w:tc>
          <w:tcPr>
            <w:tcW w:w="907" w:type="dxa"/>
          </w:tcPr>
          <w:p w:rsidR="009A4898" w:rsidRDefault="009A4898">
            <w:pPr>
              <w:pStyle w:val="ConsPlusNormal"/>
              <w:jc w:val="center"/>
            </w:pPr>
            <w:r>
              <w:t>0</w:t>
            </w:r>
          </w:p>
        </w:tc>
        <w:tc>
          <w:tcPr>
            <w:tcW w:w="907" w:type="dxa"/>
          </w:tcPr>
          <w:p w:rsidR="009A4898" w:rsidRDefault="009A4898">
            <w:pPr>
              <w:pStyle w:val="ConsPlusNormal"/>
              <w:jc w:val="center"/>
            </w:pPr>
            <w:r>
              <w:t>1</w:t>
            </w:r>
          </w:p>
        </w:tc>
        <w:tc>
          <w:tcPr>
            <w:tcW w:w="3424" w:type="dxa"/>
          </w:tcPr>
          <w:p w:rsidR="009A4898" w:rsidRDefault="009A4898">
            <w:pPr>
              <w:pStyle w:val="ConsPlusNormal"/>
            </w:pPr>
            <w:hyperlink r:id="rId125" w:history="1">
              <w:r>
                <w:rPr>
                  <w:color w:val="0000FF"/>
                </w:rPr>
                <w:t>Постановление</w:t>
              </w:r>
            </w:hyperlink>
            <w:r>
              <w:t xml:space="preserve"> Правительства Свердловской области от 30.08.2016 N 595-ПП</w:t>
            </w:r>
          </w:p>
        </w:tc>
      </w:tr>
      <w:tr w:rsidR="009A4898">
        <w:tc>
          <w:tcPr>
            <w:tcW w:w="814" w:type="dxa"/>
          </w:tcPr>
          <w:p w:rsidR="009A4898" w:rsidRDefault="009A4898">
            <w:pPr>
              <w:pStyle w:val="ConsPlusNormal"/>
              <w:jc w:val="center"/>
            </w:pPr>
            <w:r>
              <w:t>36.</w:t>
            </w:r>
          </w:p>
        </w:tc>
        <w:tc>
          <w:tcPr>
            <w:tcW w:w="1219" w:type="dxa"/>
          </w:tcPr>
          <w:p w:rsidR="009A4898" w:rsidRDefault="009A4898">
            <w:pPr>
              <w:pStyle w:val="ConsPlusNormal"/>
              <w:jc w:val="center"/>
            </w:pPr>
            <w:r>
              <w:t>2.2.1.4.</w:t>
            </w:r>
          </w:p>
        </w:tc>
        <w:tc>
          <w:tcPr>
            <w:tcW w:w="4354" w:type="dxa"/>
          </w:tcPr>
          <w:p w:rsidR="009A4898" w:rsidRDefault="009A4898">
            <w:pPr>
              <w:pStyle w:val="ConsPlusNormal"/>
            </w:pPr>
            <w:r>
              <w:t>Доля школьников Свердловской области, участвующих в международных и всероссийских исследованиях качества общего образования</w:t>
            </w:r>
          </w:p>
        </w:tc>
        <w:tc>
          <w:tcPr>
            <w:tcW w:w="1489" w:type="dxa"/>
          </w:tcPr>
          <w:p w:rsidR="009A4898" w:rsidRDefault="009A4898">
            <w:pPr>
              <w:pStyle w:val="ConsPlusNormal"/>
              <w:jc w:val="center"/>
            </w:pPr>
            <w:r>
              <w:t>процентов</w:t>
            </w:r>
          </w:p>
        </w:tc>
        <w:tc>
          <w:tcPr>
            <w:tcW w:w="907" w:type="dxa"/>
          </w:tcPr>
          <w:p w:rsidR="009A4898" w:rsidRDefault="009A4898">
            <w:pPr>
              <w:pStyle w:val="ConsPlusNormal"/>
              <w:jc w:val="center"/>
            </w:pPr>
            <w:r>
              <w:t>10,0</w:t>
            </w:r>
          </w:p>
        </w:tc>
        <w:tc>
          <w:tcPr>
            <w:tcW w:w="907" w:type="dxa"/>
          </w:tcPr>
          <w:p w:rsidR="009A4898" w:rsidRDefault="009A4898">
            <w:pPr>
              <w:pStyle w:val="ConsPlusNormal"/>
              <w:jc w:val="center"/>
            </w:pPr>
            <w:r>
              <w:t>10,0</w:t>
            </w:r>
          </w:p>
        </w:tc>
        <w:tc>
          <w:tcPr>
            <w:tcW w:w="907" w:type="dxa"/>
          </w:tcPr>
          <w:p w:rsidR="009A4898" w:rsidRDefault="009A4898">
            <w:pPr>
              <w:pStyle w:val="ConsPlusNormal"/>
              <w:jc w:val="center"/>
            </w:pPr>
            <w:r>
              <w:t>10,0</w:t>
            </w:r>
          </w:p>
        </w:tc>
        <w:tc>
          <w:tcPr>
            <w:tcW w:w="907" w:type="dxa"/>
          </w:tcPr>
          <w:p w:rsidR="009A4898" w:rsidRDefault="009A4898">
            <w:pPr>
              <w:pStyle w:val="ConsPlusNormal"/>
              <w:jc w:val="center"/>
            </w:pPr>
            <w:r>
              <w:t>10,0</w:t>
            </w:r>
          </w:p>
        </w:tc>
        <w:tc>
          <w:tcPr>
            <w:tcW w:w="907" w:type="dxa"/>
          </w:tcPr>
          <w:p w:rsidR="009A4898" w:rsidRDefault="009A4898">
            <w:pPr>
              <w:pStyle w:val="ConsPlusNormal"/>
              <w:jc w:val="center"/>
            </w:pPr>
            <w:r>
              <w:t>10,0</w:t>
            </w:r>
          </w:p>
        </w:tc>
        <w:tc>
          <w:tcPr>
            <w:tcW w:w="907" w:type="dxa"/>
          </w:tcPr>
          <w:p w:rsidR="009A4898" w:rsidRDefault="009A4898">
            <w:pPr>
              <w:pStyle w:val="ConsPlusNormal"/>
              <w:jc w:val="center"/>
            </w:pPr>
            <w:r>
              <w:t>10,0</w:t>
            </w:r>
          </w:p>
        </w:tc>
        <w:tc>
          <w:tcPr>
            <w:tcW w:w="907" w:type="dxa"/>
          </w:tcPr>
          <w:p w:rsidR="009A4898" w:rsidRDefault="009A4898">
            <w:pPr>
              <w:pStyle w:val="ConsPlusNormal"/>
              <w:jc w:val="center"/>
            </w:pPr>
            <w:r>
              <w:t>10,0</w:t>
            </w:r>
          </w:p>
        </w:tc>
        <w:tc>
          <w:tcPr>
            <w:tcW w:w="907" w:type="dxa"/>
          </w:tcPr>
          <w:p w:rsidR="009A4898" w:rsidRDefault="009A4898">
            <w:pPr>
              <w:pStyle w:val="ConsPlusNormal"/>
              <w:jc w:val="center"/>
            </w:pPr>
            <w:r>
              <w:t>10,0</w:t>
            </w:r>
          </w:p>
        </w:tc>
        <w:tc>
          <w:tcPr>
            <w:tcW w:w="3424" w:type="dxa"/>
          </w:tcPr>
          <w:p w:rsidR="009A4898" w:rsidRDefault="009A4898">
            <w:pPr>
              <w:pStyle w:val="ConsPlusNormal"/>
            </w:pPr>
            <w:hyperlink r:id="rId126" w:history="1">
              <w:r>
                <w:rPr>
                  <w:color w:val="0000FF"/>
                </w:rPr>
                <w:t>Постановление</w:t>
              </w:r>
            </w:hyperlink>
            <w:r>
              <w:t xml:space="preserve"> Правительства Свердловской области от 30.08.2016 N 595-ПП</w:t>
            </w:r>
          </w:p>
        </w:tc>
      </w:tr>
      <w:tr w:rsidR="009A4898">
        <w:tc>
          <w:tcPr>
            <w:tcW w:w="814" w:type="dxa"/>
          </w:tcPr>
          <w:p w:rsidR="009A4898" w:rsidRDefault="009A4898">
            <w:pPr>
              <w:pStyle w:val="ConsPlusNormal"/>
              <w:jc w:val="center"/>
            </w:pPr>
            <w:r>
              <w:lastRenderedPageBreak/>
              <w:t>37.</w:t>
            </w:r>
          </w:p>
        </w:tc>
        <w:tc>
          <w:tcPr>
            <w:tcW w:w="1219" w:type="dxa"/>
          </w:tcPr>
          <w:p w:rsidR="009A4898" w:rsidRDefault="009A4898">
            <w:pPr>
              <w:pStyle w:val="ConsPlusNormal"/>
              <w:jc w:val="center"/>
            </w:pPr>
            <w:r>
              <w:t>2.2.1.5.</w:t>
            </w:r>
          </w:p>
        </w:tc>
        <w:tc>
          <w:tcPr>
            <w:tcW w:w="4354" w:type="dxa"/>
          </w:tcPr>
          <w:p w:rsidR="009A4898" w:rsidRDefault="009A4898">
            <w:pPr>
              <w:pStyle w:val="ConsPlusNormal"/>
            </w:pPr>
            <w:r>
              <w:t>Доля учащихся общеобразовательных организаций, обучающихся в одну смену</w:t>
            </w:r>
          </w:p>
        </w:tc>
        <w:tc>
          <w:tcPr>
            <w:tcW w:w="1489" w:type="dxa"/>
          </w:tcPr>
          <w:p w:rsidR="009A4898" w:rsidRDefault="009A4898">
            <w:pPr>
              <w:pStyle w:val="ConsPlusNormal"/>
              <w:jc w:val="center"/>
            </w:pPr>
            <w:r>
              <w:t>процентов</w:t>
            </w:r>
          </w:p>
        </w:tc>
        <w:tc>
          <w:tcPr>
            <w:tcW w:w="907" w:type="dxa"/>
          </w:tcPr>
          <w:p w:rsidR="009A4898" w:rsidRDefault="009A4898">
            <w:pPr>
              <w:pStyle w:val="ConsPlusNormal"/>
              <w:jc w:val="center"/>
            </w:pPr>
            <w:r>
              <w:t>84,7</w:t>
            </w:r>
          </w:p>
        </w:tc>
        <w:tc>
          <w:tcPr>
            <w:tcW w:w="907" w:type="dxa"/>
          </w:tcPr>
          <w:p w:rsidR="009A4898" w:rsidRDefault="009A4898">
            <w:pPr>
              <w:pStyle w:val="ConsPlusNormal"/>
              <w:jc w:val="center"/>
            </w:pPr>
            <w:r>
              <w:t>86,0</w:t>
            </w:r>
          </w:p>
        </w:tc>
        <w:tc>
          <w:tcPr>
            <w:tcW w:w="907" w:type="dxa"/>
          </w:tcPr>
          <w:p w:rsidR="009A4898" w:rsidRDefault="009A4898">
            <w:pPr>
              <w:pStyle w:val="ConsPlusNormal"/>
              <w:jc w:val="center"/>
            </w:pPr>
            <w:r>
              <w:t>88,0</w:t>
            </w:r>
          </w:p>
        </w:tc>
        <w:tc>
          <w:tcPr>
            <w:tcW w:w="907" w:type="dxa"/>
          </w:tcPr>
          <w:p w:rsidR="009A4898" w:rsidRDefault="009A4898">
            <w:pPr>
              <w:pStyle w:val="ConsPlusNormal"/>
              <w:jc w:val="center"/>
            </w:pPr>
            <w:r>
              <w:t>90,0</w:t>
            </w:r>
          </w:p>
        </w:tc>
        <w:tc>
          <w:tcPr>
            <w:tcW w:w="907" w:type="dxa"/>
          </w:tcPr>
          <w:p w:rsidR="009A4898" w:rsidRDefault="009A4898">
            <w:pPr>
              <w:pStyle w:val="ConsPlusNormal"/>
              <w:jc w:val="center"/>
            </w:pPr>
            <w:r>
              <w:t>91,4</w:t>
            </w:r>
          </w:p>
        </w:tc>
        <w:tc>
          <w:tcPr>
            <w:tcW w:w="907" w:type="dxa"/>
          </w:tcPr>
          <w:p w:rsidR="009A4898" w:rsidRDefault="009A4898">
            <w:pPr>
              <w:pStyle w:val="ConsPlusNormal"/>
              <w:jc w:val="center"/>
            </w:pPr>
            <w:r>
              <w:t>93,0</w:t>
            </w:r>
          </w:p>
        </w:tc>
        <w:tc>
          <w:tcPr>
            <w:tcW w:w="907" w:type="dxa"/>
          </w:tcPr>
          <w:p w:rsidR="009A4898" w:rsidRDefault="009A4898">
            <w:pPr>
              <w:pStyle w:val="ConsPlusNormal"/>
              <w:jc w:val="center"/>
            </w:pPr>
            <w:r>
              <w:t>94,6</w:t>
            </w:r>
          </w:p>
        </w:tc>
        <w:tc>
          <w:tcPr>
            <w:tcW w:w="907" w:type="dxa"/>
          </w:tcPr>
          <w:p w:rsidR="009A4898" w:rsidRDefault="009A4898">
            <w:pPr>
              <w:pStyle w:val="ConsPlusNormal"/>
              <w:jc w:val="center"/>
            </w:pPr>
            <w:r>
              <w:t>100,0</w:t>
            </w:r>
          </w:p>
        </w:tc>
        <w:tc>
          <w:tcPr>
            <w:tcW w:w="3424" w:type="dxa"/>
          </w:tcPr>
          <w:p w:rsidR="009A4898" w:rsidRDefault="009A4898">
            <w:pPr>
              <w:pStyle w:val="ConsPlusNormal"/>
            </w:pPr>
            <w:hyperlink r:id="rId127" w:history="1">
              <w:r>
                <w:rPr>
                  <w:color w:val="0000FF"/>
                </w:rPr>
                <w:t>Постановление</w:t>
              </w:r>
            </w:hyperlink>
            <w:r>
              <w:t xml:space="preserve"> Правительства Свердловской области от 30.08.2016 N 595-ПП</w:t>
            </w:r>
          </w:p>
        </w:tc>
      </w:tr>
      <w:tr w:rsidR="009A4898">
        <w:tc>
          <w:tcPr>
            <w:tcW w:w="814" w:type="dxa"/>
          </w:tcPr>
          <w:p w:rsidR="009A4898" w:rsidRDefault="009A4898">
            <w:pPr>
              <w:pStyle w:val="ConsPlusNormal"/>
              <w:jc w:val="center"/>
            </w:pPr>
            <w:r>
              <w:t>38.</w:t>
            </w:r>
          </w:p>
        </w:tc>
        <w:tc>
          <w:tcPr>
            <w:tcW w:w="1219" w:type="dxa"/>
          </w:tcPr>
          <w:p w:rsidR="009A4898" w:rsidRDefault="009A4898">
            <w:pPr>
              <w:pStyle w:val="ConsPlusNormal"/>
              <w:jc w:val="center"/>
            </w:pPr>
            <w:r>
              <w:t>2.2.1.6.</w:t>
            </w:r>
          </w:p>
        </w:tc>
        <w:tc>
          <w:tcPr>
            <w:tcW w:w="4354" w:type="dxa"/>
          </w:tcPr>
          <w:p w:rsidR="009A4898" w:rsidRDefault="009A4898">
            <w:pPr>
              <w:pStyle w:val="ConsPlusNormal"/>
            </w:pPr>
            <w:r>
              <w:t>Количество образовательных организаций, имеющих статус региональной инновационной образовательной площадки (нарастающим итогом)</w:t>
            </w:r>
          </w:p>
        </w:tc>
        <w:tc>
          <w:tcPr>
            <w:tcW w:w="1489" w:type="dxa"/>
          </w:tcPr>
          <w:p w:rsidR="009A4898" w:rsidRDefault="009A4898">
            <w:pPr>
              <w:pStyle w:val="ConsPlusNormal"/>
              <w:jc w:val="center"/>
            </w:pPr>
            <w:r>
              <w:t>единиц</w:t>
            </w:r>
          </w:p>
        </w:tc>
        <w:tc>
          <w:tcPr>
            <w:tcW w:w="907" w:type="dxa"/>
          </w:tcPr>
          <w:p w:rsidR="009A4898" w:rsidRDefault="009A4898">
            <w:pPr>
              <w:pStyle w:val="ConsPlusNormal"/>
              <w:jc w:val="center"/>
            </w:pPr>
            <w:r>
              <w:t>48</w:t>
            </w:r>
          </w:p>
        </w:tc>
        <w:tc>
          <w:tcPr>
            <w:tcW w:w="907" w:type="dxa"/>
          </w:tcPr>
          <w:p w:rsidR="009A4898" w:rsidRDefault="009A4898">
            <w:pPr>
              <w:pStyle w:val="ConsPlusNormal"/>
              <w:jc w:val="center"/>
            </w:pPr>
            <w:r>
              <w:t>53</w:t>
            </w:r>
          </w:p>
        </w:tc>
        <w:tc>
          <w:tcPr>
            <w:tcW w:w="907" w:type="dxa"/>
          </w:tcPr>
          <w:p w:rsidR="009A4898" w:rsidRDefault="009A4898">
            <w:pPr>
              <w:pStyle w:val="ConsPlusNormal"/>
              <w:jc w:val="center"/>
            </w:pPr>
            <w:r>
              <w:t>58</w:t>
            </w:r>
          </w:p>
        </w:tc>
        <w:tc>
          <w:tcPr>
            <w:tcW w:w="907" w:type="dxa"/>
          </w:tcPr>
          <w:p w:rsidR="009A4898" w:rsidRDefault="009A4898">
            <w:pPr>
              <w:pStyle w:val="ConsPlusNormal"/>
              <w:jc w:val="center"/>
            </w:pPr>
            <w:r>
              <w:t>63</w:t>
            </w:r>
          </w:p>
        </w:tc>
        <w:tc>
          <w:tcPr>
            <w:tcW w:w="907" w:type="dxa"/>
          </w:tcPr>
          <w:p w:rsidR="009A4898" w:rsidRDefault="009A4898">
            <w:pPr>
              <w:pStyle w:val="ConsPlusNormal"/>
              <w:jc w:val="center"/>
            </w:pPr>
            <w:r>
              <w:t>68</w:t>
            </w:r>
          </w:p>
        </w:tc>
        <w:tc>
          <w:tcPr>
            <w:tcW w:w="907" w:type="dxa"/>
          </w:tcPr>
          <w:p w:rsidR="009A4898" w:rsidRDefault="009A4898">
            <w:pPr>
              <w:pStyle w:val="ConsPlusNormal"/>
              <w:jc w:val="center"/>
            </w:pPr>
            <w:r>
              <w:t>73</w:t>
            </w:r>
          </w:p>
        </w:tc>
        <w:tc>
          <w:tcPr>
            <w:tcW w:w="907" w:type="dxa"/>
          </w:tcPr>
          <w:p w:rsidR="009A4898" w:rsidRDefault="009A4898">
            <w:pPr>
              <w:pStyle w:val="ConsPlusNormal"/>
              <w:jc w:val="center"/>
            </w:pPr>
            <w:r>
              <w:t>78</w:t>
            </w:r>
          </w:p>
        </w:tc>
        <w:tc>
          <w:tcPr>
            <w:tcW w:w="907" w:type="dxa"/>
          </w:tcPr>
          <w:p w:rsidR="009A4898" w:rsidRDefault="009A4898">
            <w:pPr>
              <w:pStyle w:val="ConsPlusNormal"/>
              <w:jc w:val="center"/>
            </w:pPr>
            <w:r>
              <w:t>83</w:t>
            </w:r>
          </w:p>
        </w:tc>
        <w:tc>
          <w:tcPr>
            <w:tcW w:w="3424" w:type="dxa"/>
          </w:tcPr>
          <w:p w:rsidR="009A4898" w:rsidRDefault="009A4898">
            <w:pPr>
              <w:pStyle w:val="ConsPlusNormal"/>
            </w:pPr>
            <w:hyperlink r:id="rId128" w:history="1">
              <w:r>
                <w:rPr>
                  <w:color w:val="0000FF"/>
                </w:rPr>
                <w:t>Постановление</w:t>
              </w:r>
            </w:hyperlink>
            <w:r>
              <w:t xml:space="preserve"> Правительства Свердловской области от 30.08.2016 N 595-ПП</w:t>
            </w:r>
          </w:p>
        </w:tc>
      </w:tr>
      <w:tr w:rsidR="009A4898">
        <w:tc>
          <w:tcPr>
            <w:tcW w:w="814" w:type="dxa"/>
          </w:tcPr>
          <w:p w:rsidR="009A4898" w:rsidRDefault="009A4898">
            <w:pPr>
              <w:pStyle w:val="ConsPlusNormal"/>
              <w:jc w:val="center"/>
            </w:pPr>
            <w:r>
              <w:t>39.</w:t>
            </w:r>
          </w:p>
        </w:tc>
        <w:tc>
          <w:tcPr>
            <w:tcW w:w="1219" w:type="dxa"/>
          </w:tcPr>
          <w:p w:rsidR="009A4898" w:rsidRDefault="009A4898">
            <w:pPr>
              <w:pStyle w:val="ConsPlusNormal"/>
              <w:jc w:val="center"/>
            </w:pPr>
            <w:r>
              <w:t>2.2.1.7.</w:t>
            </w:r>
          </w:p>
        </w:tc>
        <w:tc>
          <w:tcPr>
            <w:tcW w:w="4354" w:type="dxa"/>
          </w:tcPr>
          <w:p w:rsidR="009A4898" w:rsidRDefault="009A4898">
            <w:pPr>
              <w:pStyle w:val="ConsPlusNormal"/>
            </w:pPr>
            <w:r>
              <w:t>Доля образовательных организаций, реализующих образовательный процесс с применением дистанционных образовательных технологий</w:t>
            </w:r>
          </w:p>
        </w:tc>
        <w:tc>
          <w:tcPr>
            <w:tcW w:w="1489" w:type="dxa"/>
          </w:tcPr>
          <w:p w:rsidR="009A4898" w:rsidRDefault="009A4898">
            <w:pPr>
              <w:pStyle w:val="ConsPlusNormal"/>
              <w:jc w:val="center"/>
            </w:pPr>
            <w:r>
              <w:t>процентов</w:t>
            </w:r>
          </w:p>
        </w:tc>
        <w:tc>
          <w:tcPr>
            <w:tcW w:w="907" w:type="dxa"/>
          </w:tcPr>
          <w:p w:rsidR="009A4898" w:rsidRDefault="009A4898">
            <w:pPr>
              <w:pStyle w:val="ConsPlusNormal"/>
              <w:jc w:val="center"/>
            </w:pPr>
            <w:r>
              <w:t>27,0</w:t>
            </w:r>
          </w:p>
        </w:tc>
        <w:tc>
          <w:tcPr>
            <w:tcW w:w="907" w:type="dxa"/>
          </w:tcPr>
          <w:p w:rsidR="009A4898" w:rsidRDefault="009A4898">
            <w:pPr>
              <w:pStyle w:val="ConsPlusNormal"/>
              <w:jc w:val="center"/>
            </w:pPr>
            <w:r>
              <w:t>29,0</w:t>
            </w:r>
          </w:p>
        </w:tc>
        <w:tc>
          <w:tcPr>
            <w:tcW w:w="907" w:type="dxa"/>
          </w:tcPr>
          <w:p w:rsidR="009A4898" w:rsidRDefault="009A4898">
            <w:pPr>
              <w:pStyle w:val="ConsPlusNormal"/>
              <w:jc w:val="center"/>
            </w:pPr>
            <w:r>
              <w:t>29,0</w:t>
            </w:r>
          </w:p>
        </w:tc>
        <w:tc>
          <w:tcPr>
            <w:tcW w:w="907" w:type="dxa"/>
          </w:tcPr>
          <w:p w:rsidR="009A4898" w:rsidRDefault="009A4898">
            <w:pPr>
              <w:pStyle w:val="ConsPlusNormal"/>
              <w:jc w:val="center"/>
            </w:pPr>
            <w:r>
              <w:t>29,0</w:t>
            </w:r>
          </w:p>
        </w:tc>
        <w:tc>
          <w:tcPr>
            <w:tcW w:w="907" w:type="dxa"/>
          </w:tcPr>
          <w:p w:rsidR="009A4898" w:rsidRDefault="009A4898">
            <w:pPr>
              <w:pStyle w:val="ConsPlusNormal"/>
              <w:jc w:val="center"/>
            </w:pPr>
            <w:r>
              <w:t>29,0</w:t>
            </w:r>
          </w:p>
        </w:tc>
        <w:tc>
          <w:tcPr>
            <w:tcW w:w="907" w:type="dxa"/>
          </w:tcPr>
          <w:p w:rsidR="009A4898" w:rsidRDefault="009A4898">
            <w:pPr>
              <w:pStyle w:val="ConsPlusNormal"/>
              <w:jc w:val="center"/>
            </w:pPr>
            <w:r>
              <w:t>30,0</w:t>
            </w:r>
          </w:p>
        </w:tc>
        <w:tc>
          <w:tcPr>
            <w:tcW w:w="907" w:type="dxa"/>
          </w:tcPr>
          <w:p w:rsidR="009A4898" w:rsidRDefault="009A4898">
            <w:pPr>
              <w:pStyle w:val="ConsPlusNormal"/>
              <w:jc w:val="center"/>
            </w:pPr>
            <w:r>
              <w:t>30,0</w:t>
            </w:r>
          </w:p>
        </w:tc>
        <w:tc>
          <w:tcPr>
            <w:tcW w:w="907" w:type="dxa"/>
          </w:tcPr>
          <w:p w:rsidR="009A4898" w:rsidRDefault="009A4898">
            <w:pPr>
              <w:pStyle w:val="ConsPlusNormal"/>
              <w:jc w:val="center"/>
            </w:pPr>
            <w:r>
              <w:t>31,0</w:t>
            </w:r>
          </w:p>
        </w:tc>
        <w:tc>
          <w:tcPr>
            <w:tcW w:w="3424" w:type="dxa"/>
          </w:tcPr>
          <w:p w:rsidR="009A4898" w:rsidRDefault="009A4898">
            <w:pPr>
              <w:pStyle w:val="ConsPlusNormal"/>
            </w:pPr>
            <w:hyperlink r:id="rId129" w:history="1">
              <w:r>
                <w:rPr>
                  <w:color w:val="0000FF"/>
                </w:rPr>
                <w:t>Постановление</w:t>
              </w:r>
            </w:hyperlink>
            <w:r>
              <w:t xml:space="preserve"> Правительства Свердловской области от 30.08.2016 N 595-ПП</w:t>
            </w:r>
          </w:p>
        </w:tc>
      </w:tr>
      <w:tr w:rsidR="009A4898">
        <w:tc>
          <w:tcPr>
            <w:tcW w:w="814" w:type="dxa"/>
          </w:tcPr>
          <w:p w:rsidR="009A4898" w:rsidRDefault="009A4898">
            <w:pPr>
              <w:pStyle w:val="ConsPlusNormal"/>
              <w:jc w:val="center"/>
            </w:pPr>
            <w:r>
              <w:t>40.</w:t>
            </w:r>
          </w:p>
        </w:tc>
        <w:tc>
          <w:tcPr>
            <w:tcW w:w="1219" w:type="dxa"/>
          </w:tcPr>
          <w:p w:rsidR="009A4898" w:rsidRDefault="009A4898">
            <w:pPr>
              <w:pStyle w:val="ConsPlusNormal"/>
              <w:jc w:val="center"/>
            </w:pPr>
            <w:r>
              <w:t>2.2.1.8.</w:t>
            </w:r>
          </w:p>
        </w:tc>
        <w:tc>
          <w:tcPr>
            <w:tcW w:w="4354" w:type="dxa"/>
          </w:tcPr>
          <w:p w:rsidR="009A4898" w:rsidRDefault="009A4898">
            <w:pPr>
              <w:pStyle w:val="ConsPlusNormal"/>
            </w:pPr>
            <w:r>
              <w:t>Доля автобусов для подвоза обучающихся (воспитанников) в общеобразовательные организации, приобретенных в текущем году, от общего количества автобусов для подвоза обучающихся (воспитанников) в общеобразовательные организации, запланированных к приобретению в текущем году</w:t>
            </w:r>
          </w:p>
        </w:tc>
        <w:tc>
          <w:tcPr>
            <w:tcW w:w="1489" w:type="dxa"/>
          </w:tcPr>
          <w:p w:rsidR="009A4898" w:rsidRDefault="009A4898">
            <w:pPr>
              <w:pStyle w:val="ConsPlusNormal"/>
              <w:jc w:val="center"/>
            </w:pPr>
            <w:r>
              <w:t>процентов</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3424" w:type="dxa"/>
          </w:tcPr>
          <w:p w:rsidR="009A4898" w:rsidRDefault="009A4898">
            <w:pPr>
              <w:pStyle w:val="ConsPlusNormal"/>
            </w:pPr>
            <w:hyperlink r:id="rId130" w:history="1">
              <w:r>
                <w:rPr>
                  <w:color w:val="0000FF"/>
                </w:rPr>
                <w:t>Постановление</w:t>
              </w:r>
            </w:hyperlink>
            <w:r>
              <w:t xml:space="preserve"> Правительства Свердловской области от 30.08.2016 N 595-ПП</w:t>
            </w:r>
          </w:p>
        </w:tc>
      </w:tr>
      <w:tr w:rsidR="009A4898">
        <w:tblPrEx>
          <w:tblBorders>
            <w:insideH w:val="nil"/>
          </w:tblBorders>
        </w:tblPrEx>
        <w:tc>
          <w:tcPr>
            <w:tcW w:w="814" w:type="dxa"/>
            <w:tcBorders>
              <w:bottom w:val="nil"/>
            </w:tcBorders>
          </w:tcPr>
          <w:p w:rsidR="009A4898" w:rsidRDefault="009A4898">
            <w:pPr>
              <w:pStyle w:val="ConsPlusNormal"/>
              <w:jc w:val="center"/>
            </w:pPr>
            <w:r>
              <w:t>41.</w:t>
            </w:r>
          </w:p>
        </w:tc>
        <w:tc>
          <w:tcPr>
            <w:tcW w:w="1219" w:type="dxa"/>
            <w:tcBorders>
              <w:bottom w:val="nil"/>
            </w:tcBorders>
          </w:tcPr>
          <w:p w:rsidR="009A4898" w:rsidRDefault="009A4898">
            <w:pPr>
              <w:pStyle w:val="ConsPlusNormal"/>
              <w:jc w:val="center"/>
            </w:pPr>
            <w:r>
              <w:t>2.2.1.9.</w:t>
            </w:r>
          </w:p>
        </w:tc>
        <w:tc>
          <w:tcPr>
            <w:tcW w:w="4354" w:type="dxa"/>
            <w:tcBorders>
              <w:bottom w:val="nil"/>
            </w:tcBorders>
          </w:tcPr>
          <w:p w:rsidR="009A4898" w:rsidRDefault="009A4898">
            <w:pPr>
              <w:pStyle w:val="ConsPlusNormal"/>
            </w:pPr>
            <w:r>
              <w:t>Доля детей, охваченных образовательными программами дополнительного образования детей, в общей численности детей и молодежи в возрасте 5 - 18 лет</w:t>
            </w:r>
          </w:p>
        </w:tc>
        <w:tc>
          <w:tcPr>
            <w:tcW w:w="1489" w:type="dxa"/>
            <w:tcBorders>
              <w:bottom w:val="nil"/>
            </w:tcBorders>
          </w:tcPr>
          <w:p w:rsidR="009A4898" w:rsidRDefault="009A4898">
            <w:pPr>
              <w:pStyle w:val="ConsPlusNormal"/>
              <w:jc w:val="center"/>
            </w:pPr>
            <w:r>
              <w:t>процентов</w:t>
            </w:r>
          </w:p>
        </w:tc>
        <w:tc>
          <w:tcPr>
            <w:tcW w:w="907" w:type="dxa"/>
            <w:tcBorders>
              <w:bottom w:val="nil"/>
            </w:tcBorders>
          </w:tcPr>
          <w:p w:rsidR="009A4898" w:rsidRDefault="009A4898">
            <w:pPr>
              <w:pStyle w:val="ConsPlusNormal"/>
              <w:jc w:val="center"/>
            </w:pPr>
            <w:r>
              <w:t>72,5</w:t>
            </w:r>
          </w:p>
        </w:tc>
        <w:tc>
          <w:tcPr>
            <w:tcW w:w="907" w:type="dxa"/>
            <w:tcBorders>
              <w:bottom w:val="nil"/>
            </w:tcBorders>
          </w:tcPr>
          <w:p w:rsidR="009A4898" w:rsidRDefault="009A4898">
            <w:pPr>
              <w:pStyle w:val="ConsPlusNormal"/>
              <w:jc w:val="center"/>
            </w:pPr>
            <w:r>
              <w:t>73,0</w:t>
            </w:r>
          </w:p>
        </w:tc>
        <w:tc>
          <w:tcPr>
            <w:tcW w:w="907" w:type="dxa"/>
            <w:tcBorders>
              <w:bottom w:val="nil"/>
            </w:tcBorders>
          </w:tcPr>
          <w:p w:rsidR="009A4898" w:rsidRDefault="009A4898">
            <w:pPr>
              <w:pStyle w:val="ConsPlusNormal"/>
              <w:jc w:val="center"/>
            </w:pPr>
            <w:r>
              <w:t>74,0</w:t>
            </w:r>
          </w:p>
        </w:tc>
        <w:tc>
          <w:tcPr>
            <w:tcW w:w="907" w:type="dxa"/>
            <w:tcBorders>
              <w:bottom w:val="nil"/>
            </w:tcBorders>
          </w:tcPr>
          <w:p w:rsidR="009A4898" w:rsidRDefault="009A4898">
            <w:pPr>
              <w:pStyle w:val="ConsPlusNormal"/>
              <w:jc w:val="center"/>
            </w:pPr>
            <w:r>
              <w:t>75,0</w:t>
            </w:r>
          </w:p>
        </w:tc>
        <w:tc>
          <w:tcPr>
            <w:tcW w:w="907" w:type="dxa"/>
            <w:tcBorders>
              <w:bottom w:val="nil"/>
            </w:tcBorders>
          </w:tcPr>
          <w:p w:rsidR="009A4898" w:rsidRDefault="009A4898">
            <w:pPr>
              <w:pStyle w:val="ConsPlusNormal"/>
              <w:jc w:val="center"/>
            </w:pPr>
            <w:r>
              <w:t>75,0</w:t>
            </w:r>
          </w:p>
        </w:tc>
        <w:tc>
          <w:tcPr>
            <w:tcW w:w="907" w:type="dxa"/>
            <w:tcBorders>
              <w:bottom w:val="nil"/>
            </w:tcBorders>
          </w:tcPr>
          <w:p w:rsidR="009A4898" w:rsidRDefault="009A4898">
            <w:pPr>
              <w:pStyle w:val="ConsPlusNormal"/>
              <w:jc w:val="center"/>
            </w:pPr>
            <w:r>
              <w:t>75,0</w:t>
            </w:r>
          </w:p>
        </w:tc>
        <w:tc>
          <w:tcPr>
            <w:tcW w:w="907" w:type="dxa"/>
            <w:tcBorders>
              <w:bottom w:val="nil"/>
            </w:tcBorders>
          </w:tcPr>
          <w:p w:rsidR="009A4898" w:rsidRDefault="009A4898">
            <w:pPr>
              <w:pStyle w:val="ConsPlusNormal"/>
              <w:jc w:val="center"/>
            </w:pPr>
            <w:r>
              <w:t>75,0</w:t>
            </w:r>
          </w:p>
        </w:tc>
        <w:tc>
          <w:tcPr>
            <w:tcW w:w="907" w:type="dxa"/>
            <w:tcBorders>
              <w:bottom w:val="nil"/>
            </w:tcBorders>
          </w:tcPr>
          <w:p w:rsidR="009A4898" w:rsidRDefault="009A4898">
            <w:pPr>
              <w:pStyle w:val="ConsPlusNormal"/>
              <w:jc w:val="center"/>
            </w:pPr>
            <w:r>
              <w:t>75,0</w:t>
            </w:r>
          </w:p>
        </w:tc>
        <w:tc>
          <w:tcPr>
            <w:tcW w:w="3424" w:type="dxa"/>
            <w:tcBorders>
              <w:bottom w:val="nil"/>
            </w:tcBorders>
          </w:tcPr>
          <w:p w:rsidR="009A4898" w:rsidRDefault="009A4898">
            <w:pPr>
              <w:pStyle w:val="ConsPlusNormal"/>
            </w:pPr>
            <w:hyperlink r:id="rId131" w:history="1">
              <w:r>
                <w:rPr>
                  <w:color w:val="0000FF"/>
                </w:rPr>
                <w:t>Указ</w:t>
              </w:r>
            </w:hyperlink>
            <w:r>
              <w:t xml:space="preserve"> Президента Российской Федерации от 07 мая 2012 года N 599 "О мерах по реализации государственной политики в области образования и науки" (далее - Указ Президента Российской Федерации от 07 мая 2012 года N 599)</w:t>
            </w:r>
          </w:p>
        </w:tc>
      </w:tr>
      <w:tr w:rsidR="009A4898">
        <w:tblPrEx>
          <w:tblBorders>
            <w:insideH w:val="nil"/>
          </w:tblBorders>
        </w:tblPrEx>
        <w:tc>
          <w:tcPr>
            <w:tcW w:w="18556" w:type="dxa"/>
            <w:gridSpan w:val="13"/>
            <w:tcBorders>
              <w:top w:val="nil"/>
            </w:tcBorders>
          </w:tcPr>
          <w:p w:rsidR="009A4898" w:rsidRDefault="009A4898">
            <w:pPr>
              <w:pStyle w:val="ConsPlusNormal"/>
              <w:jc w:val="both"/>
            </w:pPr>
            <w:r>
              <w:t xml:space="preserve">(п. 41 в ред. </w:t>
            </w:r>
            <w:hyperlink r:id="rId132" w:history="1">
              <w:r>
                <w:rPr>
                  <w:color w:val="0000FF"/>
                </w:rPr>
                <w:t>Постановления</w:t>
              </w:r>
            </w:hyperlink>
            <w:r>
              <w:t xml:space="preserve"> Правительства Свердловской области от 24.08.2017</w:t>
            </w:r>
          </w:p>
          <w:p w:rsidR="009A4898" w:rsidRDefault="009A4898">
            <w:pPr>
              <w:pStyle w:val="ConsPlusNormal"/>
              <w:jc w:val="both"/>
            </w:pPr>
            <w:r>
              <w:t>N 599-ПП)</w:t>
            </w:r>
          </w:p>
        </w:tc>
      </w:tr>
      <w:tr w:rsidR="009A4898">
        <w:tblPrEx>
          <w:tblBorders>
            <w:insideH w:val="nil"/>
          </w:tblBorders>
        </w:tblPrEx>
        <w:tc>
          <w:tcPr>
            <w:tcW w:w="814" w:type="dxa"/>
            <w:tcBorders>
              <w:bottom w:val="nil"/>
            </w:tcBorders>
          </w:tcPr>
          <w:p w:rsidR="009A4898" w:rsidRDefault="009A4898">
            <w:pPr>
              <w:pStyle w:val="ConsPlusNormal"/>
              <w:jc w:val="center"/>
            </w:pPr>
            <w:r>
              <w:lastRenderedPageBreak/>
              <w:t>42.</w:t>
            </w:r>
          </w:p>
        </w:tc>
        <w:tc>
          <w:tcPr>
            <w:tcW w:w="1219" w:type="dxa"/>
            <w:tcBorders>
              <w:bottom w:val="nil"/>
            </w:tcBorders>
          </w:tcPr>
          <w:p w:rsidR="009A4898" w:rsidRDefault="009A4898">
            <w:pPr>
              <w:pStyle w:val="ConsPlusNormal"/>
              <w:jc w:val="center"/>
            </w:pPr>
            <w:r>
              <w:t>2.2.1.10.</w:t>
            </w:r>
          </w:p>
        </w:tc>
        <w:tc>
          <w:tcPr>
            <w:tcW w:w="4354" w:type="dxa"/>
            <w:tcBorders>
              <w:bottom w:val="nil"/>
            </w:tcBorders>
          </w:tcPr>
          <w:p w:rsidR="009A4898" w:rsidRDefault="009A4898">
            <w:pPr>
              <w:pStyle w:val="ConsPlusNormal"/>
            </w:pPr>
            <w:r>
              <w:t>Удельный вес численности обучающихся по федеральным государственным образовательным стандартам</w:t>
            </w:r>
          </w:p>
        </w:tc>
        <w:tc>
          <w:tcPr>
            <w:tcW w:w="1489" w:type="dxa"/>
            <w:tcBorders>
              <w:bottom w:val="nil"/>
            </w:tcBorders>
          </w:tcPr>
          <w:p w:rsidR="009A4898" w:rsidRDefault="009A4898">
            <w:pPr>
              <w:pStyle w:val="ConsPlusNormal"/>
              <w:jc w:val="center"/>
            </w:pPr>
            <w:r>
              <w:t>процентов</w:t>
            </w:r>
          </w:p>
        </w:tc>
        <w:tc>
          <w:tcPr>
            <w:tcW w:w="907" w:type="dxa"/>
            <w:tcBorders>
              <w:bottom w:val="nil"/>
            </w:tcBorders>
          </w:tcPr>
          <w:p w:rsidR="009A4898" w:rsidRDefault="009A4898">
            <w:pPr>
              <w:pStyle w:val="ConsPlusNormal"/>
              <w:jc w:val="center"/>
            </w:pPr>
            <w:r>
              <w:t>73,9</w:t>
            </w:r>
          </w:p>
        </w:tc>
        <w:tc>
          <w:tcPr>
            <w:tcW w:w="907" w:type="dxa"/>
            <w:tcBorders>
              <w:bottom w:val="nil"/>
            </w:tcBorders>
          </w:tcPr>
          <w:p w:rsidR="009A4898" w:rsidRDefault="009A4898">
            <w:pPr>
              <w:pStyle w:val="ConsPlusNormal"/>
              <w:jc w:val="center"/>
            </w:pPr>
            <w:r>
              <w:t>82,9</w:t>
            </w:r>
          </w:p>
        </w:tc>
        <w:tc>
          <w:tcPr>
            <w:tcW w:w="907" w:type="dxa"/>
            <w:tcBorders>
              <w:bottom w:val="nil"/>
            </w:tcBorders>
          </w:tcPr>
          <w:p w:rsidR="009A4898" w:rsidRDefault="009A4898">
            <w:pPr>
              <w:pStyle w:val="ConsPlusNormal"/>
              <w:jc w:val="center"/>
            </w:pPr>
            <w:r>
              <w:t>91,5</w:t>
            </w:r>
          </w:p>
        </w:tc>
        <w:tc>
          <w:tcPr>
            <w:tcW w:w="907" w:type="dxa"/>
            <w:tcBorders>
              <w:bottom w:val="nil"/>
            </w:tcBorders>
          </w:tcPr>
          <w:p w:rsidR="009A4898" w:rsidRDefault="009A4898">
            <w:pPr>
              <w:pStyle w:val="ConsPlusNormal"/>
              <w:jc w:val="center"/>
            </w:pPr>
            <w:r>
              <w:t>100,0</w:t>
            </w:r>
          </w:p>
        </w:tc>
        <w:tc>
          <w:tcPr>
            <w:tcW w:w="907" w:type="dxa"/>
            <w:tcBorders>
              <w:bottom w:val="nil"/>
            </w:tcBorders>
          </w:tcPr>
          <w:p w:rsidR="009A4898" w:rsidRDefault="009A4898">
            <w:pPr>
              <w:pStyle w:val="ConsPlusNormal"/>
              <w:jc w:val="center"/>
            </w:pPr>
            <w:r>
              <w:t>100,0</w:t>
            </w:r>
          </w:p>
        </w:tc>
        <w:tc>
          <w:tcPr>
            <w:tcW w:w="907" w:type="dxa"/>
            <w:tcBorders>
              <w:bottom w:val="nil"/>
            </w:tcBorders>
          </w:tcPr>
          <w:p w:rsidR="009A4898" w:rsidRDefault="009A4898">
            <w:pPr>
              <w:pStyle w:val="ConsPlusNormal"/>
              <w:jc w:val="center"/>
            </w:pPr>
            <w:r>
              <w:t>100,0</w:t>
            </w:r>
          </w:p>
        </w:tc>
        <w:tc>
          <w:tcPr>
            <w:tcW w:w="907" w:type="dxa"/>
            <w:tcBorders>
              <w:bottom w:val="nil"/>
            </w:tcBorders>
          </w:tcPr>
          <w:p w:rsidR="009A4898" w:rsidRDefault="009A4898">
            <w:pPr>
              <w:pStyle w:val="ConsPlusNormal"/>
              <w:jc w:val="center"/>
            </w:pPr>
            <w:r>
              <w:t>100,0</w:t>
            </w:r>
          </w:p>
        </w:tc>
        <w:tc>
          <w:tcPr>
            <w:tcW w:w="907" w:type="dxa"/>
            <w:tcBorders>
              <w:bottom w:val="nil"/>
            </w:tcBorders>
          </w:tcPr>
          <w:p w:rsidR="009A4898" w:rsidRDefault="009A4898">
            <w:pPr>
              <w:pStyle w:val="ConsPlusNormal"/>
              <w:jc w:val="center"/>
            </w:pPr>
            <w:r>
              <w:t>100,0</w:t>
            </w:r>
          </w:p>
        </w:tc>
        <w:tc>
          <w:tcPr>
            <w:tcW w:w="3424" w:type="dxa"/>
            <w:tcBorders>
              <w:bottom w:val="nil"/>
            </w:tcBorders>
          </w:tcPr>
          <w:p w:rsidR="009A4898" w:rsidRDefault="009A4898">
            <w:pPr>
              <w:pStyle w:val="ConsPlusNormal"/>
            </w:pPr>
            <w:hyperlink r:id="rId133" w:history="1">
              <w:r>
                <w:rPr>
                  <w:color w:val="0000FF"/>
                </w:rPr>
                <w:t>Постановление</w:t>
              </w:r>
            </w:hyperlink>
            <w:r>
              <w:t xml:space="preserve"> Правительства Российской Федерации от 15.04.2014 N 295 "Об утверждении государственной программы Российской Федерации "Развитие образования" на 2013 - 2020 годы" </w:t>
            </w:r>
            <w:hyperlink w:anchor="P2332" w:history="1">
              <w:r>
                <w:rPr>
                  <w:color w:val="0000FF"/>
                </w:rPr>
                <w:t>&lt;2&gt;</w:t>
              </w:r>
            </w:hyperlink>
            <w:r>
              <w:t xml:space="preserve"> (далее - Постановление Правительства Российской Федерации от 15.04.2014 N 295 </w:t>
            </w:r>
            <w:hyperlink w:anchor="P2332" w:history="1">
              <w:r>
                <w:rPr>
                  <w:color w:val="0000FF"/>
                </w:rPr>
                <w:t>&lt;2&gt;</w:t>
              </w:r>
            </w:hyperlink>
            <w:r>
              <w:t xml:space="preserve">), </w:t>
            </w:r>
            <w:hyperlink r:id="rId134" w:history="1">
              <w:r>
                <w:rPr>
                  <w:color w:val="0000FF"/>
                </w:rPr>
                <w:t>Постановление</w:t>
              </w:r>
            </w:hyperlink>
            <w:r>
              <w:t xml:space="preserve"> Правительства Российской Федерации от 26.12.2017 N 1642</w:t>
            </w:r>
          </w:p>
        </w:tc>
      </w:tr>
      <w:tr w:rsidR="009A4898">
        <w:tblPrEx>
          <w:tblBorders>
            <w:insideH w:val="nil"/>
          </w:tblBorders>
        </w:tblPrEx>
        <w:tc>
          <w:tcPr>
            <w:tcW w:w="18556" w:type="dxa"/>
            <w:gridSpan w:val="13"/>
            <w:tcBorders>
              <w:top w:val="nil"/>
            </w:tcBorders>
          </w:tcPr>
          <w:p w:rsidR="009A4898" w:rsidRDefault="009A4898">
            <w:pPr>
              <w:pStyle w:val="ConsPlusNormal"/>
              <w:jc w:val="both"/>
            </w:pPr>
            <w:r>
              <w:t xml:space="preserve">(в ред. </w:t>
            </w:r>
            <w:hyperlink r:id="rId135" w:history="1">
              <w:r>
                <w:rPr>
                  <w:color w:val="0000FF"/>
                </w:rPr>
                <w:t>Постановления</w:t>
              </w:r>
            </w:hyperlink>
            <w:r>
              <w:t xml:space="preserve"> Правительства Свердловской области от 21.02.2018 N 69-ПП)</w:t>
            </w:r>
          </w:p>
        </w:tc>
      </w:tr>
      <w:tr w:rsidR="009A4898">
        <w:tc>
          <w:tcPr>
            <w:tcW w:w="814" w:type="dxa"/>
          </w:tcPr>
          <w:p w:rsidR="009A4898" w:rsidRDefault="009A4898">
            <w:pPr>
              <w:pStyle w:val="ConsPlusNormal"/>
              <w:jc w:val="center"/>
            </w:pPr>
            <w:r>
              <w:t>43.</w:t>
            </w:r>
          </w:p>
        </w:tc>
        <w:tc>
          <w:tcPr>
            <w:tcW w:w="1219" w:type="dxa"/>
          </w:tcPr>
          <w:p w:rsidR="009A4898" w:rsidRDefault="009A4898">
            <w:pPr>
              <w:pStyle w:val="ConsPlusNormal"/>
              <w:jc w:val="center"/>
            </w:pPr>
            <w:r>
              <w:t>2.2.1.11.</w:t>
            </w:r>
          </w:p>
        </w:tc>
        <w:tc>
          <w:tcPr>
            <w:tcW w:w="4354" w:type="dxa"/>
          </w:tcPr>
          <w:p w:rsidR="009A4898" w:rsidRDefault="009A4898">
            <w:pPr>
              <w:pStyle w:val="ConsPlusNormal"/>
            </w:pPr>
            <w:r>
              <w:t>Доля учащихся, осваивающих дополнительные образовательные программы технической и естественно-научной направленности</w:t>
            </w:r>
          </w:p>
        </w:tc>
        <w:tc>
          <w:tcPr>
            <w:tcW w:w="1489" w:type="dxa"/>
          </w:tcPr>
          <w:p w:rsidR="009A4898" w:rsidRDefault="009A4898">
            <w:pPr>
              <w:pStyle w:val="ConsPlusNormal"/>
              <w:jc w:val="center"/>
            </w:pPr>
            <w:r>
              <w:t>процентов</w:t>
            </w:r>
          </w:p>
        </w:tc>
        <w:tc>
          <w:tcPr>
            <w:tcW w:w="907" w:type="dxa"/>
          </w:tcPr>
          <w:p w:rsidR="009A4898" w:rsidRDefault="009A4898">
            <w:pPr>
              <w:pStyle w:val="ConsPlusNormal"/>
              <w:jc w:val="center"/>
            </w:pPr>
            <w:r>
              <w:t>10</w:t>
            </w:r>
          </w:p>
        </w:tc>
        <w:tc>
          <w:tcPr>
            <w:tcW w:w="907" w:type="dxa"/>
          </w:tcPr>
          <w:p w:rsidR="009A4898" w:rsidRDefault="009A4898">
            <w:pPr>
              <w:pStyle w:val="ConsPlusNormal"/>
              <w:jc w:val="center"/>
            </w:pPr>
            <w:r>
              <w:t>12</w:t>
            </w:r>
          </w:p>
        </w:tc>
        <w:tc>
          <w:tcPr>
            <w:tcW w:w="907" w:type="dxa"/>
          </w:tcPr>
          <w:p w:rsidR="009A4898" w:rsidRDefault="009A4898">
            <w:pPr>
              <w:pStyle w:val="ConsPlusNormal"/>
              <w:jc w:val="center"/>
            </w:pPr>
            <w:r>
              <w:t>13</w:t>
            </w:r>
          </w:p>
        </w:tc>
        <w:tc>
          <w:tcPr>
            <w:tcW w:w="907" w:type="dxa"/>
          </w:tcPr>
          <w:p w:rsidR="009A4898" w:rsidRDefault="009A4898">
            <w:pPr>
              <w:pStyle w:val="ConsPlusNormal"/>
              <w:jc w:val="center"/>
            </w:pPr>
            <w:r>
              <w:t>14</w:t>
            </w:r>
          </w:p>
        </w:tc>
        <w:tc>
          <w:tcPr>
            <w:tcW w:w="907" w:type="dxa"/>
          </w:tcPr>
          <w:p w:rsidR="009A4898" w:rsidRDefault="009A4898">
            <w:pPr>
              <w:pStyle w:val="ConsPlusNormal"/>
              <w:jc w:val="center"/>
            </w:pPr>
            <w:r>
              <w:t>15</w:t>
            </w:r>
          </w:p>
        </w:tc>
        <w:tc>
          <w:tcPr>
            <w:tcW w:w="907" w:type="dxa"/>
          </w:tcPr>
          <w:p w:rsidR="009A4898" w:rsidRDefault="009A4898">
            <w:pPr>
              <w:pStyle w:val="ConsPlusNormal"/>
              <w:jc w:val="center"/>
            </w:pPr>
            <w:r>
              <w:t>16</w:t>
            </w:r>
          </w:p>
        </w:tc>
        <w:tc>
          <w:tcPr>
            <w:tcW w:w="907" w:type="dxa"/>
          </w:tcPr>
          <w:p w:rsidR="009A4898" w:rsidRDefault="009A4898">
            <w:pPr>
              <w:pStyle w:val="ConsPlusNormal"/>
              <w:jc w:val="center"/>
            </w:pPr>
            <w:r>
              <w:t>17</w:t>
            </w:r>
          </w:p>
        </w:tc>
        <w:tc>
          <w:tcPr>
            <w:tcW w:w="907" w:type="dxa"/>
          </w:tcPr>
          <w:p w:rsidR="009A4898" w:rsidRDefault="009A4898">
            <w:pPr>
              <w:pStyle w:val="ConsPlusNormal"/>
              <w:jc w:val="center"/>
            </w:pPr>
            <w:r>
              <w:t>20</w:t>
            </w:r>
          </w:p>
        </w:tc>
        <w:tc>
          <w:tcPr>
            <w:tcW w:w="3424" w:type="dxa"/>
          </w:tcPr>
          <w:p w:rsidR="009A4898" w:rsidRDefault="009A4898">
            <w:pPr>
              <w:pStyle w:val="ConsPlusNormal"/>
            </w:pPr>
            <w:hyperlink r:id="rId136" w:history="1">
              <w:r>
                <w:rPr>
                  <w:color w:val="0000FF"/>
                </w:rPr>
                <w:t>Постановление</w:t>
              </w:r>
            </w:hyperlink>
            <w:r>
              <w:t xml:space="preserve"> Правительства Свердловской области от 30.08.2016 N 595-ПП</w:t>
            </w:r>
          </w:p>
        </w:tc>
      </w:tr>
      <w:tr w:rsidR="009A4898">
        <w:tblPrEx>
          <w:tblBorders>
            <w:insideH w:val="nil"/>
          </w:tblBorders>
        </w:tblPrEx>
        <w:tc>
          <w:tcPr>
            <w:tcW w:w="814" w:type="dxa"/>
            <w:tcBorders>
              <w:bottom w:val="nil"/>
            </w:tcBorders>
          </w:tcPr>
          <w:p w:rsidR="009A4898" w:rsidRDefault="009A4898">
            <w:pPr>
              <w:pStyle w:val="ConsPlusNormal"/>
              <w:jc w:val="center"/>
            </w:pPr>
            <w:r>
              <w:t>44.</w:t>
            </w:r>
          </w:p>
        </w:tc>
        <w:tc>
          <w:tcPr>
            <w:tcW w:w="17742" w:type="dxa"/>
            <w:gridSpan w:val="12"/>
            <w:tcBorders>
              <w:bottom w:val="nil"/>
            </w:tcBorders>
          </w:tcPr>
          <w:p w:rsidR="009A4898" w:rsidRDefault="009A4898">
            <w:pPr>
              <w:pStyle w:val="ConsPlusNormal"/>
              <w:jc w:val="both"/>
            </w:pPr>
            <w:r>
              <w:t xml:space="preserve">Утратил силу. - </w:t>
            </w:r>
            <w:hyperlink r:id="rId137" w:history="1">
              <w:r>
                <w:rPr>
                  <w:color w:val="0000FF"/>
                </w:rPr>
                <w:t>Постановление</w:t>
              </w:r>
            </w:hyperlink>
            <w:r>
              <w:t xml:space="preserve"> Правительства Свердловской области от 29.12.2017 N 1014-ПП</w:t>
            </w:r>
          </w:p>
        </w:tc>
      </w:tr>
      <w:tr w:rsidR="009A4898">
        <w:tblPrEx>
          <w:tblBorders>
            <w:insideH w:val="nil"/>
          </w:tblBorders>
        </w:tblPrEx>
        <w:tc>
          <w:tcPr>
            <w:tcW w:w="814" w:type="dxa"/>
            <w:tcBorders>
              <w:bottom w:val="nil"/>
            </w:tcBorders>
          </w:tcPr>
          <w:p w:rsidR="009A4898" w:rsidRDefault="009A4898">
            <w:pPr>
              <w:pStyle w:val="ConsPlusNormal"/>
              <w:jc w:val="center"/>
            </w:pPr>
            <w:r>
              <w:t>45.</w:t>
            </w:r>
          </w:p>
        </w:tc>
        <w:tc>
          <w:tcPr>
            <w:tcW w:w="1219" w:type="dxa"/>
            <w:tcBorders>
              <w:bottom w:val="nil"/>
            </w:tcBorders>
          </w:tcPr>
          <w:p w:rsidR="009A4898" w:rsidRDefault="009A4898">
            <w:pPr>
              <w:pStyle w:val="ConsPlusNormal"/>
              <w:jc w:val="center"/>
            </w:pPr>
            <w:r>
              <w:t>2.2.1.13.</w:t>
            </w:r>
          </w:p>
        </w:tc>
        <w:tc>
          <w:tcPr>
            <w:tcW w:w="4354" w:type="dxa"/>
            <w:tcBorders>
              <w:bottom w:val="nil"/>
            </w:tcBorders>
          </w:tcPr>
          <w:p w:rsidR="009A4898" w:rsidRDefault="009A4898">
            <w:pPr>
              <w:pStyle w:val="ConsPlusNormal"/>
            </w:pPr>
            <w:r>
              <w:t>Функционирование региональной системы оценки качества дошкольного образования, начального общего, основного общего и среднего общего образования</w:t>
            </w:r>
          </w:p>
        </w:tc>
        <w:tc>
          <w:tcPr>
            <w:tcW w:w="1489" w:type="dxa"/>
            <w:tcBorders>
              <w:bottom w:val="nil"/>
            </w:tcBorders>
          </w:tcPr>
          <w:p w:rsidR="009A4898" w:rsidRDefault="009A4898">
            <w:pPr>
              <w:pStyle w:val="ConsPlusNormal"/>
              <w:jc w:val="center"/>
            </w:pPr>
            <w:r>
              <w:t>единиц</w:t>
            </w:r>
          </w:p>
        </w:tc>
        <w:tc>
          <w:tcPr>
            <w:tcW w:w="907" w:type="dxa"/>
            <w:tcBorders>
              <w:bottom w:val="nil"/>
            </w:tcBorders>
          </w:tcPr>
          <w:p w:rsidR="009A4898" w:rsidRDefault="009A4898">
            <w:pPr>
              <w:pStyle w:val="ConsPlusNormal"/>
              <w:jc w:val="center"/>
            </w:pPr>
            <w:r>
              <w:t>1</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3424" w:type="dxa"/>
            <w:tcBorders>
              <w:bottom w:val="nil"/>
            </w:tcBorders>
          </w:tcPr>
          <w:p w:rsidR="009A4898" w:rsidRDefault="009A4898">
            <w:pPr>
              <w:pStyle w:val="ConsPlusNormal"/>
            </w:pPr>
            <w:hyperlink r:id="rId138" w:history="1">
              <w:r>
                <w:rPr>
                  <w:color w:val="0000FF"/>
                </w:rPr>
                <w:t>Постановление</w:t>
              </w:r>
            </w:hyperlink>
            <w:r>
              <w:t xml:space="preserve"> Правительства Российской Федерации от 23.05.2015 N 497 </w:t>
            </w:r>
            <w:hyperlink w:anchor="P2330" w:history="1">
              <w:r>
                <w:rPr>
                  <w:color w:val="0000FF"/>
                </w:rPr>
                <w:t>&lt;1&gt;</w:t>
              </w:r>
            </w:hyperlink>
          </w:p>
        </w:tc>
      </w:tr>
      <w:tr w:rsidR="009A4898">
        <w:tblPrEx>
          <w:tblBorders>
            <w:insideH w:val="nil"/>
          </w:tblBorders>
        </w:tblPrEx>
        <w:tc>
          <w:tcPr>
            <w:tcW w:w="18556" w:type="dxa"/>
            <w:gridSpan w:val="13"/>
            <w:tcBorders>
              <w:top w:val="nil"/>
            </w:tcBorders>
          </w:tcPr>
          <w:p w:rsidR="009A4898" w:rsidRDefault="009A4898">
            <w:pPr>
              <w:pStyle w:val="ConsPlusNormal"/>
              <w:jc w:val="both"/>
            </w:pPr>
            <w:r>
              <w:t xml:space="preserve">(в ред. </w:t>
            </w:r>
            <w:hyperlink r:id="rId139" w:history="1">
              <w:r>
                <w:rPr>
                  <w:color w:val="0000FF"/>
                </w:rPr>
                <w:t>Постановления</w:t>
              </w:r>
            </w:hyperlink>
            <w:r>
              <w:t xml:space="preserve"> Правительства Свердловской области от 21.02.2018 N 69-ПП)</w:t>
            </w:r>
          </w:p>
        </w:tc>
      </w:tr>
      <w:tr w:rsidR="009A4898">
        <w:tblPrEx>
          <w:tblBorders>
            <w:insideH w:val="nil"/>
          </w:tblBorders>
        </w:tblPrEx>
        <w:tc>
          <w:tcPr>
            <w:tcW w:w="814" w:type="dxa"/>
            <w:tcBorders>
              <w:bottom w:val="nil"/>
            </w:tcBorders>
          </w:tcPr>
          <w:p w:rsidR="009A4898" w:rsidRDefault="009A4898">
            <w:pPr>
              <w:pStyle w:val="ConsPlusNormal"/>
              <w:jc w:val="center"/>
            </w:pPr>
            <w:r>
              <w:t>46.</w:t>
            </w:r>
          </w:p>
        </w:tc>
        <w:tc>
          <w:tcPr>
            <w:tcW w:w="1219" w:type="dxa"/>
            <w:tcBorders>
              <w:bottom w:val="nil"/>
            </w:tcBorders>
          </w:tcPr>
          <w:p w:rsidR="009A4898" w:rsidRDefault="009A4898">
            <w:pPr>
              <w:pStyle w:val="ConsPlusNormal"/>
              <w:jc w:val="center"/>
            </w:pPr>
            <w:r>
              <w:t>2.2.1.14.</w:t>
            </w:r>
          </w:p>
        </w:tc>
        <w:tc>
          <w:tcPr>
            <w:tcW w:w="4354" w:type="dxa"/>
            <w:tcBorders>
              <w:bottom w:val="nil"/>
            </w:tcBorders>
          </w:tcPr>
          <w:p w:rsidR="009A4898" w:rsidRDefault="009A4898">
            <w:pPr>
              <w:pStyle w:val="ConsPlusNormal"/>
            </w:pPr>
            <w:r>
              <w:t>Наличие оценочных инструментов (на основе международных), разработанных для распространения в целях проведения внутрирегионального и межрегионального анализа и оценки качества образования</w:t>
            </w:r>
          </w:p>
        </w:tc>
        <w:tc>
          <w:tcPr>
            <w:tcW w:w="1489" w:type="dxa"/>
            <w:tcBorders>
              <w:bottom w:val="nil"/>
            </w:tcBorders>
          </w:tcPr>
          <w:p w:rsidR="009A4898" w:rsidRDefault="009A4898">
            <w:pPr>
              <w:pStyle w:val="ConsPlusNormal"/>
              <w:jc w:val="center"/>
            </w:pPr>
            <w:r>
              <w:t>единиц</w:t>
            </w:r>
          </w:p>
        </w:tc>
        <w:tc>
          <w:tcPr>
            <w:tcW w:w="907" w:type="dxa"/>
            <w:tcBorders>
              <w:bottom w:val="nil"/>
            </w:tcBorders>
          </w:tcPr>
          <w:p w:rsidR="009A4898" w:rsidRDefault="009A4898">
            <w:pPr>
              <w:pStyle w:val="ConsPlusNormal"/>
              <w:jc w:val="center"/>
            </w:pPr>
            <w:r>
              <w:t>1</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3424" w:type="dxa"/>
            <w:tcBorders>
              <w:bottom w:val="nil"/>
            </w:tcBorders>
          </w:tcPr>
          <w:p w:rsidR="009A4898" w:rsidRDefault="009A4898">
            <w:pPr>
              <w:pStyle w:val="ConsPlusNormal"/>
            </w:pPr>
            <w:hyperlink r:id="rId140" w:history="1">
              <w:r>
                <w:rPr>
                  <w:color w:val="0000FF"/>
                </w:rPr>
                <w:t>Постановление</w:t>
              </w:r>
            </w:hyperlink>
            <w:r>
              <w:t xml:space="preserve"> Правительства Российской Федерации от 23.05.2015 N 497 </w:t>
            </w:r>
            <w:hyperlink w:anchor="P2330" w:history="1">
              <w:r>
                <w:rPr>
                  <w:color w:val="0000FF"/>
                </w:rPr>
                <w:t>&lt;1&gt;</w:t>
              </w:r>
            </w:hyperlink>
          </w:p>
        </w:tc>
      </w:tr>
      <w:tr w:rsidR="009A4898">
        <w:tblPrEx>
          <w:tblBorders>
            <w:insideH w:val="nil"/>
          </w:tblBorders>
        </w:tblPrEx>
        <w:tc>
          <w:tcPr>
            <w:tcW w:w="18556" w:type="dxa"/>
            <w:gridSpan w:val="13"/>
            <w:tcBorders>
              <w:top w:val="nil"/>
            </w:tcBorders>
          </w:tcPr>
          <w:p w:rsidR="009A4898" w:rsidRDefault="009A4898">
            <w:pPr>
              <w:pStyle w:val="ConsPlusNormal"/>
              <w:jc w:val="both"/>
            </w:pPr>
            <w:r>
              <w:lastRenderedPageBreak/>
              <w:t xml:space="preserve">(в ред. </w:t>
            </w:r>
            <w:hyperlink r:id="rId141" w:history="1">
              <w:r>
                <w:rPr>
                  <w:color w:val="0000FF"/>
                </w:rPr>
                <w:t>Постановления</w:t>
              </w:r>
            </w:hyperlink>
            <w:r>
              <w:t xml:space="preserve"> Правительства Свердловской области от 21.02.2018 N 69-ПП)</w:t>
            </w:r>
          </w:p>
        </w:tc>
      </w:tr>
      <w:tr w:rsidR="009A4898">
        <w:tblPrEx>
          <w:tblBorders>
            <w:insideH w:val="nil"/>
          </w:tblBorders>
        </w:tblPrEx>
        <w:tc>
          <w:tcPr>
            <w:tcW w:w="814" w:type="dxa"/>
            <w:tcBorders>
              <w:bottom w:val="nil"/>
            </w:tcBorders>
          </w:tcPr>
          <w:p w:rsidR="009A4898" w:rsidRDefault="009A4898">
            <w:pPr>
              <w:pStyle w:val="ConsPlusNormal"/>
              <w:jc w:val="center"/>
            </w:pPr>
            <w:r>
              <w:t>47.</w:t>
            </w:r>
          </w:p>
        </w:tc>
        <w:tc>
          <w:tcPr>
            <w:tcW w:w="1219" w:type="dxa"/>
            <w:tcBorders>
              <w:bottom w:val="nil"/>
            </w:tcBorders>
          </w:tcPr>
          <w:p w:rsidR="009A4898" w:rsidRDefault="009A4898">
            <w:pPr>
              <w:pStyle w:val="ConsPlusNormal"/>
              <w:jc w:val="center"/>
            </w:pPr>
            <w:r>
              <w:t>2.2.1.15.</w:t>
            </w:r>
          </w:p>
        </w:tc>
        <w:tc>
          <w:tcPr>
            <w:tcW w:w="4354" w:type="dxa"/>
            <w:tcBorders>
              <w:bottom w:val="nil"/>
            </w:tcBorders>
          </w:tcPr>
          <w:p w:rsidR="009A4898" w:rsidRDefault="009A4898">
            <w:pPr>
              <w:pStyle w:val="ConsPlusNormal"/>
            </w:pPr>
            <w:r>
              <w:t>Доля региональных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региональных систем общего образования</w:t>
            </w:r>
          </w:p>
        </w:tc>
        <w:tc>
          <w:tcPr>
            <w:tcW w:w="1489" w:type="dxa"/>
            <w:tcBorders>
              <w:bottom w:val="nil"/>
            </w:tcBorders>
          </w:tcPr>
          <w:p w:rsidR="009A4898" w:rsidRDefault="009A4898">
            <w:pPr>
              <w:pStyle w:val="ConsPlusNormal"/>
              <w:jc w:val="center"/>
            </w:pPr>
            <w:r>
              <w:t>процентов</w:t>
            </w:r>
          </w:p>
        </w:tc>
        <w:tc>
          <w:tcPr>
            <w:tcW w:w="907" w:type="dxa"/>
            <w:tcBorders>
              <w:bottom w:val="nil"/>
            </w:tcBorders>
          </w:tcPr>
          <w:p w:rsidR="009A4898" w:rsidRDefault="009A4898">
            <w:pPr>
              <w:pStyle w:val="ConsPlusNormal"/>
              <w:jc w:val="center"/>
            </w:pPr>
            <w:r>
              <w:t>0,25</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3424" w:type="dxa"/>
            <w:tcBorders>
              <w:bottom w:val="nil"/>
            </w:tcBorders>
          </w:tcPr>
          <w:p w:rsidR="009A4898" w:rsidRDefault="009A4898">
            <w:pPr>
              <w:pStyle w:val="ConsPlusNormal"/>
            </w:pPr>
            <w:hyperlink r:id="rId142" w:history="1">
              <w:r>
                <w:rPr>
                  <w:color w:val="0000FF"/>
                </w:rPr>
                <w:t>Постановление</w:t>
              </w:r>
            </w:hyperlink>
            <w:r>
              <w:t xml:space="preserve"> Правительства Российской Федерации от 23.05.2015 N 497 </w:t>
            </w:r>
            <w:hyperlink w:anchor="P2330" w:history="1">
              <w:r>
                <w:rPr>
                  <w:color w:val="0000FF"/>
                </w:rPr>
                <w:t>&lt;1&gt;</w:t>
              </w:r>
            </w:hyperlink>
          </w:p>
        </w:tc>
      </w:tr>
      <w:tr w:rsidR="009A4898">
        <w:tblPrEx>
          <w:tblBorders>
            <w:insideH w:val="nil"/>
          </w:tblBorders>
        </w:tblPrEx>
        <w:tc>
          <w:tcPr>
            <w:tcW w:w="18556" w:type="dxa"/>
            <w:gridSpan w:val="13"/>
            <w:tcBorders>
              <w:top w:val="nil"/>
            </w:tcBorders>
          </w:tcPr>
          <w:p w:rsidR="009A4898" w:rsidRDefault="009A4898">
            <w:pPr>
              <w:pStyle w:val="ConsPlusNormal"/>
              <w:jc w:val="both"/>
            </w:pPr>
            <w:r>
              <w:t xml:space="preserve">(п. 47 в ред. </w:t>
            </w:r>
            <w:hyperlink r:id="rId143" w:history="1">
              <w:r>
                <w:rPr>
                  <w:color w:val="0000FF"/>
                </w:rPr>
                <w:t>Постановления</w:t>
              </w:r>
            </w:hyperlink>
            <w:r>
              <w:t xml:space="preserve"> Правительства Свердловской области от 21.02.2018</w:t>
            </w:r>
          </w:p>
          <w:p w:rsidR="009A4898" w:rsidRDefault="009A4898">
            <w:pPr>
              <w:pStyle w:val="ConsPlusNormal"/>
              <w:jc w:val="both"/>
            </w:pPr>
            <w:r>
              <w:t>N 69-ПП)</w:t>
            </w:r>
          </w:p>
        </w:tc>
      </w:tr>
      <w:tr w:rsidR="009A4898">
        <w:tblPrEx>
          <w:tblBorders>
            <w:insideH w:val="nil"/>
          </w:tblBorders>
        </w:tblPrEx>
        <w:tc>
          <w:tcPr>
            <w:tcW w:w="814" w:type="dxa"/>
            <w:tcBorders>
              <w:bottom w:val="nil"/>
            </w:tcBorders>
          </w:tcPr>
          <w:p w:rsidR="009A4898" w:rsidRDefault="009A4898">
            <w:pPr>
              <w:pStyle w:val="ConsPlusNormal"/>
              <w:jc w:val="center"/>
            </w:pPr>
            <w:r>
              <w:t>48.</w:t>
            </w:r>
          </w:p>
        </w:tc>
        <w:tc>
          <w:tcPr>
            <w:tcW w:w="1219" w:type="dxa"/>
            <w:tcBorders>
              <w:bottom w:val="nil"/>
            </w:tcBorders>
          </w:tcPr>
          <w:p w:rsidR="009A4898" w:rsidRDefault="009A4898">
            <w:pPr>
              <w:pStyle w:val="ConsPlusNormal"/>
              <w:jc w:val="center"/>
            </w:pPr>
            <w:r>
              <w:t>2.2.1.16.</w:t>
            </w:r>
          </w:p>
        </w:tc>
        <w:tc>
          <w:tcPr>
            <w:tcW w:w="4354" w:type="dxa"/>
            <w:tcBorders>
              <w:bottom w:val="nil"/>
            </w:tcBorders>
          </w:tcPr>
          <w:p w:rsidR="009A4898" w:rsidRDefault="009A4898">
            <w:pPr>
              <w:pStyle w:val="ConsPlusNormal"/>
            </w:pPr>
            <w:r>
              <w:t>Доля школ, включенных в региональные проекты повышения качества образования, улучшивших свои результаты</w:t>
            </w:r>
          </w:p>
        </w:tc>
        <w:tc>
          <w:tcPr>
            <w:tcW w:w="1489" w:type="dxa"/>
            <w:tcBorders>
              <w:bottom w:val="nil"/>
            </w:tcBorders>
          </w:tcPr>
          <w:p w:rsidR="009A4898" w:rsidRDefault="009A4898">
            <w:pPr>
              <w:pStyle w:val="ConsPlusNormal"/>
              <w:jc w:val="center"/>
            </w:pPr>
            <w:r>
              <w:t>процентов</w:t>
            </w:r>
          </w:p>
        </w:tc>
        <w:tc>
          <w:tcPr>
            <w:tcW w:w="907" w:type="dxa"/>
            <w:tcBorders>
              <w:bottom w:val="nil"/>
            </w:tcBorders>
          </w:tcPr>
          <w:p w:rsidR="009A4898" w:rsidRDefault="009A4898">
            <w:pPr>
              <w:pStyle w:val="ConsPlusNormal"/>
              <w:jc w:val="center"/>
            </w:pPr>
            <w:r>
              <w:t>0,25</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3424" w:type="dxa"/>
            <w:tcBorders>
              <w:bottom w:val="nil"/>
            </w:tcBorders>
          </w:tcPr>
          <w:p w:rsidR="009A4898" w:rsidRDefault="009A4898">
            <w:pPr>
              <w:pStyle w:val="ConsPlusNormal"/>
            </w:pPr>
            <w:hyperlink r:id="rId144" w:history="1">
              <w:r>
                <w:rPr>
                  <w:color w:val="0000FF"/>
                </w:rPr>
                <w:t>Постановление</w:t>
              </w:r>
            </w:hyperlink>
            <w:r>
              <w:t xml:space="preserve"> Правительства Российской Федерации от 23.05.2015 N 497 </w:t>
            </w:r>
            <w:hyperlink w:anchor="P2330" w:history="1">
              <w:r>
                <w:rPr>
                  <w:color w:val="0000FF"/>
                </w:rPr>
                <w:t>&lt;1&gt;</w:t>
              </w:r>
            </w:hyperlink>
          </w:p>
        </w:tc>
      </w:tr>
      <w:tr w:rsidR="009A4898">
        <w:tblPrEx>
          <w:tblBorders>
            <w:insideH w:val="nil"/>
          </w:tblBorders>
        </w:tblPrEx>
        <w:tc>
          <w:tcPr>
            <w:tcW w:w="18556" w:type="dxa"/>
            <w:gridSpan w:val="13"/>
            <w:tcBorders>
              <w:top w:val="nil"/>
            </w:tcBorders>
          </w:tcPr>
          <w:p w:rsidR="009A4898" w:rsidRDefault="009A4898">
            <w:pPr>
              <w:pStyle w:val="ConsPlusNormal"/>
              <w:jc w:val="both"/>
            </w:pPr>
            <w:r>
              <w:t xml:space="preserve">(п. 48 в ред. </w:t>
            </w:r>
            <w:hyperlink r:id="rId145" w:history="1">
              <w:r>
                <w:rPr>
                  <w:color w:val="0000FF"/>
                </w:rPr>
                <w:t>Постановления</w:t>
              </w:r>
            </w:hyperlink>
            <w:r>
              <w:t xml:space="preserve"> Правительства Свердловской области от 21.02.2018</w:t>
            </w:r>
          </w:p>
          <w:p w:rsidR="009A4898" w:rsidRDefault="009A4898">
            <w:pPr>
              <w:pStyle w:val="ConsPlusNormal"/>
              <w:jc w:val="both"/>
            </w:pPr>
            <w:r>
              <w:t>N 69-ПП)</w:t>
            </w:r>
          </w:p>
        </w:tc>
      </w:tr>
      <w:tr w:rsidR="009A4898">
        <w:tblPrEx>
          <w:tblBorders>
            <w:insideH w:val="nil"/>
          </w:tblBorders>
        </w:tblPrEx>
        <w:tc>
          <w:tcPr>
            <w:tcW w:w="814" w:type="dxa"/>
            <w:tcBorders>
              <w:bottom w:val="nil"/>
            </w:tcBorders>
          </w:tcPr>
          <w:p w:rsidR="009A4898" w:rsidRDefault="009A4898">
            <w:pPr>
              <w:pStyle w:val="ConsPlusNormal"/>
              <w:jc w:val="center"/>
            </w:pPr>
            <w:r>
              <w:t>48-1.</w:t>
            </w:r>
          </w:p>
        </w:tc>
        <w:tc>
          <w:tcPr>
            <w:tcW w:w="1219" w:type="dxa"/>
            <w:tcBorders>
              <w:bottom w:val="nil"/>
            </w:tcBorders>
          </w:tcPr>
          <w:p w:rsidR="009A4898" w:rsidRDefault="009A4898">
            <w:pPr>
              <w:pStyle w:val="ConsPlusNormal"/>
              <w:jc w:val="center"/>
            </w:pPr>
            <w:r>
              <w:t>2.2.1.17.</w:t>
            </w:r>
          </w:p>
        </w:tc>
        <w:tc>
          <w:tcPr>
            <w:tcW w:w="4354" w:type="dxa"/>
            <w:tcBorders>
              <w:bottom w:val="nil"/>
            </w:tcBorders>
          </w:tcPr>
          <w:p w:rsidR="009A4898" w:rsidRDefault="009A4898">
            <w:pPr>
              <w:pStyle w:val="ConsPlusNormal"/>
            </w:pPr>
            <w:r>
              <w:t xml:space="preserve">Доля муниципальных общеобразовательных организаций, в которых проведены мероприятия, направленные на устранение нарушений, выявленных органами государственного надзора в результате проверок в муниципальных общеобразовательных организациях, в текущем году, от общего количества муниципальных общеобразовательных организаций, в которых запланированы мероприятия, </w:t>
            </w:r>
            <w:r>
              <w:lastRenderedPageBreak/>
              <w:t>направленные на устранение нарушений, выявленных органами государственного надзора в результате проверок в муниципальных общеобразовательных организациях, в текущем году</w:t>
            </w:r>
          </w:p>
        </w:tc>
        <w:tc>
          <w:tcPr>
            <w:tcW w:w="1489" w:type="dxa"/>
            <w:tcBorders>
              <w:bottom w:val="nil"/>
            </w:tcBorders>
          </w:tcPr>
          <w:p w:rsidR="009A4898" w:rsidRDefault="009A4898">
            <w:pPr>
              <w:pStyle w:val="ConsPlusNormal"/>
              <w:jc w:val="center"/>
            </w:pPr>
            <w:r>
              <w:lastRenderedPageBreak/>
              <w:t>процентов</w:t>
            </w:r>
          </w:p>
        </w:tc>
        <w:tc>
          <w:tcPr>
            <w:tcW w:w="907" w:type="dxa"/>
            <w:tcBorders>
              <w:bottom w:val="nil"/>
            </w:tcBorders>
          </w:tcPr>
          <w:p w:rsidR="009A4898" w:rsidRDefault="009A4898">
            <w:pPr>
              <w:pStyle w:val="ConsPlusNormal"/>
              <w:jc w:val="center"/>
            </w:pPr>
            <w:r>
              <w:t>100,0</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3424" w:type="dxa"/>
            <w:tcBorders>
              <w:bottom w:val="nil"/>
            </w:tcBorders>
          </w:tcPr>
          <w:p w:rsidR="009A4898" w:rsidRDefault="009A4898">
            <w:pPr>
              <w:pStyle w:val="ConsPlusNormal"/>
            </w:pPr>
            <w:r>
              <w:t xml:space="preserve">Федеральный </w:t>
            </w:r>
            <w:hyperlink r:id="rId146" w:history="1">
              <w:r>
                <w:rPr>
                  <w:color w:val="0000FF"/>
                </w:rPr>
                <w:t>закон</w:t>
              </w:r>
            </w:hyperlink>
            <w:r>
              <w:t xml:space="preserve"> от 29 декабря 2012 года N 273-ФЗ, санитарно-эпидемиологические правила и нормативы</w:t>
            </w:r>
          </w:p>
        </w:tc>
      </w:tr>
      <w:tr w:rsidR="009A4898">
        <w:tblPrEx>
          <w:tblBorders>
            <w:insideH w:val="nil"/>
          </w:tblBorders>
        </w:tblPrEx>
        <w:tc>
          <w:tcPr>
            <w:tcW w:w="18556" w:type="dxa"/>
            <w:gridSpan w:val="13"/>
            <w:tcBorders>
              <w:top w:val="nil"/>
            </w:tcBorders>
          </w:tcPr>
          <w:p w:rsidR="009A4898" w:rsidRDefault="009A4898">
            <w:pPr>
              <w:pStyle w:val="ConsPlusNormal"/>
              <w:jc w:val="both"/>
            </w:pPr>
            <w:r>
              <w:lastRenderedPageBreak/>
              <w:t xml:space="preserve">(п. 48-1 введен </w:t>
            </w:r>
            <w:hyperlink r:id="rId147" w:history="1">
              <w:r>
                <w:rPr>
                  <w:color w:val="0000FF"/>
                </w:rPr>
                <w:t>Постановлением</w:t>
              </w:r>
            </w:hyperlink>
            <w:r>
              <w:t xml:space="preserve"> Правительства Свердловской области от 24.08.2017</w:t>
            </w:r>
          </w:p>
          <w:p w:rsidR="009A4898" w:rsidRDefault="009A4898">
            <w:pPr>
              <w:pStyle w:val="ConsPlusNormal"/>
              <w:jc w:val="both"/>
            </w:pPr>
            <w:r>
              <w:t>N 599-ПП)</w:t>
            </w:r>
          </w:p>
        </w:tc>
      </w:tr>
      <w:tr w:rsidR="009A4898">
        <w:tblPrEx>
          <w:tblBorders>
            <w:insideH w:val="nil"/>
          </w:tblBorders>
        </w:tblPrEx>
        <w:tc>
          <w:tcPr>
            <w:tcW w:w="814" w:type="dxa"/>
            <w:tcBorders>
              <w:bottom w:val="nil"/>
            </w:tcBorders>
          </w:tcPr>
          <w:p w:rsidR="009A4898" w:rsidRDefault="009A4898">
            <w:pPr>
              <w:pStyle w:val="ConsPlusNormal"/>
              <w:jc w:val="center"/>
            </w:pPr>
            <w:r>
              <w:t>48-2.</w:t>
            </w:r>
          </w:p>
        </w:tc>
        <w:tc>
          <w:tcPr>
            <w:tcW w:w="1219" w:type="dxa"/>
            <w:tcBorders>
              <w:bottom w:val="nil"/>
            </w:tcBorders>
          </w:tcPr>
          <w:p w:rsidR="009A4898" w:rsidRDefault="009A4898">
            <w:pPr>
              <w:pStyle w:val="ConsPlusNormal"/>
              <w:jc w:val="center"/>
            </w:pPr>
            <w:r>
              <w:t>2.2.1.18.</w:t>
            </w:r>
          </w:p>
        </w:tc>
        <w:tc>
          <w:tcPr>
            <w:tcW w:w="4354" w:type="dxa"/>
            <w:tcBorders>
              <w:bottom w:val="nil"/>
            </w:tcBorders>
          </w:tcPr>
          <w:p w:rsidR="009A4898" w:rsidRDefault="009A4898">
            <w:pPr>
              <w:pStyle w:val="ConsPlusNormal"/>
            </w:pPr>
            <w:r>
              <w:t>Соотношение средней заработной платы педагогических работников муниципальных организаций дополнительного образования детей и средней заработной платы учителей муниципальных образовательных организаций общего образования в муниципальном образовании, расположенном на территории Свердловской области</w:t>
            </w:r>
          </w:p>
        </w:tc>
        <w:tc>
          <w:tcPr>
            <w:tcW w:w="1489" w:type="dxa"/>
            <w:tcBorders>
              <w:bottom w:val="nil"/>
            </w:tcBorders>
          </w:tcPr>
          <w:p w:rsidR="009A4898" w:rsidRDefault="009A4898">
            <w:pPr>
              <w:pStyle w:val="ConsPlusNormal"/>
              <w:jc w:val="center"/>
            </w:pPr>
            <w:r>
              <w:t>процентов</w:t>
            </w:r>
          </w:p>
        </w:tc>
        <w:tc>
          <w:tcPr>
            <w:tcW w:w="907" w:type="dxa"/>
            <w:tcBorders>
              <w:bottom w:val="nil"/>
            </w:tcBorders>
          </w:tcPr>
          <w:p w:rsidR="009A4898" w:rsidRDefault="009A4898">
            <w:pPr>
              <w:pStyle w:val="ConsPlusNormal"/>
              <w:jc w:val="center"/>
            </w:pPr>
            <w:r>
              <w:t>95,0</w:t>
            </w:r>
          </w:p>
        </w:tc>
        <w:tc>
          <w:tcPr>
            <w:tcW w:w="907" w:type="dxa"/>
            <w:tcBorders>
              <w:bottom w:val="nil"/>
            </w:tcBorders>
          </w:tcPr>
          <w:p w:rsidR="009A4898" w:rsidRDefault="009A4898">
            <w:pPr>
              <w:pStyle w:val="ConsPlusNormal"/>
              <w:jc w:val="center"/>
            </w:pPr>
            <w:r>
              <w:t>100,0</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3424" w:type="dxa"/>
            <w:tcBorders>
              <w:bottom w:val="nil"/>
            </w:tcBorders>
          </w:tcPr>
          <w:p w:rsidR="009A4898" w:rsidRDefault="009A4898">
            <w:pPr>
              <w:pStyle w:val="ConsPlusNormal"/>
            </w:pPr>
            <w:hyperlink r:id="rId148" w:history="1">
              <w:r>
                <w:rPr>
                  <w:color w:val="0000FF"/>
                </w:rPr>
                <w:t>Постановление</w:t>
              </w:r>
            </w:hyperlink>
            <w:r>
              <w:t xml:space="preserve"> Правительства Свердловской области от 26.02.2013 N 223-ПП "Об утверждении Плана мероприятий ("дорожной карты") "Изменения в отраслях социальной сферы, направленные на повышение эффективности образования" в Свердловской области"</w:t>
            </w:r>
          </w:p>
        </w:tc>
      </w:tr>
      <w:tr w:rsidR="009A4898">
        <w:tblPrEx>
          <w:tblBorders>
            <w:insideH w:val="nil"/>
          </w:tblBorders>
        </w:tblPrEx>
        <w:tc>
          <w:tcPr>
            <w:tcW w:w="18556" w:type="dxa"/>
            <w:gridSpan w:val="13"/>
            <w:tcBorders>
              <w:top w:val="nil"/>
            </w:tcBorders>
          </w:tcPr>
          <w:p w:rsidR="009A4898" w:rsidRDefault="009A4898">
            <w:pPr>
              <w:pStyle w:val="ConsPlusNormal"/>
              <w:jc w:val="both"/>
            </w:pPr>
            <w:r>
              <w:t xml:space="preserve">(п. 48-2 введен </w:t>
            </w:r>
            <w:hyperlink r:id="rId149" w:history="1">
              <w:r>
                <w:rPr>
                  <w:color w:val="0000FF"/>
                </w:rPr>
                <w:t>Постановлением</w:t>
              </w:r>
            </w:hyperlink>
            <w:r>
              <w:t xml:space="preserve"> Правительства Свердловской области от 24.08.2017</w:t>
            </w:r>
          </w:p>
          <w:p w:rsidR="009A4898" w:rsidRDefault="009A4898">
            <w:pPr>
              <w:pStyle w:val="ConsPlusNormal"/>
              <w:jc w:val="both"/>
            </w:pPr>
            <w:r>
              <w:t xml:space="preserve">N 599-ПП; в ред. </w:t>
            </w:r>
            <w:hyperlink r:id="rId150" w:history="1">
              <w:r>
                <w:rPr>
                  <w:color w:val="0000FF"/>
                </w:rPr>
                <w:t>Постановления</w:t>
              </w:r>
            </w:hyperlink>
            <w:r>
              <w:t xml:space="preserve"> Правительства Свердловской области от 20.09.2018</w:t>
            </w:r>
          </w:p>
          <w:p w:rsidR="009A4898" w:rsidRDefault="009A4898">
            <w:pPr>
              <w:pStyle w:val="ConsPlusNormal"/>
              <w:jc w:val="both"/>
            </w:pPr>
            <w:r>
              <w:t>N 617-ПП)</w:t>
            </w:r>
          </w:p>
        </w:tc>
      </w:tr>
      <w:tr w:rsidR="009A4898">
        <w:tblPrEx>
          <w:tblBorders>
            <w:insideH w:val="nil"/>
          </w:tblBorders>
        </w:tblPrEx>
        <w:tc>
          <w:tcPr>
            <w:tcW w:w="814" w:type="dxa"/>
            <w:tcBorders>
              <w:bottom w:val="nil"/>
            </w:tcBorders>
          </w:tcPr>
          <w:p w:rsidR="009A4898" w:rsidRDefault="009A4898">
            <w:pPr>
              <w:pStyle w:val="ConsPlusNormal"/>
              <w:jc w:val="center"/>
            </w:pPr>
            <w:r>
              <w:t>48-3.</w:t>
            </w:r>
          </w:p>
        </w:tc>
        <w:tc>
          <w:tcPr>
            <w:tcW w:w="1219" w:type="dxa"/>
            <w:tcBorders>
              <w:bottom w:val="nil"/>
            </w:tcBorders>
          </w:tcPr>
          <w:p w:rsidR="009A4898" w:rsidRDefault="009A4898">
            <w:pPr>
              <w:pStyle w:val="ConsPlusNormal"/>
              <w:jc w:val="center"/>
            </w:pPr>
            <w:r>
              <w:t>2.2.1.19.</w:t>
            </w:r>
          </w:p>
        </w:tc>
        <w:tc>
          <w:tcPr>
            <w:tcW w:w="4354" w:type="dxa"/>
            <w:tcBorders>
              <w:bottom w:val="nil"/>
            </w:tcBorders>
          </w:tcPr>
          <w:p w:rsidR="009A4898" w:rsidRDefault="009A4898">
            <w:pPr>
              <w:pStyle w:val="ConsPlusNormal"/>
            </w:pPr>
            <w:r>
              <w:t>Численность детей, обучающихся по дополнительным общеобразовательным программам в сети детских технопарков "Кванториум"</w:t>
            </w:r>
          </w:p>
        </w:tc>
        <w:tc>
          <w:tcPr>
            <w:tcW w:w="1489" w:type="dxa"/>
            <w:tcBorders>
              <w:bottom w:val="nil"/>
            </w:tcBorders>
          </w:tcPr>
          <w:p w:rsidR="009A4898" w:rsidRDefault="009A4898">
            <w:pPr>
              <w:pStyle w:val="ConsPlusNormal"/>
              <w:jc w:val="center"/>
            </w:pPr>
            <w:r>
              <w:t>человек</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800</w:t>
            </w:r>
          </w:p>
        </w:tc>
        <w:tc>
          <w:tcPr>
            <w:tcW w:w="907" w:type="dxa"/>
            <w:tcBorders>
              <w:bottom w:val="nil"/>
            </w:tcBorders>
          </w:tcPr>
          <w:p w:rsidR="009A4898" w:rsidRDefault="009A4898">
            <w:pPr>
              <w:pStyle w:val="ConsPlusNormal"/>
              <w:jc w:val="center"/>
            </w:pPr>
            <w:r>
              <w:t>900</w:t>
            </w:r>
          </w:p>
        </w:tc>
        <w:tc>
          <w:tcPr>
            <w:tcW w:w="907" w:type="dxa"/>
            <w:tcBorders>
              <w:bottom w:val="nil"/>
            </w:tcBorders>
          </w:tcPr>
          <w:p w:rsidR="009A4898" w:rsidRDefault="009A4898">
            <w:pPr>
              <w:pStyle w:val="ConsPlusNormal"/>
              <w:jc w:val="center"/>
            </w:pPr>
            <w:r>
              <w:t>1000</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3424" w:type="dxa"/>
            <w:tcBorders>
              <w:bottom w:val="nil"/>
            </w:tcBorders>
          </w:tcPr>
          <w:p w:rsidR="009A4898" w:rsidRDefault="009A4898">
            <w:pPr>
              <w:pStyle w:val="ConsPlusNormal"/>
            </w:pPr>
            <w:hyperlink r:id="rId151" w:history="1">
              <w:r>
                <w:rPr>
                  <w:color w:val="0000FF"/>
                </w:rPr>
                <w:t>Постановление</w:t>
              </w:r>
            </w:hyperlink>
            <w:r>
              <w:t xml:space="preserve"> Правительства Российской Федерации от 26.12.2017 N 1642</w:t>
            </w:r>
          </w:p>
        </w:tc>
      </w:tr>
      <w:tr w:rsidR="009A4898">
        <w:tblPrEx>
          <w:tblBorders>
            <w:insideH w:val="nil"/>
          </w:tblBorders>
        </w:tblPrEx>
        <w:tc>
          <w:tcPr>
            <w:tcW w:w="18556" w:type="dxa"/>
            <w:gridSpan w:val="13"/>
            <w:tcBorders>
              <w:top w:val="nil"/>
            </w:tcBorders>
          </w:tcPr>
          <w:p w:rsidR="009A4898" w:rsidRDefault="009A4898">
            <w:pPr>
              <w:pStyle w:val="ConsPlusNormal"/>
              <w:jc w:val="both"/>
            </w:pPr>
            <w:r>
              <w:t xml:space="preserve">(п. 48-3 введен </w:t>
            </w:r>
            <w:hyperlink r:id="rId152" w:history="1">
              <w:r>
                <w:rPr>
                  <w:color w:val="0000FF"/>
                </w:rPr>
                <w:t>Постановлением</w:t>
              </w:r>
            </w:hyperlink>
            <w:r>
              <w:t xml:space="preserve"> Правительства Свердловской области от 29.12.2017</w:t>
            </w:r>
          </w:p>
          <w:p w:rsidR="009A4898" w:rsidRDefault="009A4898">
            <w:pPr>
              <w:pStyle w:val="ConsPlusNormal"/>
              <w:jc w:val="both"/>
            </w:pPr>
            <w:r>
              <w:t xml:space="preserve">N 1014-ПП; в ред. </w:t>
            </w:r>
            <w:hyperlink r:id="rId153" w:history="1">
              <w:r>
                <w:rPr>
                  <w:color w:val="0000FF"/>
                </w:rPr>
                <w:t>Постановления</w:t>
              </w:r>
            </w:hyperlink>
            <w:r>
              <w:t xml:space="preserve"> Правительства Свердловской области от 21.02.2018</w:t>
            </w:r>
          </w:p>
          <w:p w:rsidR="009A4898" w:rsidRDefault="009A4898">
            <w:pPr>
              <w:pStyle w:val="ConsPlusNormal"/>
              <w:jc w:val="both"/>
            </w:pPr>
            <w:r>
              <w:t>N 69-ПП)</w:t>
            </w:r>
          </w:p>
        </w:tc>
      </w:tr>
      <w:tr w:rsidR="009A4898">
        <w:tblPrEx>
          <w:tblBorders>
            <w:insideH w:val="nil"/>
          </w:tblBorders>
        </w:tblPrEx>
        <w:tc>
          <w:tcPr>
            <w:tcW w:w="814" w:type="dxa"/>
            <w:tcBorders>
              <w:bottom w:val="nil"/>
            </w:tcBorders>
          </w:tcPr>
          <w:p w:rsidR="009A4898" w:rsidRDefault="009A4898">
            <w:pPr>
              <w:pStyle w:val="ConsPlusNormal"/>
              <w:jc w:val="center"/>
            </w:pPr>
            <w:r>
              <w:t>48-4.</w:t>
            </w:r>
          </w:p>
        </w:tc>
        <w:tc>
          <w:tcPr>
            <w:tcW w:w="1219" w:type="dxa"/>
            <w:tcBorders>
              <w:bottom w:val="nil"/>
            </w:tcBorders>
          </w:tcPr>
          <w:p w:rsidR="009A4898" w:rsidRDefault="009A4898">
            <w:pPr>
              <w:pStyle w:val="ConsPlusNormal"/>
              <w:jc w:val="center"/>
            </w:pPr>
            <w:r>
              <w:t>2.2.1.20.</w:t>
            </w:r>
          </w:p>
        </w:tc>
        <w:tc>
          <w:tcPr>
            <w:tcW w:w="4354" w:type="dxa"/>
            <w:tcBorders>
              <w:bottom w:val="nil"/>
            </w:tcBorders>
          </w:tcPr>
          <w:p w:rsidR="009A4898" w:rsidRDefault="009A4898">
            <w:pPr>
              <w:pStyle w:val="ConsPlusNormal"/>
            </w:pPr>
            <w:r>
              <w:t xml:space="preserve">Доля муниципальных систем общего образования, в которых разработаны и реализуются мероприятия по повышению </w:t>
            </w:r>
            <w:r>
              <w:lastRenderedPageBreak/>
              <w:t>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систем общего образования</w:t>
            </w:r>
          </w:p>
        </w:tc>
        <w:tc>
          <w:tcPr>
            <w:tcW w:w="1489" w:type="dxa"/>
            <w:tcBorders>
              <w:bottom w:val="nil"/>
            </w:tcBorders>
          </w:tcPr>
          <w:p w:rsidR="009A4898" w:rsidRDefault="009A4898">
            <w:pPr>
              <w:pStyle w:val="ConsPlusNormal"/>
              <w:jc w:val="center"/>
            </w:pPr>
            <w:r>
              <w:lastRenderedPageBreak/>
              <w:t>процентов</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100,0</w:t>
            </w:r>
          </w:p>
        </w:tc>
        <w:tc>
          <w:tcPr>
            <w:tcW w:w="907" w:type="dxa"/>
            <w:tcBorders>
              <w:bottom w:val="nil"/>
            </w:tcBorders>
          </w:tcPr>
          <w:p w:rsidR="009A4898" w:rsidRDefault="009A4898">
            <w:pPr>
              <w:pStyle w:val="ConsPlusNormal"/>
              <w:jc w:val="center"/>
            </w:pPr>
            <w:r>
              <w:t>100,0</w:t>
            </w:r>
          </w:p>
        </w:tc>
        <w:tc>
          <w:tcPr>
            <w:tcW w:w="907" w:type="dxa"/>
            <w:tcBorders>
              <w:bottom w:val="nil"/>
            </w:tcBorders>
          </w:tcPr>
          <w:p w:rsidR="009A4898" w:rsidRDefault="009A4898">
            <w:pPr>
              <w:pStyle w:val="ConsPlusNormal"/>
              <w:jc w:val="center"/>
            </w:pPr>
            <w:r>
              <w:t>100,0</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3424" w:type="dxa"/>
            <w:tcBorders>
              <w:bottom w:val="nil"/>
            </w:tcBorders>
          </w:tcPr>
          <w:p w:rsidR="009A4898" w:rsidRDefault="009A4898">
            <w:pPr>
              <w:pStyle w:val="ConsPlusNormal"/>
            </w:pPr>
            <w:hyperlink r:id="rId154" w:history="1">
              <w:r>
                <w:rPr>
                  <w:color w:val="0000FF"/>
                </w:rPr>
                <w:t>Постановление</w:t>
              </w:r>
            </w:hyperlink>
            <w:r>
              <w:t xml:space="preserve"> Правительства Российской Федерации от 26.12.2017 N 1642</w:t>
            </w:r>
          </w:p>
        </w:tc>
      </w:tr>
      <w:tr w:rsidR="009A4898">
        <w:tblPrEx>
          <w:tblBorders>
            <w:insideH w:val="nil"/>
          </w:tblBorders>
        </w:tblPrEx>
        <w:tc>
          <w:tcPr>
            <w:tcW w:w="18556" w:type="dxa"/>
            <w:gridSpan w:val="13"/>
            <w:tcBorders>
              <w:top w:val="nil"/>
            </w:tcBorders>
          </w:tcPr>
          <w:p w:rsidR="009A4898" w:rsidRDefault="009A4898">
            <w:pPr>
              <w:pStyle w:val="ConsPlusNormal"/>
              <w:jc w:val="both"/>
            </w:pPr>
            <w:r>
              <w:lastRenderedPageBreak/>
              <w:t xml:space="preserve">(п. 48-4 введен </w:t>
            </w:r>
            <w:hyperlink r:id="rId155" w:history="1">
              <w:r>
                <w:rPr>
                  <w:color w:val="0000FF"/>
                </w:rPr>
                <w:t>Постановлением</w:t>
              </w:r>
            </w:hyperlink>
            <w:r>
              <w:t xml:space="preserve"> Правительства Свердловской области от 21.02.2018</w:t>
            </w:r>
          </w:p>
          <w:p w:rsidR="009A4898" w:rsidRDefault="009A4898">
            <w:pPr>
              <w:pStyle w:val="ConsPlusNormal"/>
              <w:jc w:val="both"/>
            </w:pPr>
            <w:r>
              <w:t>N 69-ПП)</w:t>
            </w:r>
          </w:p>
        </w:tc>
      </w:tr>
      <w:tr w:rsidR="009A4898">
        <w:tc>
          <w:tcPr>
            <w:tcW w:w="814" w:type="dxa"/>
          </w:tcPr>
          <w:p w:rsidR="009A4898" w:rsidRDefault="009A4898">
            <w:pPr>
              <w:pStyle w:val="ConsPlusNormal"/>
              <w:jc w:val="center"/>
            </w:pPr>
            <w:r>
              <w:t>49.</w:t>
            </w:r>
          </w:p>
        </w:tc>
        <w:tc>
          <w:tcPr>
            <w:tcW w:w="1219" w:type="dxa"/>
          </w:tcPr>
          <w:p w:rsidR="009A4898" w:rsidRDefault="009A4898">
            <w:pPr>
              <w:pStyle w:val="ConsPlusNormal"/>
              <w:jc w:val="center"/>
            </w:pPr>
            <w:r>
              <w:t>2.2.2.</w:t>
            </w:r>
          </w:p>
        </w:tc>
        <w:tc>
          <w:tcPr>
            <w:tcW w:w="16523" w:type="dxa"/>
            <w:gridSpan w:val="11"/>
          </w:tcPr>
          <w:p w:rsidR="009A4898" w:rsidRDefault="009A4898">
            <w:pPr>
              <w:pStyle w:val="ConsPlusNormal"/>
              <w:jc w:val="center"/>
              <w:outlineLvl w:val="4"/>
            </w:pPr>
            <w:r>
              <w:t>Задача 2 "Обеспечение государственных гарантий прав граждан на получение общедоступного и бесплатного дошкольного образования в дошкольных образовательных организациях"</w:t>
            </w:r>
          </w:p>
        </w:tc>
      </w:tr>
      <w:tr w:rsidR="009A4898">
        <w:tc>
          <w:tcPr>
            <w:tcW w:w="814" w:type="dxa"/>
          </w:tcPr>
          <w:p w:rsidR="009A4898" w:rsidRDefault="009A4898">
            <w:pPr>
              <w:pStyle w:val="ConsPlusNormal"/>
              <w:jc w:val="center"/>
            </w:pPr>
            <w:r>
              <w:t>50.</w:t>
            </w:r>
          </w:p>
        </w:tc>
        <w:tc>
          <w:tcPr>
            <w:tcW w:w="1219" w:type="dxa"/>
          </w:tcPr>
          <w:p w:rsidR="009A4898" w:rsidRDefault="009A4898">
            <w:pPr>
              <w:pStyle w:val="ConsPlusNormal"/>
              <w:jc w:val="center"/>
            </w:pPr>
            <w:r>
              <w:t>2.2.2.1.</w:t>
            </w:r>
          </w:p>
        </w:tc>
        <w:tc>
          <w:tcPr>
            <w:tcW w:w="4354" w:type="dxa"/>
          </w:tcPr>
          <w:p w:rsidR="009A4898" w:rsidRDefault="009A4898">
            <w:pPr>
              <w:pStyle w:val="ConsPlusNormal"/>
            </w:pPr>
            <w:r>
              <w:t>Доступность дошкольного образования для детей в возрасте 3 - 7 лет</w:t>
            </w:r>
          </w:p>
        </w:tc>
        <w:tc>
          <w:tcPr>
            <w:tcW w:w="1489" w:type="dxa"/>
          </w:tcPr>
          <w:p w:rsidR="009A4898" w:rsidRDefault="009A4898">
            <w:pPr>
              <w:pStyle w:val="ConsPlusNormal"/>
              <w:jc w:val="center"/>
            </w:pPr>
            <w:r>
              <w:t>процентов</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3424" w:type="dxa"/>
          </w:tcPr>
          <w:p w:rsidR="009A4898" w:rsidRDefault="009A4898">
            <w:pPr>
              <w:pStyle w:val="ConsPlusNormal"/>
            </w:pPr>
            <w:hyperlink r:id="rId156" w:history="1">
              <w:r>
                <w:rPr>
                  <w:color w:val="0000FF"/>
                </w:rPr>
                <w:t>Указ</w:t>
              </w:r>
            </w:hyperlink>
            <w:r>
              <w:t xml:space="preserve"> Президента Российской Федерации от 07 мая 2012 года N 599, </w:t>
            </w:r>
            <w:hyperlink r:id="rId157" w:history="1">
              <w:r>
                <w:rPr>
                  <w:color w:val="0000FF"/>
                </w:rPr>
                <w:t>Постановление</w:t>
              </w:r>
            </w:hyperlink>
            <w:r>
              <w:t xml:space="preserve"> Правительства Свердловской области от 26.02.2013 N 223-ПП "Об утверждении Плана мероприятий ("дорожной карты") "Изменения в отраслях социальной сферы, направленные на повышение эффективности образования" в Свердловской области"</w:t>
            </w:r>
          </w:p>
        </w:tc>
      </w:tr>
      <w:tr w:rsidR="009A4898">
        <w:tblPrEx>
          <w:tblBorders>
            <w:insideH w:val="nil"/>
          </w:tblBorders>
        </w:tblPrEx>
        <w:tc>
          <w:tcPr>
            <w:tcW w:w="814" w:type="dxa"/>
            <w:tcBorders>
              <w:bottom w:val="nil"/>
            </w:tcBorders>
          </w:tcPr>
          <w:p w:rsidR="009A4898" w:rsidRDefault="009A4898">
            <w:pPr>
              <w:pStyle w:val="ConsPlusNormal"/>
              <w:jc w:val="center"/>
            </w:pPr>
            <w:r>
              <w:t>51.</w:t>
            </w:r>
          </w:p>
        </w:tc>
        <w:tc>
          <w:tcPr>
            <w:tcW w:w="1219" w:type="dxa"/>
            <w:tcBorders>
              <w:bottom w:val="nil"/>
            </w:tcBorders>
          </w:tcPr>
          <w:p w:rsidR="009A4898" w:rsidRDefault="009A4898">
            <w:pPr>
              <w:pStyle w:val="ConsPlusNormal"/>
              <w:jc w:val="center"/>
            </w:pPr>
            <w:r>
              <w:t>2.2.2.2.</w:t>
            </w:r>
          </w:p>
        </w:tc>
        <w:tc>
          <w:tcPr>
            <w:tcW w:w="4354" w:type="dxa"/>
            <w:tcBorders>
              <w:bottom w:val="nil"/>
            </w:tcBorders>
          </w:tcPr>
          <w:p w:rsidR="009A4898" w:rsidRDefault="009A4898">
            <w:pPr>
              <w:pStyle w:val="ConsPlusNormal"/>
            </w:pPr>
            <w:r>
              <w:t xml:space="preserve">Охват детей дошкольными образовательными организациями (отношение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w:t>
            </w:r>
            <w:r>
              <w:lastRenderedPageBreak/>
              <w:t>месяцев до 3 лет)</w:t>
            </w:r>
          </w:p>
        </w:tc>
        <w:tc>
          <w:tcPr>
            <w:tcW w:w="1489" w:type="dxa"/>
            <w:tcBorders>
              <w:bottom w:val="nil"/>
            </w:tcBorders>
          </w:tcPr>
          <w:p w:rsidR="009A4898" w:rsidRDefault="009A4898">
            <w:pPr>
              <w:pStyle w:val="ConsPlusNormal"/>
              <w:jc w:val="center"/>
            </w:pPr>
            <w:r>
              <w:lastRenderedPageBreak/>
              <w:t>процентов</w:t>
            </w:r>
          </w:p>
        </w:tc>
        <w:tc>
          <w:tcPr>
            <w:tcW w:w="907" w:type="dxa"/>
            <w:tcBorders>
              <w:bottom w:val="nil"/>
            </w:tcBorders>
          </w:tcPr>
          <w:p w:rsidR="009A4898" w:rsidRDefault="009A4898">
            <w:pPr>
              <w:pStyle w:val="ConsPlusNormal"/>
              <w:jc w:val="center"/>
            </w:pPr>
            <w:r>
              <w:t>20,2</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3424" w:type="dxa"/>
            <w:tcBorders>
              <w:bottom w:val="nil"/>
            </w:tcBorders>
          </w:tcPr>
          <w:p w:rsidR="009A4898" w:rsidRDefault="009A4898">
            <w:pPr>
              <w:pStyle w:val="ConsPlusNormal"/>
            </w:pPr>
            <w:hyperlink r:id="rId158" w:history="1">
              <w:r>
                <w:rPr>
                  <w:color w:val="0000FF"/>
                </w:rPr>
                <w:t>Постановление</w:t>
              </w:r>
            </w:hyperlink>
            <w:r>
              <w:t xml:space="preserve"> Правительства Российской Федерации от 15.04.2014 N 295 </w:t>
            </w:r>
            <w:hyperlink w:anchor="P2332" w:history="1">
              <w:r>
                <w:rPr>
                  <w:color w:val="0000FF"/>
                </w:rPr>
                <w:t>&lt;2&gt;</w:t>
              </w:r>
            </w:hyperlink>
          </w:p>
        </w:tc>
      </w:tr>
      <w:tr w:rsidR="009A4898">
        <w:tblPrEx>
          <w:tblBorders>
            <w:insideH w:val="nil"/>
          </w:tblBorders>
        </w:tblPrEx>
        <w:tc>
          <w:tcPr>
            <w:tcW w:w="18556" w:type="dxa"/>
            <w:gridSpan w:val="13"/>
            <w:tcBorders>
              <w:top w:val="nil"/>
            </w:tcBorders>
          </w:tcPr>
          <w:p w:rsidR="009A4898" w:rsidRDefault="009A4898">
            <w:pPr>
              <w:pStyle w:val="ConsPlusNormal"/>
              <w:jc w:val="both"/>
            </w:pPr>
            <w:r>
              <w:lastRenderedPageBreak/>
              <w:t xml:space="preserve">(п. 51 в ред. </w:t>
            </w:r>
            <w:hyperlink r:id="rId159" w:history="1">
              <w:r>
                <w:rPr>
                  <w:color w:val="0000FF"/>
                </w:rPr>
                <w:t>Постановления</w:t>
              </w:r>
            </w:hyperlink>
            <w:r>
              <w:t xml:space="preserve"> Правительства Свердловской области от 21.02.2018</w:t>
            </w:r>
          </w:p>
          <w:p w:rsidR="009A4898" w:rsidRDefault="009A4898">
            <w:pPr>
              <w:pStyle w:val="ConsPlusNormal"/>
              <w:jc w:val="both"/>
            </w:pPr>
            <w:r>
              <w:t>N 69-ПП)</w:t>
            </w:r>
          </w:p>
        </w:tc>
      </w:tr>
      <w:tr w:rsidR="009A4898">
        <w:tblPrEx>
          <w:tblBorders>
            <w:insideH w:val="nil"/>
          </w:tblBorders>
        </w:tblPrEx>
        <w:tc>
          <w:tcPr>
            <w:tcW w:w="814" w:type="dxa"/>
            <w:tcBorders>
              <w:bottom w:val="nil"/>
            </w:tcBorders>
          </w:tcPr>
          <w:p w:rsidR="009A4898" w:rsidRDefault="009A4898">
            <w:pPr>
              <w:pStyle w:val="ConsPlusNormal"/>
              <w:jc w:val="center"/>
            </w:pPr>
            <w:r>
              <w:t>51-1.</w:t>
            </w:r>
          </w:p>
        </w:tc>
        <w:tc>
          <w:tcPr>
            <w:tcW w:w="1219" w:type="dxa"/>
            <w:tcBorders>
              <w:bottom w:val="nil"/>
            </w:tcBorders>
          </w:tcPr>
          <w:p w:rsidR="009A4898" w:rsidRDefault="009A4898">
            <w:pPr>
              <w:pStyle w:val="ConsPlusNormal"/>
              <w:jc w:val="center"/>
            </w:pPr>
            <w:r>
              <w:t>2.2.2.3.</w:t>
            </w:r>
          </w:p>
        </w:tc>
        <w:tc>
          <w:tcPr>
            <w:tcW w:w="4354" w:type="dxa"/>
            <w:tcBorders>
              <w:bottom w:val="nil"/>
            </w:tcBorders>
          </w:tcPr>
          <w:p w:rsidR="009A4898" w:rsidRDefault="009A4898">
            <w:pPr>
              <w:pStyle w:val="ConsPlusNormal"/>
            </w:pPr>
            <w:r>
              <w:t>Доступность дошкольного образования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w:t>
            </w:r>
          </w:p>
        </w:tc>
        <w:tc>
          <w:tcPr>
            <w:tcW w:w="1489" w:type="dxa"/>
            <w:tcBorders>
              <w:bottom w:val="nil"/>
            </w:tcBorders>
          </w:tcPr>
          <w:p w:rsidR="009A4898" w:rsidRDefault="009A4898">
            <w:pPr>
              <w:pStyle w:val="ConsPlusNormal"/>
              <w:jc w:val="center"/>
            </w:pPr>
            <w:r>
              <w:t>процентов</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84,8</w:t>
            </w:r>
          </w:p>
        </w:tc>
        <w:tc>
          <w:tcPr>
            <w:tcW w:w="907" w:type="dxa"/>
            <w:tcBorders>
              <w:bottom w:val="nil"/>
            </w:tcBorders>
          </w:tcPr>
          <w:p w:rsidR="009A4898" w:rsidRDefault="009A4898">
            <w:pPr>
              <w:pStyle w:val="ConsPlusNormal"/>
              <w:jc w:val="center"/>
            </w:pPr>
            <w:r>
              <w:t>94,1</w:t>
            </w:r>
          </w:p>
        </w:tc>
        <w:tc>
          <w:tcPr>
            <w:tcW w:w="907" w:type="dxa"/>
            <w:tcBorders>
              <w:bottom w:val="nil"/>
            </w:tcBorders>
          </w:tcPr>
          <w:p w:rsidR="009A4898" w:rsidRDefault="009A4898">
            <w:pPr>
              <w:pStyle w:val="ConsPlusNormal"/>
              <w:jc w:val="center"/>
            </w:pPr>
            <w:r>
              <w:t>100,0</w:t>
            </w:r>
          </w:p>
        </w:tc>
        <w:tc>
          <w:tcPr>
            <w:tcW w:w="907" w:type="dxa"/>
            <w:tcBorders>
              <w:bottom w:val="nil"/>
            </w:tcBorders>
          </w:tcPr>
          <w:p w:rsidR="009A4898" w:rsidRDefault="009A4898">
            <w:pPr>
              <w:pStyle w:val="ConsPlusNormal"/>
              <w:jc w:val="center"/>
            </w:pPr>
            <w:r>
              <w:t>100,0</w:t>
            </w:r>
          </w:p>
        </w:tc>
        <w:tc>
          <w:tcPr>
            <w:tcW w:w="907" w:type="dxa"/>
            <w:tcBorders>
              <w:bottom w:val="nil"/>
            </w:tcBorders>
          </w:tcPr>
          <w:p w:rsidR="009A4898" w:rsidRDefault="009A4898">
            <w:pPr>
              <w:pStyle w:val="ConsPlusNormal"/>
              <w:jc w:val="center"/>
            </w:pPr>
            <w:r>
              <w:t>100,0</w:t>
            </w:r>
          </w:p>
        </w:tc>
        <w:tc>
          <w:tcPr>
            <w:tcW w:w="907" w:type="dxa"/>
            <w:tcBorders>
              <w:bottom w:val="nil"/>
            </w:tcBorders>
          </w:tcPr>
          <w:p w:rsidR="009A4898" w:rsidRDefault="009A4898">
            <w:pPr>
              <w:pStyle w:val="ConsPlusNormal"/>
              <w:jc w:val="center"/>
            </w:pPr>
            <w:r>
              <w:t>100,0</w:t>
            </w:r>
          </w:p>
        </w:tc>
        <w:tc>
          <w:tcPr>
            <w:tcW w:w="907" w:type="dxa"/>
            <w:tcBorders>
              <w:bottom w:val="nil"/>
            </w:tcBorders>
          </w:tcPr>
          <w:p w:rsidR="009A4898" w:rsidRDefault="009A4898">
            <w:pPr>
              <w:pStyle w:val="ConsPlusNormal"/>
              <w:jc w:val="center"/>
            </w:pPr>
            <w:r>
              <w:t>100,0</w:t>
            </w:r>
          </w:p>
        </w:tc>
        <w:tc>
          <w:tcPr>
            <w:tcW w:w="3424" w:type="dxa"/>
            <w:tcBorders>
              <w:bottom w:val="nil"/>
            </w:tcBorders>
          </w:tcPr>
          <w:p w:rsidR="009A4898" w:rsidRDefault="009A4898">
            <w:pPr>
              <w:pStyle w:val="ConsPlusNormal"/>
            </w:pPr>
            <w:hyperlink r:id="rId160" w:history="1">
              <w:r>
                <w:rPr>
                  <w:color w:val="0000FF"/>
                </w:rPr>
                <w:t>Постановление</w:t>
              </w:r>
            </w:hyperlink>
            <w:r>
              <w:t xml:space="preserve"> Правительства Российской Федерации от 26.12.2017 N 1642</w:t>
            </w:r>
          </w:p>
        </w:tc>
      </w:tr>
      <w:tr w:rsidR="009A4898">
        <w:tblPrEx>
          <w:tblBorders>
            <w:insideH w:val="nil"/>
          </w:tblBorders>
        </w:tblPrEx>
        <w:tc>
          <w:tcPr>
            <w:tcW w:w="18556" w:type="dxa"/>
            <w:gridSpan w:val="13"/>
            <w:tcBorders>
              <w:top w:val="nil"/>
            </w:tcBorders>
          </w:tcPr>
          <w:p w:rsidR="009A4898" w:rsidRDefault="009A4898">
            <w:pPr>
              <w:pStyle w:val="ConsPlusNormal"/>
              <w:jc w:val="both"/>
            </w:pPr>
            <w:r>
              <w:t xml:space="preserve">(п. 51-1 введен </w:t>
            </w:r>
            <w:hyperlink r:id="rId161" w:history="1">
              <w:r>
                <w:rPr>
                  <w:color w:val="0000FF"/>
                </w:rPr>
                <w:t>Постановлением</w:t>
              </w:r>
            </w:hyperlink>
            <w:r>
              <w:t xml:space="preserve"> Правительства Свердловской области от 21.02.2018</w:t>
            </w:r>
          </w:p>
          <w:p w:rsidR="009A4898" w:rsidRDefault="009A4898">
            <w:pPr>
              <w:pStyle w:val="ConsPlusNormal"/>
              <w:jc w:val="both"/>
            </w:pPr>
            <w:r>
              <w:t>N 69-ПП)</w:t>
            </w:r>
          </w:p>
        </w:tc>
      </w:tr>
      <w:tr w:rsidR="009A4898">
        <w:tc>
          <w:tcPr>
            <w:tcW w:w="814" w:type="dxa"/>
          </w:tcPr>
          <w:p w:rsidR="009A4898" w:rsidRDefault="009A4898">
            <w:pPr>
              <w:pStyle w:val="ConsPlusNormal"/>
              <w:jc w:val="center"/>
            </w:pPr>
            <w:r>
              <w:t>52.</w:t>
            </w:r>
          </w:p>
        </w:tc>
        <w:tc>
          <w:tcPr>
            <w:tcW w:w="1219" w:type="dxa"/>
          </w:tcPr>
          <w:p w:rsidR="009A4898" w:rsidRDefault="009A4898">
            <w:pPr>
              <w:pStyle w:val="ConsPlusNormal"/>
              <w:jc w:val="center"/>
            </w:pPr>
            <w:r>
              <w:t>2.2.3.</w:t>
            </w:r>
          </w:p>
        </w:tc>
        <w:tc>
          <w:tcPr>
            <w:tcW w:w="16523" w:type="dxa"/>
            <w:gridSpan w:val="11"/>
          </w:tcPr>
          <w:p w:rsidR="009A4898" w:rsidRDefault="009A4898">
            <w:pPr>
              <w:pStyle w:val="ConsPlusNormal"/>
              <w:jc w:val="center"/>
              <w:outlineLvl w:val="4"/>
            </w:pPr>
            <w:r>
              <w:t>Задача 3 "Создание в образовательных организациях необходимых условий для получения без дискриминации качественного образования лицами с ограниченными возможностями здоровья, в том числе посредством организации инклюзивного образования лиц с ограниченными возможностями здоровья"</w:t>
            </w:r>
          </w:p>
        </w:tc>
      </w:tr>
      <w:tr w:rsidR="009A4898">
        <w:tc>
          <w:tcPr>
            <w:tcW w:w="814" w:type="dxa"/>
          </w:tcPr>
          <w:p w:rsidR="009A4898" w:rsidRDefault="009A4898">
            <w:pPr>
              <w:pStyle w:val="ConsPlusNormal"/>
              <w:jc w:val="center"/>
            </w:pPr>
            <w:r>
              <w:t>53.</w:t>
            </w:r>
          </w:p>
        </w:tc>
        <w:tc>
          <w:tcPr>
            <w:tcW w:w="1219" w:type="dxa"/>
          </w:tcPr>
          <w:p w:rsidR="009A4898" w:rsidRDefault="009A4898">
            <w:pPr>
              <w:pStyle w:val="ConsPlusNormal"/>
              <w:jc w:val="center"/>
            </w:pPr>
            <w:r>
              <w:t>2.2.3.1.</w:t>
            </w:r>
          </w:p>
        </w:tc>
        <w:tc>
          <w:tcPr>
            <w:tcW w:w="4354" w:type="dxa"/>
          </w:tcPr>
          <w:p w:rsidR="009A4898" w:rsidRDefault="009A4898">
            <w:pPr>
              <w:pStyle w:val="ConsPlusNormal"/>
            </w:pPr>
            <w:r>
              <w:t>Доля образовательных организаций, в которых созданы необходимые условия для совместного обучения детей-инвалидов и лиц, не имеющих нарушений развития</w:t>
            </w:r>
          </w:p>
        </w:tc>
        <w:tc>
          <w:tcPr>
            <w:tcW w:w="1489" w:type="dxa"/>
          </w:tcPr>
          <w:p w:rsidR="009A4898" w:rsidRDefault="009A4898">
            <w:pPr>
              <w:pStyle w:val="ConsPlusNormal"/>
              <w:jc w:val="center"/>
            </w:pPr>
            <w:r>
              <w:t>процентов</w:t>
            </w:r>
          </w:p>
        </w:tc>
        <w:tc>
          <w:tcPr>
            <w:tcW w:w="907" w:type="dxa"/>
          </w:tcPr>
          <w:p w:rsidR="009A4898" w:rsidRDefault="009A4898">
            <w:pPr>
              <w:pStyle w:val="ConsPlusNormal"/>
              <w:jc w:val="center"/>
            </w:pPr>
            <w:r>
              <w:t>25,4</w:t>
            </w:r>
          </w:p>
        </w:tc>
        <w:tc>
          <w:tcPr>
            <w:tcW w:w="907" w:type="dxa"/>
          </w:tcPr>
          <w:p w:rsidR="009A4898" w:rsidRDefault="009A4898">
            <w:pPr>
              <w:pStyle w:val="ConsPlusNormal"/>
              <w:jc w:val="center"/>
            </w:pPr>
            <w:r>
              <w:t>29,3</w:t>
            </w:r>
          </w:p>
        </w:tc>
        <w:tc>
          <w:tcPr>
            <w:tcW w:w="907" w:type="dxa"/>
          </w:tcPr>
          <w:p w:rsidR="009A4898" w:rsidRDefault="009A4898">
            <w:pPr>
              <w:pStyle w:val="ConsPlusNormal"/>
              <w:jc w:val="center"/>
            </w:pPr>
            <w:r>
              <w:t>33,2</w:t>
            </w:r>
          </w:p>
        </w:tc>
        <w:tc>
          <w:tcPr>
            <w:tcW w:w="907" w:type="dxa"/>
          </w:tcPr>
          <w:p w:rsidR="009A4898" w:rsidRDefault="009A4898">
            <w:pPr>
              <w:pStyle w:val="ConsPlusNormal"/>
              <w:jc w:val="center"/>
            </w:pPr>
            <w:r>
              <w:t>37,1</w:t>
            </w:r>
          </w:p>
        </w:tc>
        <w:tc>
          <w:tcPr>
            <w:tcW w:w="907" w:type="dxa"/>
          </w:tcPr>
          <w:p w:rsidR="009A4898" w:rsidRDefault="009A4898">
            <w:pPr>
              <w:pStyle w:val="ConsPlusNormal"/>
              <w:jc w:val="center"/>
            </w:pPr>
            <w:r>
              <w:t>41,0</w:t>
            </w:r>
          </w:p>
        </w:tc>
        <w:tc>
          <w:tcPr>
            <w:tcW w:w="907" w:type="dxa"/>
          </w:tcPr>
          <w:p w:rsidR="009A4898" w:rsidRDefault="009A4898">
            <w:pPr>
              <w:pStyle w:val="ConsPlusNormal"/>
              <w:jc w:val="center"/>
            </w:pPr>
            <w:r>
              <w:t>44,9</w:t>
            </w:r>
          </w:p>
        </w:tc>
        <w:tc>
          <w:tcPr>
            <w:tcW w:w="907" w:type="dxa"/>
          </w:tcPr>
          <w:p w:rsidR="009A4898" w:rsidRDefault="009A4898">
            <w:pPr>
              <w:pStyle w:val="ConsPlusNormal"/>
              <w:jc w:val="center"/>
            </w:pPr>
            <w:r>
              <w:t>48,8</w:t>
            </w:r>
          </w:p>
        </w:tc>
        <w:tc>
          <w:tcPr>
            <w:tcW w:w="907" w:type="dxa"/>
          </w:tcPr>
          <w:p w:rsidR="009A4898" w:rsidRDefault="009A4898">
            <w:pPr>
              <w:pStyle w:val="ConsPlusNormal"/>
              <w:jc w:val="center"/>
            </w:pPr>
            <w:r>
              <w:t>52,1</w:t>
            </w:r>
          </w:p>
        </w:tc>
        <w:tc>
          <w:tcPr>
            <w:tcW w:w="3424" w:type="dxa"/>
          </w:tcPr>
          <w:p w:rsidR="009A4898" w:rsidRDefault="009A4898">
            <w:pPr>
              <w:pStyle w:val="ConsPlusNormal"/>
            </w:pPr>
            <w:hyperlink r:id="rId162" w:history="1">
              <w:r>
                <w:rPr>
                  <w:color w:val="0000FF"/>
                </w:rPr>
                <w:t>Постановление</w:t>
              </w:r>
            </w:hyperlink>
            <w:r>
              <w:t xml:space="preserve"> Правительства Свердловской области от 30.08.2016 N 595-ПП</w:t>
            </w:r>
          </w:p>
        </w:tc>
      </w:tr>
      <w:tr w:rsidR="009A4898">
        <w:tc>
          <w:tcPr>
            <w:tcW w:w="814" w:type="dxa"/>
          </w:tcPr>
          <w:p w:rsidR="009A4898" w:rsidRDefault="009A4898">
            <w:pPr>
              <w:pStyle w:val="ConsPlusNormal"/>
              <w:jc w:val="center"/>
            </w:pPr>
            <w:r>
              <w:t>54.</w:t>
            </w:r>
          </w:p>
        </w:tc>
        <w:tc>
          <w:tcPr>
            <w:tcW w:w="1219" w:type="dxa"/>
          </w:tcPr>
          <w:p w:rsidR="009A4898" w:rsidRDefault="009A4898">
            <w:pPr>
              <w:pStyle w:val="ConsPlusNormal"/>
              <w:jc w:val="center"/>
            </w:pPr>
            <w:r>
              <w:t>2.2.3.2.</w:t>
            </w:r>
          </w:p>
        </w:tc>
        <w:tc>
          <w:tcPr>
            <w:tcW w:w="4354" w:type="dxa"/>
          </w:tcPr>
          <w:p w:rsidR="009A4898" w:rsidRDefault="009A4898">
            <w:pPr>
              <w:pStyle w:val="ConsPlusNormal"/>
            </w:pPr>
            <w:r>
              <w:t>Доля детей-инвалидов, которым обеспечен беспрепятственный доступ к объектам инфраструктуры образовательных организаций</w:t>
            </w:r>
          </w:p>
        </w:tc>
        <w:tc>
          <w:tcPr>
            <w:tcW w:w="1489" w:type="dxa"/>
          </w:tcPr>
          <w:p w:rsidR="009A4898" w:rsidRDefault="009A4898">
            <w:pPr>
              <w:pStyle w:val="ConsPlusNormal"/>
              <w:jc w:val="center"/>
            </w:pPr>
            <w:r>
              <w:t>процентов</w:t>
            </w:r>
          </w:p>
        </w:tc>
        <w:tc>
          <w:tcPr>
            <w:tcW w:w="907" w:type="dxa"/>
          </w:tcPr>
          <w:p w:rsidR="009A4898" w:rsidRDefault="009A4898">
            <w:pPr>
              <w:pStyle w:val="ConsPlusNormal"/>
              <w:jc w:val="center"/>
            </w:pPr>
            <w:r>
              <w:t>97,0</w:t>
            </w:r>
          </w:p>
        </w:tc>
        <w:tc>
          <w:tcPr>
            <w:tcW w:w="907" w:type="dxa"/>
          </w:tcPr>
          <w:p w:rsidR="009A4898" w:rsidRDefault="009A4898">
            <w:pPr>
              <w:pStyle w:val="ConsPlusNormal"/>
              <w:jc w:val="center"/>
            </w:pPr>
            <w:r>
              <w:t>98,0</w:t>
            </w:r>
          </w:p>
        </w:tc>
        <w:tc>
          <w:tcPr>
            <w:tcW w:w="907" w:type="dxa"/>
          </w:tcPr>
          <w:p w:rsidR="009A4898" w:rsidRDefault="009A4898">
            <w:pPr>
              <w:pStyle w:val="ConsPlusNormal"/>
              <w:jc w:val="center"/>
            </w:pPr>
            <w:r>
              <w:t>100</w:t>
            </w:r>
          </w:p>
        </w:tc>
        <w:tc>
          <w:tcPr>
            <w:tcW w:w="907" w:type="dxa"/>
          </w:tcPr>
          <w:p w:rsidR="009A4898" w:rsidRDefault="009A4898">
            <w:pPr>
              <w:pStyle w:val="ConsPlusNormal"/>
              <w:jc w:val="center"/>
            </w:pPr>
            <w:r>
              <w:t>100</w:t>
            </w:r>
          </w:p>
        </w:tc>
        <w:tc>
          <w:tcPr>
            <w:tcW w:w="907" w:type="dxa"/>
          </w:tcPr>
          <w:p w:rsidR="009A4898" w:rsidRDefault="009A4898">
            <w:pPr>
              <w:pStyle w:val="ConsPlusNormal"/>
              <w:jc w:val="center"/>
            </w:pPr>
            <w:r>
              <w:t>100</w:t>
            </w:r>
          </w:p>
        </w:tc>
        <w:tc>
          <w:tcPr>
            <w:tcW w:w="907" w:type="dxa"/>
          </w:tcPr>
          <w:p w:rsidR="009A4898" w:rsidRDefault="009A4898">
            <w:pPr>
              <w:pStyle w:val="ConsPlusNormal"/>
              <w:jc w:val="center"/>
            </w:pPr>
            <w:r>
              <w:t>100</w:t>
            </w:r>
          </w:p>
        </w:tc>
        <w:tc>
          <w:tcPr>
            <w:tcW w:w="907" w:type="dxa"/>
          </w:tcPr>
          <w:p w:rsidR="009A4898" w:rsidRDefault="009A4898">
            <w:pPr>
              <w:pStyle w:val="ConsPlusNormal"/>
              <w:jc w:val="center"/>
            </w:pPr>
            <w:r>
              <w:t>100</w:t>
            </w:r>
          </w:p>
        </w:tc>
        <w:tc>
          <w:tcPr>
            <w:tcW w:w="907" w:type="dxa"/>
          </w:tcPr>
          <w:p w:rsidR="009A4898" w:rsidRDefault="009A4898">
            <w:pPr>
              <w:pStyle w:val="ConsPlusNormal"/>
              <w:jc w:val="center"/>
            </w:pPr>
            <w:r>
              <w:t>100</w:t>
            </w:r>
          </w:p>
        </w:tc>
        <w:tc>
          <w:tcPr>
            <w:tcW w:w="3424" w:type="dxa"/>
          </w:tcPr>
          <w:p w:rsidR="009A4898" w:rsidRDefault="009A4898">
            <w:pPr>
              <w:pStyle w:val="ConsPlusNormal"/>
            </w:pPr>
            <w:hyperlink r:id="rId163" w:history="1">
              <w:r>
                <w:rPr>
                  <w:color w:val="0000FF"/>
                </w:rPr>
                <w:t>Постановление</w:t>
              </w:r>
            </w:hyperlink>
            <w:r>
              <w:t xml:space="preserve"> Правительства Свердловской области от 30.08.2016 N 595-ПП</w:t>
            </w:r>
          </w:p>
        </w:tc>
      </w:tr>
      <w:tr w:rsidR="009A4898">
        <w:tc>
          <w:tcPr>
            <w:tcW w:w="814" w:type="dxa"/>
          </w:tcPr>
          <w:p w:rsidR="009A4898" w:rsidRDefault="009A4898">
            <w:pPr>
              <w:pStyle w:val="ConsPlusNormal"/>
              <w:jc w:val="center"/>
            </w:pPr>
            <w:r>
              <w:t>55.</w:t>
            </w:r>
          </w:p>
        </w:tc>
        <w:tc>
          <w:tcPr>
            <w:tcW w:w="1219" w:type="dxa"/>
          </w:tcPr>
          <w:p w:rsidR="009A4898" w:rsidRDefault="009A4898">
            <w:pPr>
              <w:pStyle w:val="ConsPlusNormal"/>
              <w:jc w:val="center"/>
            </w:pPr>
            <w:r>
              <w:t>2.2.3.3.</w:t>
            </w:r>
          </w:p>
        </w:tc>
        <w:tc>
          <w:tcPr>
            <w:tcW w:w="4354" w:type="dxa"/>
          </w:tcPr>
          <w:p w:rsidR="009A4898" w:rsidRDefault="009A4898">
            <w:pPr>
              <w:pStyle w:val="ConsPlusNormal"/>
            </w:pPr>
            <w:r>
              <w:t xml:space="preserve">Доля профессиональных образовательных организаций, в которых созданы условия для совместного обучения инвалидов и лиц, </w:t>
            </w:r>
            <w:r>
              <w:lastRenderedPageBreak/>
              <w:t>не имеющих нарушений развития, в общем количестве подведомственных Министерству общего и профессионального образования Свердловской области профессиональных образовательных организаций</w:t>
            </w:r>
          </w:p>
        </w:tc>
        <w:tc>
          <w:tcPr>
            <w:tcW w:w="1489" w:type="dxa"/>
          </w:tcPr>
          <w:p w:rsidR="009A4898" w:rsidRDefault="009A4898">
            <w:pPr>
              <w:pStyle w:val="ConsPlusNormal"/>
              <w:jc w:val="center"/>
            </w:pPr>
            <w:r>
              <w:lastRenderedPageBreak/>
              <w:t>процентов</w:t>
            </w:r>
          </w:p>
        </w:tc>
        <w:tc>
          <w:tcPr>
            <w:tcW w:w="907" w:type="dxa"/>
          </w:tcPr>
          <w:p w:rsidR="009A4898" w:rsidRDefault="009A4898">
            <w:pPr>
              <w:pStyle w:val="ConsPlusNormal"/>
              <w:jc w:val="center"/>
            </w:pPr>
            <w:r>
              <w:t>27,0</w:t>
            </w:r>
          </w:p>
        </w:tc>
        <w:tc>
          <w:tcPr>
            <w:tcW w:w="907" w:type="dxa"/>
          </w:tcPr>
          <w:p w:rsidR="009A4898" w:rsidRDefault="009A4898">
            <w:pPr>
              <w:pStyle w:val="ConsPlusNormal"/>
              <w:jc w:val="center"/>
            </w:pPr>
            <w:r>
              <w:t>27,0</w:t>
            </w:r>
          </w:p>
        </w:tc>
        <w:tc>
          <w:tcPr>
            <w:tcW w:w="907" w:type="dxa"/>
          </w:tcPr>
          <w:p w:rsidR="009A4898" w:rsidRDefault="009A4898">
            <w:pPr>
              <w:pStyle w:val="ConsPlusNormal"/>
              <w:jc w:val="center"/>
            </w:pPr>
            <w:r>
              <w:t>27,0</w:t>
            </w:r>
          </w:p>
        </w:tc>
        <w:tc>
          <w:tcPr>
            <w:tcW w:w="907" w:type="dxa"/>
          </w:tcPr>
          <w:p w:rsidR="009A4898" w:rsidRDefault="009A4898">
            <w:pPr>
              <w:pStyle w:val="ConsPlusNormal"/>
              <w:jc w:val="center"/>
            </w:pPr>
            <w:r>
              <w:t>27,0</w:t>
            </w:r>
          </w:p>
        </w:tc>
        <w:tc>
          <w:tcPr>
            <w:tcW w:w="907" w:type="dxa"/>
          </w:tcPr>
          <w:p w:rsidR="009A4898" w:rsidRDefault="009A4898">
            <w:pPr>
              <w:pStyle w:val="ConsPlusNormal"/>
              <w:jc w:val="center"/>
            </w:pPr>
            <w:r>
              <w:t>27,0</w:t>
            </w:r>
          </w:p>
        </w:tc>
        <w:tc>
          <w:tcPr>
            <w:tcW w:w="907" w:type="dxa"/>
          </w:tcPr>
          <w:p w:rsidR="009A4898" w:rsidRDefault="009A4898">
            <w:pPr>
              <w:pStyle w:val="ConsPlusNormal"/>
              <w:jc w:val="center"/>
            </w:pPr>
            <w:r>
              <w:t>27,0</w:t>
            </w:r>
          </w:p>
        </w:tc>
        <w:tc>
          <w:tcPr>
            <w:tcW w:w="907" w:type="dxa"/>
          </w:tcPr>
          <w:p w:rsidR="009A4898" w:rsidRDefault="009A4898">
            <w:pPr>
              <w:pStyle w:val="ConsPlusNormal"/>
              <w:jc w:val="center"/>
            </w:pPr>
            <w:r>
              <w:t>27,0</w:t>
            </w:r>
          </w:p>
        </w:tc>
        <w:tc>
          <w:tcPr>
            <w:tcW w:w="907" w:type="dxa"/>
          </w:tcPr>
          <w:p w:rsidR="009A4898" w:rsidRDefault="009A4898">
            <w:pPr>
              <w:pStyle w:val="ConsPlusNormal"/>
              <w:jc w:val="center"/>
            </w:pPr>
            <w:r>
              <w:t>27,0</w:t>
            </w:r>
          </w:p>
        </w:tc>
        <w:tc>
          <w:tcPr>
            <w:tcW w:w="3424" w:type="dxa"/>
          </w:tcPr>
          <w:p w:rsidR="009A4898" w:rsidRDefault="009A4898">
            <w:pPr>
              <w:pStyle w:val="ConsPlusNormal"/>
            </w:pPr>
            <w:r>
              <w:t xml:space="preserve">Федеральный </w:t>
            </w:r>
            <w:hyperlink r:id="rId164" w:history="1">
              <w:r>
                <w:rPr>
                  <w:color w:val="0000FF"/>
                </w:rPr>
                <w:t>закон</w:t>
              </w:r>
            </w:hyperlink>
            <w:r>
              <w:t xml:space="preserve"> от 29 декабря 2012 года N 273-ФЗ</w:t>
            </w:r>
          </w:p>
        </w:tc>
      </w:tr>
      <w:tr w:rsidR="009A4898">
        <w:tblPrEx>
          <w:tblBorders>
            <w:insideH w:val="nil"/>
          </w:tblBorders>
        </w:tblPrEx>
        <w:tc>
          <w:tcPr>
            <w:tcW w:w="814" w:type="dxa"/>
            <w:tcBorders>
              <w:bottom w:val="nil"/>
            </w:tcBorders>
          </w:tcPr>
          <w:p w:rsidR="009A4898" w:rsidRDefault="009A4898">
            <w:pPr>
              <w:pStyle w:val="ConsPlusNormal"/>
              <w:jc w:val="center"/>
            </w:pPr>
            <w:r>
              <w:lastRenderedPageBreak/>
              <w:t>56.</w:t>
            </w:r>
          </w:p>
        </w:tc>
        <w:tc>
          <w:tcPr>
            <w:tcW w:w="1219" w:type="dxa"/>
            <w:tcBorders>
              <w:bottom w:val="nil"/>
            </w:tcBorders>
          </w:tcPr>
          <w:p w:rsidR="009A4898" w:rsidRDefault="009A4898">
            <w:pPr>
              <w:pStyle w:val="ConsPlusNormal"/>
              <w:jc w:val="center"/>
            </w:pPr>
            <w:r>
              <w:t>2.2.3.4.</w:t>
            </w:r>
          </w:p>
        </w:tc>
        <w:tc>
          <w:tcPr>
            <w:tcW w:w="4354" w:type="dxa"/>
            <w:tcBorders>
              <w:bottom w:val="nil"/>
            </w:tcBorders>
          </w:tcPr>
          <w:p w:rsidR="009A4898" w:rsidRDefault="009A4898">
            <w:pPr>
              <w:pStyle w:val="ConsPlusNormal"/>
            </w:pPr>
            <w: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c>
          <w:tcPr>
            <w:tcW w:w="1489" w:type="dxa"/>
            <w:tcBorders>
              <w:bottom w:val="nil"/>
            </w:tcBorders>
          </w:tcPr>
          <w:p w:rsidR="009A4898" w:rsidRDefault="009A4898">
            <w:pPr>
              <w:pStyle w:val="ConsPlusNormal"/>
              <w:jc w:val="center"/>
            </w:pPr>
            <w:r>
              <w:t>процентов</w:t>
            </w:r>
          </w:p>
        </w:tc>
        <w:tc>
          <w:tcPr>
            <w:tcW w:w="907" w:type="dxa"/>
            <w:tcBorders>
              <w:bottom w:val="nil"/>
            </w:tcBorders>
          </w:tcPr>
          <w:p w:rsidR="009A4898" w:rsidRDefault="009A4898">
            <w:pPr>
              <w:pStyle w:val="ConsPlusNormal"/>
              <w:jc w:val="center"/>
            </w:pPr>
            <w:r>
              <w:t>17,0</w:t>
            </w:r>
          </w:p>
        </w:tc>
        <w:tc>
          <w:tcPr>
            <w:tcW w:w="907" w:type="dxa"/>
            <w:tcBorders>
              <w:bottom w:val="nil"/>
            </w:tcBorders>
          </w:tcPr>
          <w:p w:rsidR="009A4898" w:rsidRDefault="009A4898">
            <w:pPr>
              <w:pStyle w:val="ConsPlusNormal"/>
              <w:jc w:val="center"/>
            </w:pPr>
            <w:r>
              <w:t>18,0</w:t>
            </w:r>
          </w:p>
        </w:tc>
        <w:tc>
          <w:tcPr>
            <w:tcW w:w="907" w:type="dxa"/>
            <w:tcBorders>
              <w:bottom w:val="nil"/>
            </w:tcBorders>
          </w:tcPr>
          <w:p w:rsidR="009A4898" w:rsidRDefault="009A4898">
            <w:pPr>
              <w:pStyle w:val="ConsPlusNormal"/>
              <w:jc w:val="center"/>
            </w:pPr>
            <w:r>
              <w:t>19,0</w:t>
            </w:r>
          </w:p>
        </w:tc>
        <w:tc>
          <w:tcPr>
            <w:tcW w:w="907" w:type="dxa"/>
            <w:tcBorders>
              <w:bottom w:val="nil"/>
            </w:tcBorders>
          </w:tcPr>
          <w:p w:rsidR="009A4898" w:rsidRDefault="009A4898">
            <w:pPr>
              <w:pStyle w:val="ConsPlusNormal"/>
              <w:jc w:val="center"/>
            </w:pPr>
            <w:r>
              <w:t>20,0</w:t>
            </w:r>
          </w:p>
        </w:tc>
        <w:tc>
          <w:tcPr>
            <w:tcW w:w="907" w:type="dxa"/>
            <w:tcBorders>
              <w:bottom w:val="nil"/>
            </w:tcBorders>
          </w:tcPr>
          <w:p w:rsidR="009A4898" w:rsidRDefault="009A4898">
            <w:pPr>
              <w:pStyle w:val="ConsPlusNormal"/>
              <w:jc w:val="center"/>
            </w:pPr>
            <w:r>
              <w:t>20,0</w:t>
            </w:r>
          </w:p>
        </w:tc>
        <w:tc>
          <w:tcPr>
            <w:tcW w:w="907" w:type="dxa"/>
            <w:tcBorders>
              <w:bottom w:val="nil"/>
            </w:tcBorders>
          </w:tcPr>
          <w:p w:rsidR="009A4898" w:rsidRDefault="009A4898">
            <w:pPr>
              <w:pStyle w:val="ConsPlusNormal"/>
              <w:jc w:val="center"/>
            </w:pPr>
            <w:r>
              <w:t>20,0</w:t>
            </w:r>
          </w:p>
        </w:tc>
        <w:tc>
          <w:tcPr>
            <w:tcW w:w="907" w:type="dxa"/>
            <w:tcBorders>
              <w:bottom w:val="nil"/>
            </w:tcBorders>
          </w:tcPr>
          <w:p w:rsidR="009A4898" w:rsidRDefault="009A4898">
            <w:pPr>
              <w:pStyle w:val="ConsPlusNormal"/>
              <w:jc w:val="center"/>
            </w:pPr>
            <w:r>
              <w:t>20,0</w:t>
            </w:r>
          </w:p>
        </w:tc>
        <w:tc>
          <w:tcPr>
            <w:tcW w:w="907" w:type="dxa"/>
            <w:tcBorders>
              <w:bottom w:val="nil"/>
            </w:tcBorders>
          </w:tcPr>
          <w:p w:rsidR="009A4898" w:rsidRDefault="009A4898">
            <w:pPr>
              <w:pStyle w:val="ConsPlusNormal"/>
              <w:jc w:val="center"/>
            </w:pPr>
            <w:r>
              <w:t>20,0</w:t>
            </w:r>
          </w:p>
        </w:tc>
        <w:tc>
          <w:tcPr>
            <w:tcW w:w="3424" w:type="dxa"/>
            <w:tcBorders>
              <w:bottom w:val="nil"/>
            </w:tcBorders>
          </w:tcPr>
          <w:p w:rsidR="009A4898" w:rsidRDefault="009A4898">
            <w:pPr>
              <w:pStyle w:val="ConsPlusNormal"/>
            </w:pPr>
            <w:hyperlink r:id="rId165" w:history="1">
              <w:r>
                <w:rPr>
                  <w:color w:val="0000FF"/>
                </w:rPr>
                <w:t>Постановление</w:t>
              </w:r>
            </w:hyperlink>
            <w:r>
              <w:t xml:space="preserve"> Правительства Российской Федерации от 01.12.2015 N 1297 "Об утверждении государственной программы Российской Федерации "Доступная среда" на 2011 - 2020 годы" (далее - Постановление Правительства Российской Федерации от 01.12.2015 N 1297)</w:t>
            </w:r>
          </w:p>
        </w:tc>
      </w:tr>
      <w:tr w:rsidR="009A4898">
        <w:tblPrEx>
          <w:tblBorders>
            <w:insideH w:val="nil"/>
          </w:tblBorders>
        </w:tblPrEx>
        <w:tc>
          <w:tcPr>
            <w:tcW w:w="18556" w:type="dxa"/>
            <w:gridSpan w:val="13"/>
            <w:tcBorders>
              <w:top w:val="nil"/>
            </w:tcBorders>
          </w:tcPr>
          <w:p w:rsidR="009A4898" w:rsidRDefault="009A4898">
            <w:pPr>
              <w:pStyle w:val="ConsPlusNormal"/>
              <w:jc w:val="both"/>
            </w:pPr>
            <w:r>
              <w:t xml:space="preserve">(п. 56 в ред. </w:t>
            </w:r>
            <w:hyperlink r:id="rId166" w:history="1">
              <w:r>
                <w:rPr>
                  <w:color w:val="0000FF"/>
                </w:rPr>
                <w:t>Постановления</w:t>
              </w:r>
            </w:hyperlink>
            <w:r>
              <w:t xml:space="preserve"> Правительства Свердловской области от 21.02.2018</w:t>
            </w:r>
          </w:p>
          <w:p w:rsidR="009A4898" w:rsidRDefault="009A4898">
            <w:pPr>
              <w:pStyle w:val="ConsPlusNormal"/>
              <w:jc w:val="both"/>
            </w:pPr>
            <w:r>
              <w:t>N 69-ПП)</w:t>
            </w:r>
          </w:p>
        </w:tc>
      </w:tr>
      <w:tr w:rsidR="009A4898">
        <w:tblPrEx>
          <w:tblBorders>
            <w:insideH w:val="nil"/>
          </w:tblBorders>
        </w:tblPrEx>
        <w:tc>
          <w:tcPr>
            <w:tcW w:w="814" w:type="dxa"/>
            <w:tcBorders>
              <w:bottom w:val="nil"/>
            </w:tcBorders>
          </w:tcPr>
          <w:p w:rsidR="009A4898" w:rsidRDefault="009A4898">
            <w:pPr>
              <w:pStyle w:val="ConsPlusNormal"/>
              <w:jc w:val="center"/>
            </w:pPr>
            <w:r>
              <w:t>57.</w:t>
            </w:r>
          </w:p>
        </w:tc>
        <w:tc>
          <w:tcPr>
            <w:tcW w:w="1219" w:type="dxa"/>
            <w:tcBorders>
              <w:bottom w:val="nil"/>
            </w:tcBorders>
          </w:tcPr>
          <w:p w:rsidR="009A4898" w:rsidRDefault="009A4898">
            <w:pPr>
              <w:pStyle w:val="ConsPlusNormal"/>
              <w:jc w:val="center"/>
            </w:pPr>
            <w:r>
              <w:t>2.2.3.5.</w:t>
            </w:r>
          </w:p>
        </w:tc>
        <w:tc>
          <w:tcPr>
            <w:tcW w:w="4354" w:type="dxa"/>
            <w:tcBorders>
              <w:bottom w:val="nil"/>
            </w:tcBorders>
          </w:tcPr>
          <w:p w:rsidR="009A4898" w:rsidRDefault="009A4898">
            <w:pPr>
              <w:pStyle w:val="ConsPlusNormal"/>
            </w:pPr>
            <w:r>
              <w:t>Доля организаций дополнительного образования, в которых создана безбарьерная среда для инклюзивного образования детей-инвалидов, в общем количестве организаций дополнительного образования</w:t>
            </w:r>
          </w:p>
        </w:tc>
        <w:tc>
          <w:tcPr>
            <w:tcW w:w="1489" w:type="dxa"/>
            <w:tcBorders>
              <w:bottom w:val="nil"/>
            </w:tcBorders>
          </w:tcPr>
          <w:p w:rsidR="009A4898" w:rsidRDefault="009A4898">
            <w:pPr>
              <w:pStyle w:val="ConsPlusNormal"/>
              <w:jc w:val="center"/>
            </w:pPr>
            <w:r>
              <w:t>процентов</w:t>
            </w:r>
          </w:p>
        </w:tc>
        <w:tc>
          <w:tcPr>
            <w:tcW w:w="907" w:type="dxa"/>
            <w:tcBorders>
              <w:bottom w:val="nil"/>
            </w:tcBorders>
          </w:tcPr>
          <w:p w:rsidR="009A4898" w:rsidRDefault="009A4898">
            <w:pPr>
              <w:pStyle w:val="ConsPlusNormal"/>
              <w:jc w:val="center"/>
            </w:pPr>
            <w:r>
              <w:t>14,0</w:t>
            </w:r>
          </w:p>
        </w:tc>
        <w:tc>
          <w:tcPr>
            <w:tcW w:w="907" w:type="dxa"/>
            <w:tcBorders>
              <w:bottom w:val="nil"/>
            </w:tcBorders>
          </w:tcPr>
          <w:p w:rsidR="009A4898" w:rsidRDefault="009A4898">
            <w:pPr>
              <w:pStyle w:val="ConsPlusNormal"/>
              <w:jc w:val="center"/>
            </w:pPr>
            <w:r>
              <w:t>14,9</w:t>
            </w:r>
          </w:p>
        </w:tc>
        <w:tc>
          <w:tcPr>
            <w:tcW w:w="907" w:type="dxa"/>
            <w:tcBorders>
              <w:bottom w:val="nil"/>
            </w:tcBorders>
          </w:tcPr>
          <w:p w:rsidR="009A4898" w:rsidRDefault="009A4898">
            <w:pPr>
              <w:pStyle w:val="ConsPlusNormal"/>
              <w:jc w:val="center"/>
            </w:pPr>
            <w:r>
              <w:t>16,7</w:t>
            </w:r>
          </w:p>
        </w:tc>
        <w:tc>
          <w:tcPr>
            <w:tcW w:w="907" w:type="dxa"/>
            <w:tcBorders>
              <w:bottom w:val="nil"/>
            </w:tcBorders>
          </w:tcPr>
          <w:p w:rsidR="009A4898" w:rsidRDefault="009A4898">
            <w:pPr>
              <w:pStyle w:val="ConsPlusNormal"/>
              <w:jc w:val="center"/>
            </w:pPr>
            <w:r>
              <w:t>18,9</w:t>
            </w:r>
          </w:p>
        </w:tc>
        <w:tc>
          <w:tcPr>
            <w:tcW w:w="907" w:type="dxa"/>
            <w:tcBorders>
              <w:bottom w:val="nil"/>
            </w:tcBorders>
          </w:tcPr>
          <w:p w:rsidR="009A4898" w:rsidRDefault="009A4898">
            <w:pPr>
              <w:pStyle w:val="ConsPlusNormal"/>
              <w:jc w:val="center"/>
            </w:pPr>
            <w:r>
              <w:t>18,9</w:t>
            </w:r>
          </w:p>
        </w:tc>
        <w:tc>
          <w:tcPr>
            <w:tcW w:w="907" w:type="dxa"/>
            <w:tcBorders>
              <w:bottom w:val="nil"/>
            </w:tcBorders>
          </w:tcPr>
          <w:p w:rsidR="009A4898" w:rsidRDefault="009A4898">
            <w:pPr>
              <w:pStyle w:val="ConsPlusNormal"/>
              <w:jc w:val="center"/>
            </w:pPr>
            <w:r>
              <w:t>18,9</w:t>
            </w:r>
          </w:p>
        </w:tc>
        <w:tc>
          <w:tcPr>
            <w:tcW w:w="907" w:type="dxa"/>
            <w:tcBorders>
              <w:bottom w:val="nil"/>
            </w:tcBorders>
          </w:tcPr>
          <w:p w:rsidR="009A4898" w:rsidRDefault="009A4898">
            <w:pPr>
              <w:pStyle w:val="ConsPlusNormal"/>
              <w:jc w:val="center"/>
            </w:pPr>
            <w:r>
              <w:t>18,9</w:t>
            </w:r>
          </w:p>
        </w:tc>
        <w:tc>
          <w:tcPr>
            <w:tcW w:w="907" w:type="dxa"/>
            <w:tcBorders>
              <w:bottom w:val="nil"/>
            </w:tcBorders>
          </w:tcPr>
          <w:p w:rsidR="009A4898" w:rsidRDefault="009A4898">
            <w:pPr>
              <w:pStyle w:val="ConsPlusNormal"/>
              <w:jc w:val="center"/>
            </w:pPr>
            <w:r>
              <w:t>18,9</w:t>
            </w:r>
          </w:p>
        </w:tc>
        <w:tc>
          <w:tcPr>
            <w:tcW w:w="3424" w:type="dxa"/>
            <w:tcBorders>
              <w:bottom w:val="nil"/>
            </w:tcBorders>
          </w:tcPr>
          <w:p w:rsidR="009A4898" w:rsidRDefault="009A4898">
            <w:pPr>
              <w:pStyle w:val="ConsPlusNormal"/>
            </w:pPr>
            <w:hyperlink r:id="rId167" w:history="1">
              <w:r>
                <w:rPr>
                  <w:color w:val="0000FF"/>
                </w:rPr>
                <w:t>Постановление</w:t>
              </w:r>
            </w:hyperlink>
            <w:r>
              <w:t xml:space="preserve"> Правительства Российской Федерации от 01.12.2015 N 1297</w:t>
            </w:r>
          </w:p>
        </w:tc>
      </w:tr>
      <w:tr w:rsidR="009A4898">
        <w:tblPrEx>
          <w:tblBorders>
            <w:insideH w:val="nil"/>
          </w:tblBorders>
        </w:tblPrEx>
        <w:tc>
          <w:tcPr>
            <w:tcW w:w="18556" w:type="dxa"/>
            <w:gridSpan w:val="13"/>
            <w:tcBorders>
              <w:top w:val="nil"/>
            </w:tcBorders>
          </w:tcPr>
          <w:p w:rsidR="009A4898" w:rsidRDefault="009A4898">
            <w:pPr>
              <w:pStyle w:val="ConsPlusNormal"/>
              <w:jc w:val="both"/>
            </w:pPr>
            <w:r>
              <w:t xml:space="preserve">(п. 57 в ред. </w:t>
            </w:r>
            <w:hyperlink r:id="rId168" w:history="1">
              <w:r>
                <w:rPr>
                  <w:color w:val="0000FF"/>
                </w:rPr>
                <w:t>Постановления</w:t>
              </w:r>
            </w:hyperlink>
            <w:r>
              <w:t xml:space="preserve"> Правительства Свердловской области от 21.02.2018</w:t>
            </w:r>
          </w:p>
          <w:p w:rsidR="009A4898" w:rsidRDefault="009A4898">
            <w:pPr>
              <w:pStyle w:val="ConsPlusNormal"/>
              <w:jc w:val="both"/>
            </w:pPr>
            <w:r>
              <w:t>N 69-ПП)</w:t>
            </w:r>
          </w:p>
        </w:tc>
      </w:tr>
      <w:tr w:rsidR="009A4898">
        <w:tc>
          <w:tcPr>
            <w:tcW w:w="814" w:type="dxa"/>
          </w:tcPr>
          <w:p w:rsidR="009A4898" w:rsidRDefault="009A4898">
            <w:pPr>
              <w:pStyle w:val="ConsPlusNormal"/>
              <w:jc w:val="center"/>
            </w:pPr>
            <w:r>
              <w:t>58.</w:t>
            </w:r>
          </w:p>
        </w:tc>
        <w:tc>
          <w:tcPr>
            <w:tcW w:w="1219" w:type="dxa"/>
          </w:tcPr>
          <w:p w:rsidR="009A4898" w:rsidRDefault="009A4898">
            <w:pPr>
              <w:pStyle w:val="ConsPlusNormal"/>
              <w:jc w:val="center"/>
            </w:pPr>
            <w:r>
              <w:t>2.2.3.6.</w:t>
            </w:r>
          </w:p>
        </w:tc>
        <w:tc>
          <w:tcPr>
            <w:tcW w:w="4354" w:type="dxa"/>
          </w:tcPr>
          <w:p w:rsidR="009A4898" w:rsidRDefault="009A4898">
            <w:pPr>
              <w:pStyle w:val="ConsPlusNormal"/>
            </w:pPr>
            <w:r>
              <w:t xml:space="preserve">Доля образовательных учреждений среднего профессионального образования и образовательных учреждений высшего профессионального образования, здания </w:t>
            </w:r>
            <w:r>
              <w:lastRenderedPageBreak/>
              <w:t>которых приспособлены для обучения лиц с ограниченными возможностями здоровья</w:t>
            </w:r>
          </w:p>
        </w:tc>
        <w:tc>
          <w:tcPr>
            <w:tcW w:w="1489" w:type="dxa"/>
          </w:tcPr>
          <w:p w:rsidR="009A4898" w:rsidRDefault="009A4898">
            <w:pPr>
              <w:pStyle w:val="ConsPlusNormal"/>
              <w:jc w:val="center"/>
            </w:pPr>
            <w:r>
              <w:lastRenderedPageBreak/>
              <w:t>процентов</w:t>
            </w:r>
          </w:p>
        </w:tc>
        <w:tc>
          <w:tcPr>
            <w:tcW w:w="907" w:type="dxa"/>
          </w:tcPr>
          <w:p w:rsidR="009A4898" w:rsidRDefault="009A4898">
            <w:pPr>
              <w:pStyle w:val="ConsPlusNormal"/>
              <w:jc w:val="center"/>
            </w:pPr>
            <w:r>
              <w:t>22,5</w:t>
            </w:r>
          </w:p>
        </w:tc>
        <w:tc>
          <w:tcPr>
            <w:tcW w:w="907" w:type="dxa"/>
          </w:tcPr>
          <w:p w:rsidR="009A4898" w:rsidRDefault="009A4898">
            <w:pPr>
              <w:pStyle w:val="ConsPlusNormal"/>
              <w:jc w:val="center"/>
            </w:pPr>
            <w:r>
              <w:t>22,5</w:t>
            </w:r>
          </w:p>
        </w:tc>
        <w:tc>
          <w:tcPr>
            <w:tcW w:w="907" w:type="dxa"/>
          </w:tcPr>
          <w:p w:rsidR="009A4898" w:rsidRDefault="009A4898">
            <w:pPr>
              <w:pStyle w:val="ConsPlusNormal"/>
              <w:jc w:val="center"/>
            </w:pPr>
            <w:r>
              <w:t>22,5</w:t>
            </w:r>
          </w:p>
        </w:tc>
        <w:tc>
          <w:tcPr>
            <w:tcW w:w="907" w:type="dxa"/>
          </w:tcPr>
          <w:p w:rsidR="009A4898" w:rsidRDefault="009A4898">
            <w:pPr>
              <w:pStyle w:val="ConsPlusNormal"/>
              <w:jc w:val="center"/>
            </w:pPr>
            <w:r>
              <w:t>22,5</w:t>
            </w:r>
          </w:p>
        </w:tc>
        <w:tc>
          <w:tcPr>
            <w:tcW w:w="907" w:type="dxa"/>
          </w:tcPr>
          <w:p w:rsidR="009A4898" w:rsidRDefault="009A4898">
            <w:pPr>
              <w:pStyle w:val="ConsPlusNormal"/>
              <w:jc w:val="center"/>
            </w:pPr>
            <w:r>
              <w:t>22,5</w:t>
            </w:r>
          </w:p>
        </w:tc>
        <w:tc>
          <w:tcPr>
            <w:tcW w:w="907" w:type="dxa"/>
          </w:tcPr>
          <w:p w:rsidR="009A4898" w:rsidRDefault="009A4898">
            <w:pPr>
              <w:pStyle w:val="ConsPlusNormal"/>
              <w:jc w:val="center"/>
            </w:pPr>
            <w:r>
              <w:t>22,5</w:t>
            </w:r>
          </w:p>
        </w:tc>
        <w:tc>
          <w:tcPr>
            <w:tcW w:w="907" w:type="dxa"/>
          </w:tcPr>
          <w:p w:rsidR="009A4898" w:rsidRDefault="009A4898">
            <w:pPr>
              <w:pStyle w:val="ConsPlusNormal"/>
              <w:jc w:val="center"/>
            </w:pPr>
            <w:r>
              <w:t>22,5</w:t>
            </w:r>
          </w:p>
        </w:tc>
        <w:tc>
          <w:tcPr>
            <w:tcW w:w="907" w:type="dxa"/>
          </w:tcPr>
          <w:p w:rsidR="009A4898" w:rsidRDefault="009A4898">
            <w:pPr>
              <w:pStyle w:val="ConsPlusNormal"/>
              <w:jc w:val="center"/>
            </w:pPr>
            <w:r>
              <w:t>22,5</w:t>
            </w:r>
          </w:p>
        </w:tc>
        <w:tc>
          <w:tcPr>
            <w:tcW w:w="3424" w:type="dxa"/>
          </w:tcPr>
          <w:p w:rsidR="009A4898" w:rsidRDefault="009A4898">
            <w:pPr>
              <w:pStyle w:val="ConsPlusNormal"/>
            </w:pPr>
            <w:r>
              <w:t xml:space="preserve">Федеральный </w:t>
            </w:r>
            <w:hyperlink r:id="rId169" w:history="1">
              <w:r>
                <w:rPr>
                  <w:color w:val="0000FF"/>
                </w:rPr>
                <w:t>закон</w:t>
              </w:r>
            </w:hyperlink>
            <w:r>
              <w:t xml:space="preserve"> от 29 декабря 2012 года N 273-ФЗ</w:t>
            </w:r>
          </w:p>
        </w:tc>
      </w:tr>
      <w:tr w:rsidR="009A4898">
        <w:tc>
          <w:tcPr>
            <w:tcW w:w="814" w:type="dxa"/>
          </w:tcPr>
          <w:p w:rsidR="009A4898" w:rsidRDefault="009A4898">
            <w:pPr>
              <w:pStyle w:val="ConsPlusNormal"/>
              <w:jc w:val="center"/>
            </w:pPr>
            <w:r>
              <w:lastRenderedPageBreak/>
              <w:t>59.</w:t>
            </w:r>
          </w:p>
        </w:tc>
        <w:tc>
          <w:tcPr>
            <w:tcW w:w="1219" w:type="dxa"/>
          </w:tcPr>
          <w:p w:rsidR="009A4898" w:rsidRDefault="009A4898">
            <w:pPr>
              <w:pStyle w:val="ConsPlusNormal"/>
              <w:jc w:val="center"/>
            </w:pPr>
            <w:r>
              <w:t>2.2.3.7.</w:t>
            </w:r>
          </w:p>
        </w:tc>
        <w:tc>
          <w:tcPr>
            <w:tcW w:w="4354" w:type="dxa"/>
          </w:tcPr>
          <w:p w:rsidR="009A4898" w:rsidRDefault="009A4898">
            <w:pPr>
              <w:pStyle w:val="ConsPlusNormal"/>
            </w:pPr>
            <w:r>
              <w:t xml:space="preserve">Исполнение целевых показателей комплексной </w:t>
            </w:r>
            <w:hyperlink r:id="rId170" w:history="1">
              <w:r>
                <w:rPr>
                  <w:color w:val="0000FF"/>
                </w:rPr>
                <w:t>программы</w:t>
              </w:r>
            </w:hyperlink>
            <w:r>
              <w:t xml:space="preserve"> Свердловской области "Доступная среда" на 2014 - 2020 годы</w:t>
            </w:r>
          </w:p>
        </w:tc>
        <w:tc>
          <w:tcPr>
            <w:tcW w:w="1489" w:type="dxa"/>
          </w:tcPr>
          <w:p w:rsidR="009A4898" w:rsidRDefault="009A4898">
            <w:pPr>
              <w:pStyle w:val="ConsPlusNormal"/>
              <w:jc w:val="center"/>
            </w:pPr>
            <w:r>
              <w:t>процентов</w:t>
            </w:r>
          </w:p>
        </w:tc>
        <w:tc>
          <w:tcPr>
            <w:tcW w:w="907" w:type="dxa"/>
          </w:tcPr>
          <w:p w:rsidR="009A4898" w:rsidRDefault="009A4898">
            <w:pPr>
              <w:pStyle w:val="ConsPlusNormal"/>
              <w:jc w:val="center"/>
            </w:pPr>
            <w:r>
              <w:t>100</w:t>
            </w:r>
          </w:p>
        </w:tc>
        <w:tc>
          <w:tcPr>
            <w:tcW w:w="907" w:type="dxa"/>
          </w:tcPr>
          <w:p w:rsidR="009A4898" w:rsidRDefault="009A4898">
            <w:pPr>
              <w:pStyle w:val="ConsPlusNormal"/>
              <w:jc w:val="center"/>
            </w:pPr>
            <w:r>
              <w:t>100</w:t>
            </w:r>
          </w:p>
        </w:tc>
        <w:tc>
          <w:tcPr>
            <w:tcW w:w="907" w:type="dxa"/>
          </w:tcPr>
          <w:p w:rsidR="009A4898" w:rsidRDefault="009A4898">
            <w:pPr>
              <w:pStyle w:val="ConsPlusNormal"/>
              <w:jc w:val="center"/>
            </w:pPr>
            <w:r>
              <w:t>100</w:t>
            </w:r>
          </w:p>
        </w:tc>
        <w:tc>
          <w:tcPr>
            <w:tcW w:w="907" w:type="dxa"/>
          </w:tcPr>
          <w:p w:rsidR="009A4898" w:rsidRDefault="009A4898">
            <w:pPr>
              <w:pStyle w:val="ConsPlusNormal"/>
              <w:jc w:val="center"/>
            </w:pPr>
            <w:r>
              <w:t>100</w:t>
            </w:r>
          </w:p>
        </w:tc>
        <w:tc>
          <w:tcPr>
            <w:tcW w:w="907" w:type="dxa"/>
          </w:tcPr>
          <w:p w:rsidR="009A4898" w:rsidRDefault="009A4898">
            <w:pPr>
              <w:pStyle w:val="ConsPlusNormal"/>
              <w:jc w:val="center"/>
            </w:pPr>
            <w:r>
              <w:t>-</w:t>
            </w:r>
          </w:p>
        </w:tc>
        <w:tc>
          <w:tcPr>
            <w:tcW w:w="907" w:type="dxa"/>
          </w:tcPr>
          <w:p w:rsidR="009A4898" w:rsidRDefault="009A4898">
            <w:pPr>
              <w:pStyle w:val="ConsPlusNormal"/>
              <w:jc w:val="center"/>
            </w:pPr>
            <w:r>
              <w:t>-</w:t>
            </w:r>
          </w:p>
        </w:tc>
        <w:tc>
          <w:tcPr>
            <w:tcW w:w="907" w:type="dxa"/>
          </w:tcPr>
          <w:p w:rsidR="009A4898" w:rsidRDefault="009A4898">
            <w:pPr>
              <w:pStyle w:val="ConsPlusNormal"/>
              <w:jc w:val="center"/>
            </w:pPr>
            <w:r>
              <w:t>-</w:t>
            </w:r>
          </w:p>
        </w:tc>
        <w:tc>
          <w:tcPr>
            <w:tcW w:w="907" w:type="dxa"/>
          </w:tcPr>
          <w:p w:rsidR="009A4898" w:rsidRDefault="009A4898">
            <w:pPr>
              <w:pStyle w:val="ConsPlusNormal"/>
              <w:jc w:val="center"/>
            </w:pPr>
            <w:r>
              <w:t>-</w:t>
            </w:r>
          </w:p>
        </w:tc>
        <w:tc>
          <w:tcPr>
            <w:tcW w:w="3424" w:type="dxa"/>
          </w:tcPr>
          <w:p w:rsidR="009A4898" w:rsidRDefault="009A4898">
            <w:pPr>
              <w:pStyle w:val="ConsPlusNormal"/>
            </w:pPr>
            <w:hyperlink r:id="rId171" w:history="1">
              <w:r>
                <w:rPr>
                  <w:color w:val="0000FF"/>
                </w:rPr>
                <w:t>Постановление</w:t>
              </w:r>
            </w:hyperlink>
            <w:r>
              <w:t xml:space="preserve"> Правительства Свердловской области от 30.08.2016 N 595-ПП</w:t>
            </w:r>
          </w:p>
        </w:tc>
      </w:tr>
      <w:tr w:rsidR="009A4898">
        <w:tblPrEx>
          <w:tblBorders>
            <w:insideH w:val="nil"/>
          </w:tblBorders>
        </w:tblPrEx>
        <w:tc>
          <w:tcPr>
            <w:tcW w:w="814" w:type="dxa"/>
            <w:tcBorders>
              <w:bottom w:val="nil"/>
            </w:tcBorders>
          </w:tcPr>
          <w:p w:rsidR="009A4898" w:rsidRDefault="009A4898">
            <w:pPr>
              <w:pStyle w:val="ConsPlusNormal"/>
              <w:jc w:val="center"/>
            </w:pPr>
            <w:r>
              <w:t>60.</w:t>
            </w:r>
          </w:p>
        </w:tc>
        <w:tc>
          <w:tcPr>
            <w:tcW w:w="1219" w:type="dxa"/>
            <w:tcBorders>
              <w:bottom w:val="nil"/>
            </w:tcBorders>
          </w:tcPr>
          <w:p w:rsidR="009A4898" w:rsidRDefault="009A4898">
            <w:pPr>
              <w:pStyle w:val="ConsPlusNormal"/>
              <w:jc w:val="center"/>
            </w:pPr>
            <w:r>
              <w:t>2.2.3.8.</w:t>
            </w:r>
          </w:p>
        </w:tc>
        <w:tc>
          <w:tcPr>
            <w:tcW w:w="4354" w:type="dxa"/>
            <w:tcBorders>
              <w:bottom w:val="nil"/>
            </w:tcBorders>
          </w:tcPr>
          <w:p w:rsidR="009A4898" w:rsidRDefault="009A4898">
            <w:pPr>
              <w:pStyle w:val="ConsPlusNormal"/>
            </w:pPr>
            <w:r>
              <w:t>Доля образовательных организаций среднего профессионального и высшего образования, в которых обеспечены условия для получения среднего профессионального и высшего образования инвалидами и лицами с ограниченными возможностями здоровья, в том числе с использованием дистанционных образовательных технологий, в общем количестве таких организаций</w:t>
            </w:r>
          </w:p>
        </w:tc>
        <w:tc>
          <w:tcPr>
            <w:tcW w:w="1489" w:type="dxa"/>
            <w:tcBorders>
              <w:bottom w:val="nil"/>
            </w:tcBorders>
          </w:tcPr>
          <w:p w:rsidR="009A4898" w:rsidRDefault="009A4898">
            <w:pPr>
              <w:pStyle w:val="ConsPlusNormal"/>
              <w:jc w:val="center"/>
            </w:pPr>
            <w:r>
              <w:t>процентов</w:t>
            </w:r>
          </w:p>
        </w:tc>
        <w:tc>
          <w:tcPr>
            <w:tcW w:w="907" w:type="dxa"/>
            <w:tcBorders>
              <w:bottom w:val="nil"/>
            </w:tcBorders>
          </w:tcPr>
          <w:p w:rsidR="009A4898" w:rsidRDefault="009A4898">
            <w:pPr>
              <w:pStyle w:val="ConsPlusNormal"/>
              <w:jc w:val="center"/>
            </w:pPr>
            <w:r>
              <w:t>17</w:t>
            </w:r>
          </w:p>
        </w:tc>
        <w:tc>
          <w:tcPr>
            <w:tcW w:w="907" w:type="dxa"/>
            <w:tcBorders>
              <w:bottom w:val="nil"/>
            </w:tcBorders>
          </w:tcPr>
          <w:p w:rsidR="009A4898" w:rsidRDefault="009A4898">
            <w:pPr>
              <w:pStyle w:val="ConsPlusNormal"/>
              <w:jc w:val="center"/>
            </w:pPr>
            <w:r>
              <w:t>17</w:t>
            </w:r>
          </w:p>
        </w:tc>
        <w:tc>
          <w:tcPr>
            <w:tcW w:w="907" w:type="dxa"/>
            <w:tcBorders>
              <w:bottom w:val="nil"/>
            </w:tcBorders>
          </w:tcPr>
          <w:p w:rsidR="009A4898" w:rsidRDefault="009A4898">
            <w:pPr>
              <w:pStyle w:val="ConsPlusNormal"/>
              <w:jc w:val="center"/>
            </w:pPr>
            <w:r>
              <w:t>17</w:t>
            </w:r>
          </w:p>
        </w:tc>
        <w:tc>
          <w:tcPr>
            <w:tcW w:w="907" w:type="dxa"/>
            <w:tcBorders>
              <w:bottom w:val="nil"/>
            </w:tcBorders>
          </w:tcPr>
          <w:p w:rsidR="009A4898" w:rsidRDefault="009A4898">
            <w:pPr>
              <w:pStyle w:val="ConsPlusNormal"/>
              <w:jc w:val="center"/>
            </w:pPr>
            <w:r>
              <w:t>17</w:t>
            </w:r>
          </w:p>
        </w:tc>
        <w:tc>
          <w:tcPr>
            <w:tcW w:w="907" w:type="dxa"/>
            <w:tcBorders>
              <w:bottom w:val="nil"/>
            </w:tcBorders>
          </w:tcPr>
          <w:p w:rsidR="009A4898" w:rsidRDefault="009A4898">
            <w:pPr>
              <w:pStyle w:val="ConsPlusNormal"/>
              <w:jc w:val="center"/>
            </w:pPr>
            <w:r>
              <w:t>17</w:t>
            </w:r>
          </w:p>
        </w:tc>
        <w:tc>
          <w:tcPr>
            <w:tcW w:w="907" w:type="dxa"/>
            <w:tcBorders>
              <w:bottom w:val="nil"/>
            </w:tcBorders>
          </w:tcPr>
          <w:p w:rsidR="009A4898" w:rsidRDefault="009A4898">
            <w:pPr>
              <w:pStyle w:val="ConsPlusNormal"/>
              <w:jc w:val="center"/>
            </w:pPr>
            <w:r>
              <w:t>17</w:t>
            </w:r>
          </w:p>
        </w:tc>
        <w:tc>
          <w:tcPr>
            <w:tcW w:w="907" w:type="dxa"/>
            <w:tcBorders>
              <w:bottom w:val="nil"/>
            </w:tcBorders>
          </w:tcPr>
          <w:p w:rsidR="009A4898" w:rsidRDefault="009A4898">
            <w:pPr>
              <w:pStyle w:val="ConsPlusNormal"/>
              <w:jc w:val="center"/>
            </w:pPr>
            <w:r>
              <w:t>17</w:t>
            </w:r>
          </w:p>
        </w:tc>
        <w:tc>
          <w:tcPr>
            <w:tcW w:w="907" w:type="dxa"/>
            <w:tcBorders>
              <w:bottom w:val="nil"/>
            </w:tcBorders>
          </w:tcPr>
          <w:p w:rsidR="009A4898" w:rsidRDefault="009A4898">
            <w:pPr>
              <w:pStyle w:val="ConsPlusNormal"/>
              <w:jc w:val="center"/>
            </w:pPr>
            <w:r>
              <w:t>17</w:t>
            </w:r>
          </w:p>
        </w:tc>
        <w:tc>
          <w:tcPr>
            <w:tcW w:w="3424" w:type="dxa"/>
            <w:tcBorders>
              <w:bottom w:val="nil"/>
            </w:tcBorders>
          </w:tcPr>
          <w:p w:rsidR="009A4898" w:rsidRDefault="009A4898">
            <w:pPr>
              <w:pStyle w:val="ConsPlusNormal"/>
            </w:pPr>
            <w:hyperlink r:id="rId172" w:history="1">
              <w:r>
                <w:rPr>
                  <w:color w:val="0000FF"/>
                </w:rPr>
                <w:t>Постановление</w:t>
              </w:r>
            </w:hyperlink>
            <w:r>
              <w:t xml:space="preserve"> Правительства Российской Федерации от 23.05.2015 N 497 </w:t>
            </w:r>
            <w:hyperlink w:anchor="P2330" w:history="1">
              <w:r>
                <w:rPr>
                  <w:color w:val="0000FF"/>
                </w:rPr>
                <w:t>&lt;1&gt;</w:t>
              </w:r>
            </w:hyperlink>
            <w:r>
              <w:t xml:space="preserve">, </w:t>
            </w:r>
            <w:hyperlink r:id="rId173" w:history="1">
              <w:r>
                <w:rPr>
                  <w:color w:val="0000FF"/>
                </w:rPr>
                <w:t>Постановление</w:t>
              </w:r>
            </w:hyperlink>
            <w:r>
              <w:t xml:space="preserve"> Правительства Российской Федерации от 26.12.2017 N 1642</w:t>
            </w:r>
          </w:p>
        </w:tc>
      </w:tr>
      <w:tr w:rsidR="009A4898">
        <w:tblPrEx>
          <w:tblBorders>
            <w:insideH w:val="nil"/>
          </w:tblBorders>
        </w:tblPrEx>
        <w:tc>
          <w:tcPr>
            <w:tcW w:w="18556" w:type="dxa"/>
            <w:gridSpan w:val="13"/>
            <w:tcBorders>
              <w:top w:val="nil"/>
            </w:tcBorders>
          </w:tcPr>
          <w:p w:rsidR="009A4898" w:rsidRDefault="009A4898">
            <w:pPr>
              <w:pStyle w:val="ConsPlusNormal"/>
              <w:jc w:val="both"/>
            </w:pPr>
            <w:r>
              <w:t xml:space="preserve">(в ред. Постановлений Правительства Свердловской области от 29.12.2017 </w:t>
            </w:r>
            <w:hyperlink r:id="rId174" w:history="1">
              <w:r>
                <w:rPr>
                  <w:color w:val="0000FF"/>
                </w:rPr>
                <w:t>N 1014-ПП</w:t>
              </w:r>
            </w:hyperlink>
            <w:r>
              <w:t>,</w:t>
            </w:r>
          </w:p>
          <w:p w:rsidR="009A4898" w:rsidRDefault="009A4898">
            <w:pPr>
              <w:pStyle w:val="ConsPlusNormal"/>
              <w:jc w:val="both"/>
            </w:pPr>
            <w:r>
              <w:t xml:space="preserve">от 21.02.2018 </w:t>
            </w:r>
            <w:hyperlink r:id="rId175" w:history="1">
              <w:r>
                <w:rPr>
                  <w:color w:val="0000FF"/>
                </w:rPr>
                <w:t>N 69-ПП</w:t>
              </w:r>
            </w:hyperlink>
            <w:r>
              <w:t>)</w:t>
            </w:r>
          </w:p>
        </w:tc>
      </w:tr>
      <w:tr w:rsidR="009A4898">
        <w:tc>
          <w:tcPr>
            <w:tcW w:w="814" w:type="dxa"/>
          </w:tcPr>
          <w:p w:rsidR="009A4898" w:rsidRDefault="009A4898">
            <w:pPr>
              <w:pStyle w:val="ConsPlusNormal"/>
              <w:jc w:val="center"/>
            </w:pPr>
            <w:r>
              <w:t>61.</w:t>
            </w:r>
          </w:p>
        </w:tc>
        <w:tc>
          <w:tcPr>
            <w:tcW w:w="1219" w:type="dxa"/>
          </w:tcPr>
          <w:p w:rsidR="009A4898" w:rsidRDefault="009A4898">
            <w:pPr>
              <w:pStyle w:val="ConsPlusNormal"/>
              <w:jc w:val="center"/>
            </w:pPr>
            <w:r>
              <w:t>2.2.3.9.</w:t>
            </w:r>
          </w:p>
        </w:tc>
        <w:tc>
          <w:tcPr>
            <w:tcW w:w="4354" w:type="dxa"/>
          </w:tcPr>
          <w:p w:rsidR="009A4898" w:rsidRDefault="009A4898">
            <w:pPr>
              <w:pStyle w:val="ConsPlusNormal"/>
            </w:pPr>
            <w:r>
              <w:t>Количество базовых профессиональных образовательных организаций, обеспечивающих поддержку региональной системы инклюзивного профессионального образования инвалидов</w:t>
            </w:r>
          </w:p>
        </w:tc>
        <w:tc>
          <w:tcPr>
            <w:tcW w:w="1489" w:type="dxa"/>
          </w:tcPr>
          <w:p w:rsidR="009A4898" w:rsidRDefault="009A4898">
            <w:pPr>
              <w:pStyle w:val="ConsPlusNormal"/>
              <w:jc w:val="center"/>
            </w:pPr>
            <w:r>
              <w:t>единиц</w:t>
            </w:r>
          </w:p>
        </w:tc>
        <w:tc>
          <w:tcPr>
            <w:tcW w:w="907" w:type="dxa"/>
          </w:tcPr>
          <w:p w:rsidR="009A4898" w:rsidRDefault="009A4898">
            <w:pPr>
              <w:pStyle w:val="ConsPlusNormal"/>
              <w:jc w:val="center"/>
            </w:pPr>
            <w:r>
              <w:t>1</w:t>
            </w:r>
          </w:p>
        </w:tc>
        <w:tc>
          <w:tcPr>
            <w:tcW w:w="907" w:type="dxa"/>
          </w:tcPr>
          <w:p w:rsidR="009A4898" w:rsidRDefault="009A4898">
            <w:pPr>
              <w:pStyle w:val="ConsPlusNormal"/>
              <w:jc w:val="center"/>
            </w:pPr>
            <w:r>
              <w:t>-</w:t>
            </w:r>
          </w:p>
        </w:tc>
        <w:tc>
          <w:tcPr>
            <w:tcW w:w="907" w:type="dxa"/>
          </w:tcPr>
          <w:p w:rsidR="009A4898" w:rsidRDefault="009A4898">
            <w:pPr>
              <w:pStyle w:val="ConsPlusNormal"/>
              <w:jc w:val="center"/>
            </w:pPr>
            <w:r>
              <w:t>-</w:t>
            </w:r>
          </w:p>
        </w:tc>
        <w:tc>
          <w:tcPr>
            <w:tcW w:w="907" w:type="dxa"/>
          </w:tcPr>
          <w:p w:rsidR="009A4898" w:rsidRDefault="009A4898">
            <w:pPr>
              <w:pStyle w:val="ConsPlusNormal"/>
              <w:jc w:val="center"/>
            </w:pPr>
            <w:r>
              <w:t>-</w:t>
            </w:r>
          </w:p>
        </w:tc>
        <w:tc>
          <w:tcPr>
            <w:tcW w:w="907" w:type="dxa"/>
          </w:tcPr>
          <w:p w:rsidR="009A4898" w:rsidRDefault="009A4898">
            <w:pPr>
              <w:pStyle w:val="ConsPlusNormal"/>
              <w:jc w:val="center"/>
            </w:pPr>
            <w:r>
              <w:t>-</w:t>
            </w:r>
          </w:p>
        </w:tc>
        <w:tc>
          <w:tcPr>
            <w:tcW w:w="907" w:type="dxa"/>
          </w:tcPr>
          <w:p w:rsidR="009A4898" w:rsidRDefault="009A4898">
            <w:pPr>
              <w:pStyle w:val="ConsPlusNormal"/>
              <w:jc w:val="center"/>
            </w:pPr>
            <w:r>
              <w:t>-</w:t>
            </w:r>
          </w:p>
        </w:tc>
        <w:tc>
          <w:tcPr>
            <w:tcW w:w="907" w:type="dxa"/>
          </w:tcPr>
          <w:p w:rsidR="009A4898" w:rsidRDefault="009A4898">
            <w:pPr>
              <w:pStyle w:val="ConsPlusNormal"/>
              <w:jc w:val="center"/>
            </w:pPr>
            <w:r>
              <w:t>-</w:t>
            </w:r>
          </w:p>
        </w:tc>
        <w:tc>
          <w:tcPr>
            <w:tcW w:w="907" w:type="dxa"/>
          </w:tcPr>
          <w:p w:rsidR="009A4898" w:rsidRDefault="009A4898">
            <w:pPr>
              <w:pStyle w:val="ConsPlusNormal"/>
              <w:jc w:val="center"/>
            </w:pPr>
            <w:r>
              <w:t>-</w:t>
            </w:r>
          </w:p>
        </w:tc>
        <w:tc>
          <w:tcPr>
            <w:tcW w:w="3424" w:type="dxa"/>
          </w:tcPr>
          <w:p w:rsidR="009A4898" w:rsidRDefault="009A4898">
            <w:pPr>
              <w:pStyle w:val="ConsPlusNormal"/>
            </w:pPr>
            <w:hyperlink r:id="rId176" w:history="1">
              <w:r>
                <w:rPr>
                  <w:color w:val="0000FF"/>
                </w:rPr>
                <w:t>Постановление</w:t>
              </w:r>
            </w:hyperlink>
            <w:r>
              <w:t xml:space="preserve"> Правительства Российской Федерации от 01.12.2015 N 1297</w:t>
            </w:r>
          </w:p>
        </w:tc>
      </w:tr>
      <w:tr w:rsidR="009A4898">
        <w:tc>
          <w:tcPr>
            <w:tcW w:w="814" w:type="dxa"/>
          </w:tcPr>
          <w:p w:rsidR="009A4898" w:rsidRDefault="009A4898">
            <w:pPr>
              <w:pStyle w:val="ConsPlusNormal"/>
              <w:jc w:val="center"/>
            </w:pPr>
            <w:r>
              <w:t>62.</w:t>
            </w:r>
          </w:p>
        </w:tc>
        <w:tc>
          <w:tcPr>
            <w:tcW w:w="1219" w:type="dxa"/>
          </w:tcPr>
          <w:p w:rsidR="009A4898" w:rsidRDefault="009A4898">
            <w:pPr>
              <w:pStyle w:val="ConsPlusNormal"/>
              <w:jc w:val="center"/>
            </w:pPr>
            <w:r>
              <w:t>2.2.4.</w:t>
            </w:r>
          </w:p>
        </w:tc>
        <w:tc>
          <w:tcPr>
            <w:tcW w:w="16523" w:type="dxa"/>
            <w:gridSpan w:val="11"/>
          </w:tcPr>
          <w:p w:rsidR="009A4898" w:rsidRDefault="009A4898">
            <w:pPr>
              <w:pStyle w:val="ConsPlusNormal"/>
              <w:jc w:val="center"/>
              <w:outlineLvl w:val="4"/>
            </w:pPr>
            <w:r>
              <w:t>Задача 4 "Осуществление мероприятий по организации питания в муниципальных общеобразовательных организациях"</w:t>
            </w:r>
          </w:p>
        </w:tc>
      </w:tr>
      <w:tr w:rsidR="009A4898">
        <w:tblPrEx>
          <w:tblBorders>
            <w:insideH w:val="nil"/>
          </w:tblBorders>
        </w:tblPrEx>
        <w:tc>
          <w:tcPr>
            <w:tcW w:w="814" w:type="dxa"/>
            <w:tcBorders>
              <w:bottom w:val="nil"/>
            </w:tcBorders>
          </w:tcPr>
          <w:p w:rsidR="009A4898" w:rsidRDefault="009A4898">
            <w:pPr>
              <w:pStyle w:val="ConsPlusNormal"/>
              <w:jc w:val="center"/>
            </w:pPr>
            <w:r>
              <w:t>63.</w:t>
            </w:r>
          </w:p>
        </w:tc>
        <w:tc>
          <w:tcPr>
            <w:tcW w:w="1219" w:type="dxa"/>
            <w:tcBorders>
              <w:bottom w:val="nil"/>
            </w:tcBorders>
          </w:tcPr>
          <w:p w:rsidR="009A4898" w:rsidRDefault="009A4898">
            <w:pPr>
              <w:pStyle w:val="ConsPlusNormal"/>
              <w:jc w:val="center"/>
            </w:pPr>
            <w:r>
              <w:t>2.2.4.1.</w:t>
            </w:r>
          </w:p>
        </w:tc>
        <w:tc>
          <w:tcPr>
            <w:tcW w:w="4354" w:type="dxa"/>
            <w:tcBorders>
              <w:bottom w:val="nil"/>
            </w:tcBorders>
          </w:tcPr>
          <w:p w:rsidR="009A4898" w:rsidRDefault="009A4898">
            <w:pPr>
              <w:pStyle w:val="ConsPlusNormal"/>
            </w:pPr>
            <w:r>
              <w:t xml:space="preserve">Доля обучающихся льготных категорий, указанных в </w:t>
            </w:r>
            <w:hyperlink r:id="rId177" w:history="1">
              <w:r>
                <w:rPr>
                  <w:color w:val="0000FF"/>
                </w:rPr>
                <w:t>статьях 22</w:t>
              </w:r>
            </w:hyperlink>
            <w:r>
              <w:t xml:space="preserve"> и </w:t>
            </w:r>
            <w:hyperlink r:id="rId178" w:history="1">
              <w:r>
                <w:rPr>
                  <w:color w:val="0000FF"/>
                </w:rPr>
                <w:t>33-1</w:t>
              </w:r>
            </w:hyperlink>
            <w:r>
              <w:t xml:space="preserve"> Закона Свердловской области от 15 июля 2013 года N 78-ОЗ "Об образовании в Свердловской области", обеспеченных организованным </w:t>
            </w:r>
            <w:r>
              <w:lastRenderedPageBreak/>
              <w:t>горячим питанием, от общего количества обучающихся льготных категорий</w:t>
            </w:r>
          </w:p>
        </w:tc>
        <w:tc>
          <w:tcPr>
            <w:tcW w:w="1489" w:type="dxa"/>
            <w:tcBorders>
              <w:bottom w:val="nil"/>
            </w:tcBorders>
          </w:tcPr>
          <w:p w:rsidR="009A4898" w:rsidRDefault="009A4898">
            <w:pPr>
              <w:pStyle w:val="ConsPlusNormal"/>
              <w:jc w:val="center"/>
            </w:pPr>
            <w:r>
              <w:lastRenderedPageBreak/>
              <w:t>процентов</w:t>
            </w:r>
          </w:p>
        </w:tc>
        <w:tc>
          <w:tcPr>
            <w:tcW w:w="907" w:type="dxa"/>
            <w:tcBorders>
              <w:bottom w:val="nil"/>
            </w:tcBorders>
          </w:tcPr>
          <w:p w:rsidR="009A4898" w:rsidRDefault="009A4898">
            <w:pPr>
              <w:pStyle w:val="ConsPlusNormal"/>
              <w:jc w:val="center"/>
            </w:pPr>
            <w:r>
              <w:t>100,0</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3424" w:type="dxa"/>
            <w:tcBorders>
              <w:bottom w:val="nil"/>
            </w:tcBorders>
          </w:tcPr>
          <w:p w:rsidR="009A4898" w:rsidRDefault="009A4898">
            <w:pPr>
              <w:pStyle w:val="ConsPlusNormal"/>
            </w:pPr>
            <w:hyperlink r:id="rId179" w:history="1">
              <w:r>
                <w:rPr>
                  <w:color w:val="0000FF"/>
                </w:rPr>
                <w:t>Закон</w:t>
              </w:r>
            </w:hyperlink>
            <w:r>
              <w:t xml:space="preserve"> Свердловской области от 15 июля 2013 года N 78-ОЗ "Об образовании в Свердловской области" (далее - Закон Свердловской области от 15 июля </w:t>
            </w:r>
            <w:r>
              <w:lastRenderedPageBreak/>
              <w:t>2013 года N 78-ОЗ)</w:t>
            </w:r>
          </w:p>
        </w:tc>
      </w:tr>
      <w:tr w:rsidR="009A4898">
        <w:tblPrEx>
          <w:tblBorders>
            <w:insideH w:val="nil"/>
          </w:tblBorders>
        </w:tblPrEx>
        <w:tc>
          <w:tcPr>
            <w:tcW w:w="18556" w:type="dxa"/>
            <w:gridSpan w:val="13"/>
            <w:tcBorders>
              <w:top w:val="nil"/>
            </w:tcBorders>
          </w:tcPr>
          <w:p w:rsidR="009A4898" w:rsidRDefault="009A4898">
            <w:pPr>
              <w:pStyle w:val="ConsPlusNormal"/>
              <w:jc w:val="both"/>
            </w:pPr>
            <w:r>
              <w:lastRenderedPageBreak/>
              <w:t xml:space="preserve">(п. 63 в ред. </w:t>
            </w:r>
            <w:hyperlink r:id="rId180" w:history="1">
              <w:r>
                <w:rPr>
                  <w:color w:val="0000FF"/>
                </w:rPr>
                <w:t>Постановления</w:t>
              </w:r>
            </w:hyperlink>
            <w:r>
              <w:t xml:space="preserve"> Правительства Свердловской области от 21.02.2018</w:t>
            </w:r>
          </w:p>
          <w:p w:rsidR="009A4898" w:rsidRDefault="009A4898">
            <w:pPr>
              <w:pStyle w:val="ConsPlusNormal"/>
              <w:jc w:val="both"/>
            </w:pPr>
            <w:r>
              <w:t>N 69-ПП)</w:t>
            </w:r>
          </w:p>
        </w:tc>
      </w:tr>
      <w:tr w:rsidR="009A4898">
        <w:tblPrEx>
          <w:tblBorders>
            <w:insideH w:val="nil"/>
          </w:tblBorders>
        </w:tblPrEx>
        <w:tc>
          <w:tcPr>
            <w:tcW w:w="814" w:type="dxa"/>
            <w:tcBorders>
              <w:bottom w:val="nil"/>
            </w:tcBorders>
          </w:tcPr>
          <w:p w:rsidR="009A4898" w:rsidRDefault="009A4898">
            <w:pPr>
              <w:pStyle w:val="ConsPlusNormal"/>
              <w:jc w:val="center"/>
            </w:pPr>
            <w:r>
              <w:t>63-1.</w:t>
            </w:r>
          </w:p>
        </w:tc>
        <w:tc>
          <w:tcPr>
            <w:tcW w:w="1219" w:type="dxa"/>
            <w:tcBorders>
              <w:bottom w:val="nil"/>
            </w:tcBorders>
          </w:tcPr>
          <w:p w:rsidR="009A4898" w:rsidRDefault="009A4898">
            <w:pPr>
              <w:pStyle w:val="ConsPlusNormal"/>
              <w:jc w:val="center"/>
            </w:pPr>
            <w:r>
              <w:t>2.2.4.2.</w:t>
            </w:r>
          </w:p>
        </w:tc>
        <w:tc>
          <w:tcPr>
            <w:tcW w:w="4354" w:type="dxa"/>
            <w:tcBorders>
              <w:bottom w:val="nil"/>
            </w:tcBorders>
          </w:tcPr>
          <w:p w:rsidR="009A4898" w:rsidRDefault="009A4898">
            <w:pPr>
              <w:pStyle w:val="ConsPlusNormal"/>
            </w:pPr>
            <w:r>
              <w:t xml:space="preserve">Доля обучающихся льготных категорий, указанных в </w:t>
            </w:r>
            <w:hyperlink r:id="rId181" w:history="1">
              <w:r>
                <w:rPr>
                  <w:color w:val="0000FF"/>
                </w:rPr>
                <w:t>статье 22</w:t>
              </w:r>
            </w:hyperlink>
            <w:r>
              <w:t xml:space="preserve"> Закона Свердловской области от 15 июля 2013 года N 78-ОЗ "Об образовании в Свердловской области", обеспеченных организованным горячим питанием, от общего количества обучающихся льготных категорий</w:t>
            </w:r>
          </w:p>
        </w:tc>
        <w:tc>
          <w:tcPr>
            <w:tcW w:w="1489" w:type="dxa"/>
            <w:tcBorders>
              <w:bottom w:val="nil"/>
            </w:tcBorders>
          </w:tcPr>
          <w:p w:rsidR="009A4898" w:rsidRDefault="009A4898">
            <w:pPr>
              <w:pStyle w:val="ConsPlusNormal"/>
              <w:jc w:val="center"/>
            </w:pPr>
            <w:r>
              <w:t>процентов</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pPr>
            <w:r>
              <w:t>100,0</w:t>
            </w:r>
          </w:p>
        </w:tc>
        <w:tc>
          <w:tcPr>
            <w:tcW w:w="907" w:type="dxa"/>
            <w:tcBorders>
              <w:bottom w:val="nil"/>
            </w:tcBorders>
          </w:tcPr>
          <w:p w:rsidR="009A4898" w:rsidRDefault="009A4898">
            <w:pPr>
              <w:pStyle w:val="ConsPlusNormal"/>
            </w:pPr>
            <w:r>
              <w:t>100,0</w:t>
            </w:r>
          </w:p>
        </w:tc>
        <w:tc>
          <w:tcPr>
            <w:tcW w:w="907" w:type="dxa"/>
            <w:tcBorders>
              <w:bottom w:val="nil"/>
            </w:tcBorders>
          </w:tcPr>
          <w:p w:rsidR="009A4898" w:rsidRDefault="009A4898">
            <w:pPr>
              <w:pStyle w:val="ConsPlusNormal"/>
            </w:pPr>
            <w:r>
              <w:t>100,0</w:t>
            </w:r>
          </w:p>
        </w:tc>
        <w:tc>
          <w:tcPr>
            <w:tcW w:w="907" w:type="dxa"/>
            <w:tcBorders>
              <w:bottom w:val="nil"/>
            </w:tcBorders>
          </w:tcPr>
          <w:p w:rsidR="009A4898" w:rsidRDefault="009A4898">
            <w:pPr>
              <w:pStyle w:val="ConsPlusNormal"/>
            </w:pPr>
            <w:r>
              <w:t>100,0</w:t>
            </w:r>
          </w:p>
        </w:tc>
        <w:tc>
          <w:tcPr>
            <w:tcW w:w="907" w:type="dxa"/>
            <w:tcBorders>
              <w:bottom w:val="nil"/>
            </w:tcBorders>
          </w:tcPr>
          <w:p w:rsidR="009A4898" w:rsidRDefault="009A4898">
            <w:pPr>
              <w:pStyle w:val="ConsPlusNormal"/>
            </w:pPr>
            <w:r>
              <w:t>100,0</w:t>
            </w:r>
          </w:p>
        </w:tc>
        <w:tc>
          <w:tcPr>
            <w:tcW w:w="907" w:type="dxa"/>
            <w:tcBorders>
              <w:bottom w:val="nil"/>
            </w:tcBorders>
          </w:tcPr>
          <w:p w:rsidR="009A4898" w:rsidRDefault="009A4898">
            <w:pPr>
              <w:pStyle w:val="ConsPlusNormal"/>
            </w:pPr>
            <w:r>
              <w:t>100,0</w:t>
            </w:r>
          </w:p>
        </w:tc>
        <w:tc>
          <w:tcPr>
            <w:tcW w:w="907" w:type="dxa"/>
            <w:tcBorders>
              <w:bottom w:val="nil"/>
            </w:tcBorders>
          </w:tcPr>
          <w:p w:rsidR="009A4898" w:rsidRDefault="009A4898">
            <w:pPr>
              <w:pStyle w:val="ConsPlusNormal"/>
            </w:pPr>
            <w:r>
              <w:t>100,0</w:t>
            </w:r>
          </w:p>
        </w:tc>
        <w:tc>
          <w:tcPr>
            <w:tcW w:w="3424" w:type="dxa"/>
            <w:tcBorders>
              <w:bottom w:val="nil"/>
            </w:tcBorders>
          </w:tcPr>
          <w:p w:rsidR="009A4898" w:rsidRDefault="009A4898">
            <w:pPr>
              <w:pStyle w:val="ConsPlusNormal"/>
            </w:pPr>
            <w:hyperlink r:id="rId182" w:history="1">
              <w:r>
                <w:rPr>
                  <w:color w:val="0000FF"/>
                </w:rPr>
                <w:t>Закон</w:t>
              </w:r>
            </w:hyperlink>
            <w:r>
              <w:t xml:space="preserve"> Свердловской области от 15 июля 2013 года N 78-ОЗ</w:t>
            </w:r>
          </w:p>
        </w:tc>
      </w:tr>
      <w:tr w:rsidR="009A4898">
        <w:tblPrEx>
          <w:tblBorders>
            <w:insideH w:val="nil"/>
          </w:tblBorders>
        </w:tblPrEx>
        <w:tc>
          <w:tcPr>
            <w:tcW w:w="18556" w:type="dxa"/>
            <w:gridSpan w:val="13"/>
            <w:tcBorders>
              <w:top w:val="nil"/>
            </w:tcBorders>
          </w:tcPr>
          <w:p w:rsidR="009A4898" w:rsidRDefault="009A4898">
            <w:pPr>
              <w:pStyle w:val="ConsPlusNormal"/>
              <w:jc w:val="both"/>
            </w:pPr>
            <w:r>
              <w:t xml:space="preserve">(п. 63-1 введен </w:t>
            </w:r>
            <w:hyperlink r:id="rId183" w:history="1">
              <w:r>
                <w:rPr>
                  <w:color w:val="0000FF"/>
                </w:rPr>
                <w:t>Постановлением</w:t>
              </w:r>
            </w:hyperlink>
            <w:r>
              <w:t xml:space="preserve"> Правительства Свердловской области от 21.02.2018</w:t>
            </w:r>
          </w:p>
          <w:p w:rsidR="009A4898" w:rsidRDefault="009A4898">
            <w:pPr>
              <w:pStyle w:val="ConsPlusNormal"/>
              <w:jc w:val="both"/>
            </w:pPr>
            <w:r>
              <w:t>N 69-ПП)</w:t>
            </w:r>
          </w:p>
        </w:tc>
      </w:tr>
      <w:tr w:rsidR="009A4898">
        <w:tc>
          <w:tcPr>
            <w:tcW w:w="814" w:type="dxa"/>
          </w:tcPr>
          <w:p w:rsidR="009A4898" w:rsidRDefault="009A4898">
            <w:pPr>
              <w:pStyle w:val="ConsPlusNormal"/>
              <w:jc w:val="center"/>
            </w:pPr>
            <w:r>
              <w:t>64.</w:t>
            </w:r>
          </w:p>
        </w:tc>
        <w:tc>
          <w:tcPr>
            <w:tcW w:w="1219" w:type="dxa"/>
          </w:tcPr>
          <w:p w:rsidR="009A4898" w:rsidRDefault="009A4898">
            <w:pPr>
              <w:pStyle w:val="ConsPlusNormal"/>
              <w:jc w:val="center"/>
            </w:pPr>
            <w:r>
              <w:t>2.2.5.</w:t>
            </w:r>
          </w:p>
        </w:tc>
        <w:tc>
          <w:tcPr>
            <w:tcW w:w="16523" w:type="dxa"/>
            <w:gridSpan w:val="11"/>
          </w:tcPr>
          <w:p w:rsidR="009A4898" w:rsidRDefault="009A4898">
            <w:pPr>
              <w:pStyle w:val="ConsPlusNormal"/>
              <w:jc w:val="center"/>
              <w:outlineLvl w:val="4"/>
            </w:pPr>
            <w:r>
              <w:t>Задача 5 "Обеспечение бесплатного проезда детей-сирот, детей, оставшихся без попечения родителей, и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tc>
      </w:tr>
      <w:tr w:rsidR="009A4898">
        <w:tblPrEx>
          <w:tblBorders>
            <w:insideH w:val="nil"/>
          </w:tblBorders>
        </w:tblPrEx>
        <w:tc>
          <w:tcPr>
            <w:tcW w:w="814" w:type="dxa"/>
            <w:tcBorders>
              <w:bottom w:val="nil"/>
            </w:tcBorders>
          </w:tcPr>
          <w:p w:rsidR="009A4898" w:rsidRDefault="009A4898">
            <w:pPr>
              <w:pStyle w:val="ConsPlusNormal"/>
              <w:jc w:val="center"/>
            </w:pPr>
            <w:r>
              <w:t>65.</w:t>
            </w:r>
          </w:p>
        </w:tc>
        <w:tc>
          <w:tcPr>
            <w:tcW w:w="1219" w:type="dxa"/>
            <w:tcBorders>
              <w:bottom w:val="nil"/>
            </w:tcBorders>
          </w:tcPr>
          <w:p w:rsidR="009A4898" w:rsidRDefault="009A4898">
            <w:pPr>
              <w:pStyle w:val="ConsPlusNormal"/>
              <w:jc w:val="center"/>
            </w:pPr>
            <w:r>
              <w:t>2.2.5.1.</w:t>
            </w:r>
          </w:p>
        </w:tc>
        <w:tc>
          <w:tcPr>
            <w:tcW w:w="4354" w:type="dxa"/>
            <w:tcBorders>
              <w:bottom w:val="nil"/>
            </w:tcBorders>
          </w:tcPr>
          <w:p w:rsidR="009A4898" w:rsidRDefault="009A4898">
            <w:pPr>
              <w:pStyle w:val="ConsPlusNormal"/>
            </w:pPr>
            <w:r>
              <w:t>Доля детей-сирот, детей, оставшихся без попечения родителей, и лиц из числа детей-сирот и детей, оставшихся без попечения родителей, обучающихся в муниципальных образовательных организациях, которым обеспечен бесплатный проезд на городском, пригородном, в сельской местности на внутрирайонном транспорте (кроме такси), а также бесплатный проезд один раз в год к месту жительства и обратно к месту учебы</w:t>
            </w:r>
          </w:p>
        </w:tc>
        <w:tc>
          <w:tcPr>
            <w:tcW w:w="1489" w:type="dxa"/>
            <w:tcBorders>
              <w:bottom w:val="nil"/>
            </w:tcBorders>
          </w:tcPr>
          <w:p w:rsidR="009A4898" w:rsidRDefault="009A4898">
            <w:pPr>
              <w:pStyle w:val="ConsPlusNormal"/>
              <w:jc w:val="center"/>
            </w:pPr>
            <w:r>
              <w:t>процентов</w:t>
            </w:r>
          </w:p>
        </w:tc>
        <w:tc>
          <w:tcPr>
            <w:tcW w:w="907" w:type="dxa"/>
            <w:tcBorders>
              <w:bottom w:val="nil"/>
            </w:tcBorders>
          </w:tcPr>
          <w:p w:rsidR="009A4898" w:rsidRDefault="009A4898">
            <w:pPr>
              <w:pStyle w:val="ConsPlusNormal"/>
              <w:jc w:val="center"/>
            </w:pPr>
            <w:r>
              <w:t>100,0</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3424" w:type="dxa"/>
            <w:tcBorders>
              <w:bottom w:val="nil"/>
            </w:tcBorders>
          </w:tcPr>
          <w:p w:rsidR="009A4898" w:rsidRDefault="009A4898">
            <w:pPr>
              <w:pStyle w:val="ConsPlusNormal"/>
            </w:pPr>
            <w:r>
              <w:t xml:space="preserve">Федеральный </w:t>
            </w:r>
            <w:hyperlink r:id="rId184" w:history="1">
              <w:r>
                <w:rPr>
                  <w:color w:val="0000FF"/>
                </w:rPr>
                <w:t>закон</w:t>
              </w:r>
            </w:hyperlink>
            <w:r>
              <w:t xml:space="preserve"> от 21 декабря 1996 года N 159-ФЗ "О дополнительных гарантиях по социальной поддержке детей-сирот и детей, оставшихся без попечения родителей"</w:t>
            </w:r>
          </w:p>
        </w:tc>
      </w:tr>
      <w:tr w:rsidR="009A4898">
        <w:tblPrEx>
          <w:tblBorders>
            <w:insideH w:val="nil"/>
          </w:tblBorders>
        </w:tblPrEx>
        <w:tc>
          <w:tcPr>
            <w:tcW w:w="18556" w:type="dxa"/>
            <w:gridSpan w:val="13"/>
            <w:tcBorders>
              <w:top w:val="nil"/>
            </w:tcBorders>
          </w:tcPr>
          <w:p w:rsidR="009A4898" w:rsidRDefault="009A4898">
            <w:pPr>
              <w:pStyle w:val="ConsPlusNormal"/>
              <w:jc w:val="both"/>
            </w:pPr>
            <w:r>
              <w:t xml:space="preserve">(п. 65 в ред. </w:t>
            </w:r>
            <w:hyperlink r:id="rId185" w:history="1">
              <w:r>
                <w:rPr>
                  <w:color w:val="0000FF"/>
                </w:rPr>
                <w:t>Постановления</w:t>
              </w:r>
            </w:hyperlink>
            <w:r>
              <w:t xml:space="preserve"> Правительства Свердловской области от 21.02.2018</w:t>
            </w:r>
          </w:p>
          <w:p w:rsidR="009A4898" w:rsidRDefault="009A4898">
            <w:pPr>
              <w:pStyle w:val="ConsPlusNormal"/>
              <w:jc w:val="both"/>
            </w:pPr>
            <w:r>
              <w:t>N 69-ПП)</w:t>
            </w:r>
          </w:p>
        </w:tc>
      </w:tr>
      <w:tr w:rsidR="009A4898">
        <w:tblPrEx>
          <w:tblBorders>
            <w:insideH w:val="nil"/>
          </w:tblBorders>
        </w:tblPrEx>
        <w:tc>
          <w:tcPr>
            <w:tcW w:w="814" w:type="dxa"/>
            <w:tcBorders>
              <w:bottom w:val="nil"/>
            </w:tcBorders>
          </w:tcPr>
          <w:p w:rsidR="009A4898" w:rsidRDefault="009A4898">
            <w:pPr>
              <w:pStyle w:val="ConsPlusNormal"/>
              <w:jc w:val="center"/>
            </w:pPr>
            <w:r>
              <w:lastRenderedPageBreak/>
              <w:t>65-1.</w:t>
            </w:r>
          </w:p>
        </w:tc>
        <w:tc>
          <w:tcPr>
            <w:tcW w:w="1219" w:type="dxa"/>
            <w:tcBorders>
              <w:bottom w:val="nil"/>
            </w:tcBorders>
          </w:tcPr>
          <w:p w:rsidR="009A4898" w:rsidRDefault="009A4898">
            <w:pPr>
              <w:pStyle w:val="ConsPlusNormal"/>
              <w:jc w:val="center"/>
            </w:pPr>
            <w:r>
              <w:t>2.2.5.2.</w:t>
            </w:r>
          </w:p>
        </w:tc>
        <w:tc>
          <w:tcPr>
            <w:tcW w:w="4354" w:type="dxa"/>
            <w:tcBorders>
              <w:bottom w:val="nil"/>
            </w:tcBorders>
          </w:tcPr>
          <w:p w:rsidR="009A4898" w:rsidRDefault="009A4898">
            <w:pPr>
              <w:pStyle w:val="ConsPlusNormal"/>
            </w:pPr>
            <w:r>
              <w:t>Доля детей-сирот,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муниципальных образовательных организациях, которым обеспечен бесплатный проезд на городском, пригородном, в сельской местности на внутрирайонном транспорте (кроме такси), а также бесплатный проезд один раз в год к месту жительства и обратно к месту учебы</w:t>
            </w:r>
          </w:p>
        </w:tc>
        <w:tc>
          <w:tcPr>
            <w:tcW w:w="1489" w:type="dxa"/>
            <w:tcBorders>
              <w:bottom w:val="nil"/>
            </w:tcBorders>
          </w:tcPr>
          <w:p w:rsidR="009A4898" w:rsidRDefault="009A4898">
            <w:pPr>
              <w:pStyle w:val="ConsPlusNormal"/>
              <w:jc w:val="center"/>
            </w:pPr>
            <w:r>
              <w:t>процентов</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pPr>
            <w:r>
              <w:t>100,0</w:t>
            </w:r>
          </w:p>
        </w:tc>
        <w:tc>
          <w:tcPr>
            <w:tcW w:w="907" w:type="dxa"/>
            <w:tcBorders>
              <w:bottom w:val="nil"/>
            </w:tcBorders>
          </w:tcPr>
          <w:p w:rsidR="009A4898" w:rsidRDefault="009A4898">
            <w:pPr>
              <w:pStyle w:val="ConsPlusNormal"/>
            </w:pPr>
            <w:r>
              <w:t>100,0</w:t>
            </w:r>
          </w:p>
        </w:tc>
        <w:tc>
          <w:tcPr>
            <w:tcW w:w="907" w:type="dxa"/>
            <w:tcBorders>
              <w:bottom w:val="nil"/>
            </w:tcBorders>
          </w:tcPr>
          <w:p w:rsidR="009A4898" w:rsidRDefault="009A4898">
            <w:pPr>
              <w:pStyle w:val="ConsPlusNormal"/>
            </w:pPr>
            <w:r>
              <w:t>100,0</w:t>
            </w:r>
          </w:p>
        </w:tc>
        <w:tc>
          <w:tcPr>
            <w:tcW w:w="907" w:type="dxa"/>
            <w:tcBorders>
              <w:bottom w:val="nil"/>
            </w:tcBorders>
          </w:tcPr>
          <w:p w:rsidR="009A4898" w:rsidRDefault="009A4898">
            <w:pPr>
              <w:pStyle w:val="ConsPlusNormal"/>
            </w:pPr>
            <w:r>
              <w:t>100,0</w:t>
            </w:r>
          </w:p>
        </w:tc>
        <w:tc>
          <w:tcPr>
            <w:tcW w:w="907" w:type="dxa"/>
            <w:tcBorders>
              <w:bottom w:val="nil"/>
            </w:tcBorders>
          </w:tcPr>
          <w:p w:rsidR="009A4898" w:rsidRDefault="009A4898">
            <w:pPr>
              <w:pStyle w:val="ConsPlusNormal"/>
            </w:pPr>
            <w:r>
              <w:t>100,0</w:t>
            </w:r>
          </w:p>
        </w:tc>
        <w:tc>
          <w:tcPr>
            <w:tcW w:w="907" w:type="dxa"/>
            <w:tcBorders>
              <w:bottom w:val="nil"/>
            </w:tcBorders>
          </w:tcPr>
          <w:p w:rsidR="009A4898" w:rsidRDefault="009A4898">
            <w:pPr>
              <w:pStyle w:val="ConsPlusNormal"/>
            </w:pPr>
            <w:r>
              <w:t>100,0</w:t>
            </w:r>
          </w:p>
        </w:tc>
        <w:tc>
          <w:tcPr>
            <w:tcW w:w="907" w:type="dxa"/>
            <w:tcBorders>
              <w:bottom w:val="nil"/>
            </w:tcBorders>
          </w:tcPr>
          <w:p w:rsidR="009A4898" w:rsidRDefault="009A4898">
            <w:pPr>
              <w:pStyle w:val="ConsPlusNormal"/>
            </w:pPr>
            <w:r>
              <w:t>100,0</w:t>
            </w:r>
          </w:p>
        </w:tc>
        <w:tc>
          <w:tcPr>
            <w:tcW w:w="3424" w:type="dxa"/>
            <w:tcBorders>
              <w:bottom w:val="nil"/>
            </w:tcBorders>
          </w:tcPr>
          <w:p w:rsidR="009A4898" w:rsidRDefault="009A4898">
            <w:pPr>
              <w:pStyle w:val="ConsPlusNormal"/>
            </w:pPr>
            <w:r>
              <w:t xml:space="preserve">Федеральный </w:t>
            </w:r>
            <w:hyperlink r:id="rId186" w:history="1">
              <w:r>
                <w:rPr>
                  <w:color w:val="0000FF"/>
                </w:rPr>
                <w:t>закон</w:t>
              </w:r>
            </w:hyperlink>
            <w:r>
              <w:t xml:space="preserve"> от 21 декабря 1996 года N 159-ФЗ "О дополнительных гарантиях по социальной поддержке детей-сирот и детей, оставшихся без попечения родителей"</w:t>
            </w:r>
          </w:p>
        </w:tc>
      </w:tr>
      <w:tr w:rsidR="009A4898">
        <w:tblPrEx>
          <w:tblBorders>
            <w:insideH w:val="nil"/>
          </w:tblBorders>
        </w:tblPrEx>
        <w:tc>
          <w:tcPr>
            <w:tcW w:w="18556" w:type="dxa"/>
            <w:gridSpan w:val="13"/>
            <w:tcBorders>
              <w:top w:val="nil"/>
            </w:tcBorders>
          </w:tcPr>
          <w:p w:rsidR="009A4898" w:rsidRDefault="009A4898">
            <w:pPr>
              <w:pStyle w:val="ConsPlusNormal"/>
              <w:jc w:val="both"/>
            </w:pPr>
            <w:r>
              <w:t xml:space="preserve">(п. 65-1 введен </w:t>
            </w:r>
            <w:hyperlink r:id="rId187" w:history="1">
              <w:r>
                <w:rPr>
                  <w:color w:val="0000FF"/>
                </w:rPr>
                <w:t>Постановлением</w:t>
              </w:r>
            </w:hyperlink>
            <w:r>
              <w:t xml:space="preserve"> Правительства Свердловской области от 21.02.2018</w:t>
            </w:r>
          </w:p>
          <w:p w:rsidR="009A4898" w:rsidRDefault="009A4898">
            <w:pPr>
              <w:pStyle w:val="ConsPlusNormal"/>
              <w:jc w:val="both"/>
            </w:pPr>
            <w:r>
              <w:t>N 69-ПП)</w:t>
            </w:r>
          </w:p>
        </w:tc>
      </w:tr>
      <w:tr w:rsidR="009A4898">
        <w:tc>
          <w:tcPr>
            <w:tcW w:w="814" w:type="dxa"/>
          </w:tcPr>
          <w:p w:rsidR="009A4898" w:rsidRDefault="009A4898">
            <w:pPr>
              <w:pStyle w:val="ConsPlusNormal"/>
              <w:jc w:val="center"/>
            </w:pPr>
            <w:r>
              <w:t>66.</w:t>
            </w:r>
          </w:p>
        </w:tc>
        <w:tc>
          <w:tcPr>
            <w:tcW w:w="1219" w:type="dxa"/>
          </w:tcPr>
          <w:p w:rsidR="009A4898" w:rsidRDefault="009A4898">
            <w:pPr>
              <w:pStyle w:val="ConsPlusNormal"/>
              <w:jc w:val="center"/>
            </w:pPr>
            <w:r>
              <w:t>2.2.6.</w:t>
            </w:r>
          </w:p>
        </w:tc>
        <w:tc>
          <w:tcPr>
            <w:tcW w:w="16523" w:type="dxa"/>
            <w:gridSpan w:val="11"/>
          </w:tcPr>
          <w:p w:rsidR="009A4898" w:rsidRDefault="009A4898">
            <w:pPr>
              <w:pStyle w:val="ConsPlusNormal"/>
              <w:jc w:val="center"/>
              <w:outlineLvl w:val="4"/>
            </w:pPr>
            <w:r>
              <w:t>Задача 6 "Предоставление детям с ограниченными возможностями здоровья образовательных услуг в образовательных организациях для обучающихся, воспитанников с ограниченными возможностями здоровья"</w:t>
            </w:r>
          </w:p>
        </w:tc>
      </w:tr>
      <w:tr w:rsidR="009A4898">
        <w:tc>
          <w:tcPr>
            <w:tcW w:w="814" w:type="dxa"/>
          </w:tcPr>
          <w:p w:rsidR="009A4898" w:rsidRDefault="009A4898">
            <w:pPr>
              <w:pStyle w:val="ConsPlusNormal"/>
              <w:jc w:val="center"/>
            </w:pPr>
            <w:r>
              <w:t>67.</w:t>
            </w:r>
          </w:p>
        </w:tc>
        <w:tc>
          <w:tcPr>
            <w:tcW w:w="1219" w:type="dxa"/>
          </w:tcPr>
          <w:p w:rsidR="009A4898" w:rsidRDefault="009A4898">
            <w:pPr>
              <w:pStyle w:val="ConsPlusNormal"/>
              <w:jc w:val="center"/>
            </w:pPr>
            <w:r>
              <w:t>2.2.6.1.</w:t>
            </w:r>
          </w:p>
        </w:tc>
        <w:tc>
          <w:tcPr>
            <w:tcW w:w="4354" w:type="dxa"/>
          </w:tcPr>
          <w:p w:rsidR="009A4898" w:rsidRDefault="009A4898">
            <w:pPr>
              <w:pStyle w:val="ConsPlusNormal"/>
            </w:pPr>
            <w:r>
              <w:t>Доля детей с ограниченными возможностями здоровья школьного возраста, охваченных образовательными программами, адаптированными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обеспечивающими коррекцию нарушений развития и социальную адаптацию указанных лиц</w:t>
            </w:r>
          </w:p>
        </w:tc>
        <w:tc>
          <w:tcPr>
            <w:tcW w:w="1489" w:type="dxa"/>
          </w:tcPr>
          <w:p w:rsidR="009A4898" w:rsidRDefault="009A4898">
            <w:pPr>
              <w:pStyle w:val="ConsPlusNormal"/>
              <w:jc w:val="center"/>
            </w:pPr>
            <w:r>
              <w:t>процентов</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3424" w:type="dxa"/>
          </w:tcPr>
          <w:p w:rsidR="009A4898" w:rsidRDefault="009A4898">
            <w:pPr>
              <w:pStyle w:val="ConsPlusNormal"/>
            </w:pPr>
            <w:r>
              <w:t xml:space="preserve">Федеральный </w:t>
            </w:r>
            <w:hyperlink r:id="rId188" w:history="1">
              <w:r>
                <w:rPr>
                  <w:color w:val="0000FF"/>
                </w:rPr>
                <w:t>закон</w:t>
              </w:r>
            </w:hyperlink>
            <w:r>
              <w:t xml:space="preserve"> от 29 декабря 2012 года N 273-ФЗ</w:t>
            </w:r>
          </w:p>
        </w:tc>
      </w:tr>
      <w:tr w:rsidR="009A4898">
        <w:tc>
          <w:tcPr>
            <w:tcW w:w="814" w:type="dxa"/>
          </w:tcPr>
          <w:p w:rsidR="009A4898" w:rsidRDefault="009A4898">
            <w:pPr>
              <w:pStyle w:val="ConsPlusNormal"/>
              <w:jc w:val="center"/>
            </w:pPr>
            <w:r>
              <w:t>68.</w:t>
            </w:r>
          </w:p>
        </w:tc>
        <w:tc>
          <w:tcPr>
            <w:tcW w:w="1219" w:type="dxa"/>
          </w:tcPr>
          <w:p w:rsidR="009A4898" w:rsidRDefault="009A4898">
            <w:pPr>
              <w:pStyle w:val="ConsPlusNormal"/>
              <w:jc w:val="center"/>
            </w:pPr>
            <w:r>
              <w:t>2.2.7.</w:t>
            </w:r>
          </w:p>
        </w:tc>
        <w:tc>
          <w:tcPr>
            <w:tcW w:w="16523" w:type="dxa"/>
            <w:gridSpan w:val="11"/>
          </w:tcPr>
          <w:p w:rsidR="009A4898" w:rsidRDefault="009A4898">
            <w:pPr>
              <w:pStyle w:val="ConsPlusNormal"/>
              <w:jc w:val="center"/>
              <w:outlineLvl w:val="4"/>
            </w:pPr>
            <w:r>
              <w:t>Задача 7 "Обеспечение доступности образования для детей-сирот и детей, оставшихся без попечения родителей"</w:t>
            </w:r>
          </w:p>
        </w:tc>
      </w:tr>
      <w:tr w:rsidR="009A4898">
        <w:tc>
          <w:tcPr>
            <w:tcW w:w="814" w:type="dxa"/>
          </w:tcPr>
          <w:p w:rsidR="009A4898" w:rsidRDefault="009A4898">
            <w:pPr>
              <w:pStyle w:val="ConsPlusNormal"/>
              <w:jc w:val="center"/>
            </w:pPr>
            <w:r>
              <w:t>69.</w:t>
            </w:r>
          </w:p>
        </w:tc>
        <w:tc>
          <w:tcPr>
            <w:tcW w:w="1219" w:type="dxa"/>
          </w:tcPr>
          <w:p w:rsidR="009A4898" w:rsidRDefault="009A4898">
            <w:pPr>
              <w:pStyle w:val="ConsPlusNormal"/>
              <w:jc w:val="center"/>
            </w:pPr>
            <w:r>
              <w:t>2.2.7.1.</w:t>
            </w:r>
          </w:p>
        </w:tc>
        <w:tc>
          <w:tcPr>
            <w:tcW w:w="4354" w:type="dxa"/>
          </w:tcPr>
          <w:p w:rsidR="009A4898" w:rsidRDefault="009A4898">
            <w:pPr>
              <w:pStyle w:val="ConsPlusNormal"/>
            </w:pPr>
            <w:r>
              <w:t xml:space="preserve">Охват детей-сирот и детей, оставшихся без </w:t>
            </w:r>
            <w:r>
              <w:lastRenderedPageBreak/>
              <w:t>попечения родителей, находящихся под надзором в государственных образовательных организациях Свердловской области, образовательными услугами</w:t>
            </w:r>
          </w:p>
        </w:tc>
        <w:tc>
          <w:tcPr>
            <w:tcW w:w="1489" w:type="dxa"/>
          </w:tcPr>
          <w:p w:rsidR="009A4898" w:rsidRDefault="009A4898">
            <w:pPr>
              <w:pStyle w:val="ConsPlusNormal"/>
              <w:jc w:val="center"/>
            </w:pPr>
            <w:r>
              <w:lastRenderedPageBreak/>
              <w:t>процентов</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3424" w:type="dxa"/>
          </w:tcPr>
          <w:p w:rsidR="009A4898" w:rsidRDefault="009A4898">
            <w:pPr>
              <w:pStyle w:val="ConsPlusNormal"/>
            </w:pPr>
            <w:r>
              <w:t xml:space="preserve">Федеральный </w:t>
            </w:r>
            <w:hyperlink r:id="rId189" w:history="1">
              <w:r>
                <w:rPr>
                  <w:color w:val="0000FF"/>
                </w:rPr>
                <w:t>закон</w:t>
              </w:r>
            </w:hyperlink>
            <w:r>
              <w:t xml:space="preserve"> от 29 декабря </w:t>
            </w:r>
            <w:r>
              <w:lastRenderedPageBreak/>
              <w:t>2012 года N 273-ФЗ</w:t>
            </w:r>
          </w:p>
        </w:tc>
      </w:tr>
      <w:tr w:rsidR="009A4898">
        <w:tc>
          <w:tcPr>
            <w:tcW w:w="814" w:type="dxa"/>
          </w:tcPr>
          <w:p w:rsidR="009A4898" w:rsidRDefault="009A4898">
            <w:pPr>
              <w:pStyle w:val="ConsPlusNormal"/>
              <w:jc w:val="center"/>
            </w:pPr>
            <w:r>
              <w:lastRenderedPageBreak/>
              <w:t>70.</w:t>
            </w:r>
          </w:p>
        </w:tc>
        <w:tc>
          <w:tcPr>
            <w:tcW w:w="1219" w:type="dxa"/>
          </w:tcPr>
          <w:p w:rsidR="009A4898" w:rsidRDefault="009A4898">
            <w:pPr>
              <w:pStyle w:val="ConsPlusNormal"/>
              <w:jc w:val="center"/>
            </w:pPr>
            <w:r>
              <w:t>2.2.7.2.</w:t>
            </w:r>
          </w:p>
        </w:tc>
        <w:tc>
          <w:tcPr>
            <w:tcW w:w="4354" w:type="dxa"/>
          </w:tcPr>
          <w:p w:rsidR="009A4898" w:rsidRDefault="009A4898">
            <w:pPr>
              <w:pStyle w:val="ConsPlusNormal"/>
            </w:pPr>
            <w:r>
              <w:t>Доля детей-сирот и детей, оставшихся без попечения родителей, получивших меры социальной поддержки, в общей численности детей, имеющих право на соответствующие меры социальной поддержки и обратившихся в органы социальной политики Свердловской области</w:t>
            </w:r>
          </w:p>
        </w:tc>
        <w:tc>
          <w:tcPr>
            <w:tcW w:w="1489" w:type="dxa"/>
          </w:tcPr>
          <w:p w:rsidR="009A4898" w:rsidRDefault="009A4898">
            <w:pPr>
              <w:pStyle w:val="ConsPlusNormal"/>
              <w:jc w:val="center"/>
            </w:pPr>
            <w:r>
              <w:t>процентов</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3424" w:type="dxa"/>
          </w:tcPr>
          <w:p w:rsidR="009A4898" w:rsidRDefault="009A4898">
            <w:pPr>
              <w:pStyle w:val="ConsPlusNormal"/>
            </w:pPr>
            <w:hyperlink r:id="rId190" w:history="1">
              <w:r>
                <w:rPr>
                  <w:color w:val="0000FF"/>
                </w:rPr>
                <w:t>Постановление</w:t>
              </w:r>
            </w:hyperlink>
            <w:r>
              <w:t xml:space="preserve"> Правительства Свердловской области от 30.08.2016 N 595-ПП</w:t>
            </w:r>
          </w:p>
        </w:tc>
      </w:tr>
      <w:tr w:rsidR="009A4898">
        <w:tc>
          <w:tcPr>
            <w:tcW w:w="814" w:type="dxa"/>
          </w:tcPr>
          <w:p w:rsidR="009A4898" w:rsidRDefault="009A4898">
            <w:pPr>
              <w:pStyle w:val="ConsPlusNormal"/>
              <w:jc w:val="center"/>
            </w:pPr>
            <w:r>
              <w:t>71.</w:t>
            </w:r>
          </w:p>
        </w:tc>
        <w:tc>
          <w:tcPr>
            <w:tcW w:w="1219" w:type="dxa"/>
          </w:tcPr>
          <w:p w:rsidR="009A4898" w:rsidRDefault="009A4898">
            <w:pPr>
              <w:pStyle w:val="ConsPlusNormal"/>
              <w:jc w:val="center"/>
            </w:pPr>
            <w:r>
              <w:t>2.2.8.</w:t>
            </w:r>
          </w:p>
        </w:tc>
        <w:tc>
          <w:tcPr>
            <w:tcW w:w="16523" w:type="dxa"/>
            <w:gridSpan w:val="11"/>
          </w:tcPr>
          <w:p w:rsidR="009A4898" w:rsidRDefault="009A4898">
            <w:pPr>
              <w:pStyle w:val="ConsPlusNormal"/>
              <w:jc w:val="center"/>
              <w:outlineLvl w:val="4"/>
            </w:pPr>
            <w:r>
              <w:t>Задача 8 "Развитие (кадровых, материально-технических, финансово-экономических, научно-методических) условий, обеспечивающих обновление содержания и технологий обучения основных профессиональных образовательных программ и дополнительных профессиональных программ в соответствии с требованиями федеральных государственных образовательных стандартов среднего профессионального образования и потребностями рынка труда Свердловской области"</w:t>
            </w:r>
          </w:p>
        </w:tc>
      </w:tr>
      <w:tr w:rsidR="009A4898">
        <w:tc>
          <w:tcPr>
            <w:tcW w:w="814" w:type="dxa"/>
          </w:tcPr>
          <w:p w:rsidR="009A4898" w:rsidRDefault="009A4898">
            <w:pPr>
              <w:pStyle w:val="ConsPlusNormal"/>
              <w:jc w:val="center"/>
            </w:pPr>
            <w:r>
              <w:t>72.</w:t>
            </w:r>
          </w:p>
        </w:tc>
        <w:tc>
          <w:tcPr>
            <w:tcW w:w="1219" w:type="dxa"/>
          </w:tcPr>
          <w:p w:rsidR="009A4898" w:rsidRDefault="009A4898">
            <w:pPr>
              <w:pStyle w:val="ConsPlusNormal"/>
              <w:jc w:val="center"/>
            </w:pPr>
            <w:r>
              <w:t>2.2.8.1.</w:t>
            </w:r>
          </w:p>
        </w:tc>
        <w:tc>
          <w:tcPr>
            <w:tcW w:w="4354" w:type="dxa"/>
          </w:tcPr>
          <w:p w:rsidR="009A4898" w:rsidRDefault="009A4898">
            <w:pPr>
              <w:pStyle w:val="ConsPlusNormal"/>
            </w:pPr>
            <w:r>
              <w:t>Доля образовательных организаций профессионального образования, внедривших новые программы и модели профессионального образования и профессионального обучения (в том числе программы для обучения лиц с ограниченными возможностями здоровья)</w:t>
            </w:r>
          </w:p>
        </w:tc>
        <w:tc>
          <w:tcPr>
            <w:tcW w:w="1489" w:type="dxa"/>
          </w:tcPr>
          <w:p w:rsidR="009A4898" w:rsidRDefault="009A4898">
            <w:pPr>
              <w:pStyle w:val="ConsPlusNormal"/>
              <w:jc w:val="center"/>
            </w:pPr>
            <w:r>
              <w:t>процентов</w:t>
            </w:r>
          </w:p>
        </w:tc>
        <w:tc>
          <w:tcPr>
            <w:tcW w:w="907" w:type="dxa"/>
          </w:tcPr>
          <w:p w:rsidR="009A4898" w:rsidRDefault="009A4898">
            <w:pPr>
              <w:pStyle w:val="ConsPlusNormal"/>
              <w:jc w:val="center"/>
            </w:pPr>
            <w:r>
              <w:t>75,0</w:t>
            </w:r>
          </w:p>
        </w:tc>
        <w:tc>
          <w:tcPr>
            <w:tcW w:w="907" w:type="dxa"/>
          </w:tcPr>
          <w:p w:rsidR="009A4898" w:rsidRDefault="009A4898">
            <w:pPr>
              <w:pStyle w:val="ConsPlusNormal"/>
              <w:jc w:val="center"/>
            </w:pPr>
            <w:r>
              <w:t>77,0</w:t>
            </w:r>
          </w:p>
        </w:tc>
        <w:tc>
          <w:tcPr>
            <w:tcW w:w="907" w:type="dxa"/>
          </w:tcPr>
          <w:p w:rsidR="009A4898" w:rsidRDefault="009A4898">
            <w:pPr>
              <w:pStyle w:val="ConsPlusNormal"/>
              <w:jc w:val="center"/>
            </w:pPr>
            <w:r>
              <w:t>77,5</w:t>
            </w:r>
          </w:p>
        </w:tc>
        <w:tc>
          <w:tcPr>
            <w:tcW w:w="907" w:type="dxa"/>
          </w:tcPr>
          <w:p w:rsidR="009A4898" w:rsidRDefault="009A4898">
            <w:pPr>
              <w:pStyle w:val="ConsPlusNormal"/>
              <w:jc w:val="center"/>
            </w:pPr>
            <w:r>
              <w:t>78,0</w:t>
            </w:r>
          </w:p>
        </w:tc>
        <w:tc>
          <w:tcPr>
            <w:tcW w:w="907" w:type="dxa"/>
          </w:tcPr>
          <w:p w:rsidR="009A4898" w:rsidRDefault="009A4898">
            <w:pPr>
              <w:pStyle w:val="ConsPlusNormal"/>
              <w:jc w:val="center"/>
            </w:pPr>
            <w:r>
              <w:t>78,5</w:t>
            </w:r>
          </w:p>
        </w:tc>
        <w:tc>
          <w:tcPr>
            <w:tcW w:w="907" w:type="dxa"/>
          </w:tcPr>
          <w:p w:rsidR="009A4898" w:rsidRDefault="009A4898">
            <w:pPr>
              <w:pStyle w:val="ConsPlusNormal"/>
              <w:jc w:val="center"/>
            </w:pPr>
            <w:r>
              <w:t>79,0</w:t>
            </w:r>
          </w:p>
        </w:tc>
        <w:tc>
          <w:tcPr>
            <w:tcW w:w="907" w:type="dxa"/>
          </w:tcPr>
          <w:p w:rsidR="009A4898" w:rsidRDefault="009A4898">
            <w:pPr>
              <w:pStyle w:val="ConsPlusNormal"/>
              <w:jc w:val="center"/>
            </w:pPr>
            <w:r>
              <w:t>79,5</w:t>
            </w:r>
          </w:p>
        </w:tc>
        <w:tc>
          <w:tcPr>
            <w:tcW w:w="907" w:type="dxa"/>
          </w:tcPr>
          <w:p w:rsidR="009A4898" w:rsidRDefault="009A4898">
            <w:pPr>
              <w:pStyle w:val="ConsPlusNormal"/>
              <w:jc w:val="center"/>
            </w:pPr>
            <w:r>
              <w:t>80,0</w:t>
            </w:r>
          </w:p>
        </w:tc>
        <w:tc>
          <w:tcPr>
            <w:tcW w:w="3424" w:type="dxa"/>
          </w:tcPr>
          <w:p w:rsidR="009A4898" w:rsidRDefault="009A4898">
            <w:pPr>
              <w:pStyle w:val="ConsPlusNormal"/>
            </w:pPr>
            <w:hyperlink r:id="rId191" w:history="1">
              <w:r>
                <w:rPr>
                  <w:color w:val="0000FF"/>
                </w:rPr>
                <w:t>Указ</w:t>
              </w:r>
            </w:hyperlink>
            <w:r>
              <w:t xml:space="preserve"> Президента Российской Федерации от 07 мая 2012 года N 599</w:t>
            </w:r>
          </w:p>
        </w:tc>
      </w:tr>
      <w:tr w:rsidR="009A4898">
        <w:tc>
          <w:tcPr>
            <w:tcW w:w="814" w:type="dxa"/>
          </w:tcPr>
          <w:p w:rsidR="009A4898" w:rsidRDefault="009A4898">
            <w:pPr>
              <w:pStyle w:val="ConsPlusNormal"/>
              <w:jc w:val="center"/>
            </w:pPr>
            <w:r>
              <w:t>73.</w:t>
            </w:r>
          </w:p>
        </w:tc>
        <w:tc>
          <w:tcPr>
            <w:tcW w:w="1219" w:type="dxa"/>
          </w:tcPr>
          <w:p w:rsidR="009A4898" w:rsidRDefault="009A4898">
            <w:pPr>
              <w:pStyle w:val="ConsPlusNormal"/>
              <w:jc w:val="center"/>
            </w:pPr>
            <w:r>
              <w:t>2.2.9.</w:t>
            </w:r>
          </w:p>
        </w:tc>
        <w:tc>
          <w:tcPr>
            <w:tcW w:w="16523" w:type="dxa"/>
            <w:gridSpan w:val="11"/>
          </w:tcPr>
          <w:p w:rsidR="009A4898" w:rsidRDefault="009A4898">
            <w:pPr>
              <w:pStyle w:val="ConsPlusNormal"/>
              <w:jc w:val="center"/>
              <w:outlineLvl w:val="4"/>
            </w:pPr>
            <w:r>
              <w:t>Задача 9 "Сохранение и развитие спортивной инфраструктуры муниципальных общеобразовательных организаций"</w:t>
            </w:r>
          </w:p>
        </w:tc>
      </w:tr>
      <w:tr w:rsidR="009A4898">
        <w:tblPrEx>
          <w:tblBorders>
            <w:insideH w:val="nil"/>
          </w:tblBorders>
        </w:tblPrEx>
        <w:tc>
          <w:tcPr>
            <w:tcW w:w="814" w:type="dxa"/>
            <w:tcBorders>
              <w:bottom w:val="nil"/>
            </w:tcBorders>
          </w:tcPr>
          <w:p w:rsidR="009A4898" w:rsidRDefault="009A4898">
            <w:pPr>
              <w:pStyle w:val="ConsPlusNormal"/>
              <w:jc w:val="center"/>
            </w:pPr>
            <w:r>
              <w:t>74.</w:t>
            </w:r>
          </w:p>
        </w:tc>
        <w:tc>
          <w:tcPr>
            <w:tcW w:w="1219" w:type="dxa"/>
            <w:tcBorders>
              <w:bottom w:val="nil"/>
            </w:tcBorders>
          </w:tcPr>
          <w:p w:rsidR="009A4898" w:rsidRDefault="009A4898">
            <w:pPr>
              <w:pStyle w:val="ConsPlusNormal"/>
              <w:jc w:val="center"/>
            </w:pPr>
            <w:r>
              <w:t>2.2.9.1.</w:t>
            </w:r>
          </w:p>
        </w:tc>
        <w:tc>
          <w:tcPr>
            <w:tcW w:w="4354" w:type="dxa"/>
            <w:tcBorders>
              <w:bottom w:val="nil"/>
            </w:tcBorders>
          </w:tcPr>
          <w:p w:rsidR="009A4898" w:rsidRDefault="009A4898">
            <w:pPr>
              <w:pStyle w:val="ConsPlusNormal"/>
            </w:pPr>
            <w:r>
              <w:t>Количество общеобразовательных организаций, расположенных в сельской местности, в которых отремонтированы спортивные залы</w:t>
            </w:r>
          </w:p>
        </w:tc>
        <w:tc>
          <w:tcPr>
            <w:tcW w:w="1489" w:type="dxa"/>
            <w:tcBorders>
              <w:bottom w:val="nil"/>
            </w:tcBorders>
          </w:tcPr>
          <w:p w:rsidR="009A4898" w:rsidRDefault="009A4898">
            <w:pPr>
              <w:pStyle w:val="ConsPlusNormal"/>
              <w:jc w:val="center"/>
            </w:pPr>
            <w:r>
              <w:t>единиц</w:t>
            </w:r>
          </w:p>
        </w:tc>
        <w:tc>
          <w:tcPr>
            <w:tcW w:w="907" w:type="dxa"/>
            <w:tcBorders>
              <w:bottom w:val="nil"/>
            </w:tcBorders>
          </w:tcPr>
          <w:p w:rsidR="009A4898" w:rsidRDefault="009A4898">
            <w:pPr>
              <w:pStyle w:val="ConsPlusNormal"/>
              <w:jc w:val="center"/>
            </w:pPr>
            <w:r>
              <w:t>27</w:t>
            </w:r>
          </w:p>
        </w:tc>
        <w:tc>
          <w:tcPr>
            <w:tcW w:w="907" w:type="dxa"/>
            <w:tcBorders>
              <w:bottom w:val="nil"/>
            </w:tcBorders>
          </w:tcPr>
          <w:p w:rsidR="009A4898" w:rsidRDefault="009A4898">
            <w:pPr>
              <w:pStyle w:val="ConsPlusNormal"/>
              <w:jc w:val="center"/>
            </w:pPr>
            <w:r>
              <w:t>24</w:t>
            </w:r>
          </w:p>
        </w:tc>
        <w:tc>
          <w:tcPr>
            <w:tcW w:w="907" w:type="dxa"/>
            <w:tcBorders>
              <w:bottom w:val="nil"/>
            </w:tcBorders>
          </w:tcPr>
          <w:p w:rsidR="009A4898" w:rsidRDefault="009A4898">
            <w:pPr>
              <w:pStyle w:val="ConsPlusNormal"/>
              <w:jc w:val="center"/>
            </w:pPr>
            <w:r>
              <w:t>22</w:t>
            </w:r>
          </w:p>
        </w:tc>
        <w:tc>
          <w:tcPr>
            <w:tcW w:w="907" w:type="dxa"/>
            <w:tcBorders>
              <w:bottom w:val="nil"/>
            </w:tcBorders>
          </w:tcPr>
          <w:p w:rsidR="009A4898" w:rsidRDefault="009A4898">
            <w:pPr>
              <w:pStyle w:val="ConsPlusNormal"/>
              <w:jc w:val="center"/>
            </w:pPr>
            <w:r>
              <w:t>19</w:t>
            </w:r>
          </w:p>
        </w:tc>
        <w:tc>
          <w:tcPr>
            <w:tcW w:w="907" w:type="dxa"/>
            <w:tcBorders>
              <w:bottom w:val="nil"/>
            </w:tcBorders>
          </w:tcPr>
          <w:p w:rsidR="009A4898" w:rsidRDefault="009A4898">
            <w:pPr>
              <w:pStyle w:val="ConsPlusNormal"/>
              <w:jc w:val="center"/>
            </w:pPr>
            <w:r>
              <w:t>0</w:t>
            </w:r>
          </w:p>
        </w:tc>
        <w:tc>
          <w:tcPr>
            <w:tcW w:w="907" w:type="dxa"/>
            <w:tcBorders>
              <w:bottom w:val="nil"/>
            </w:tcBorders>
          </w:tcPr>
          <w:p w:rsidR="009A4898" w:rsidRDefault="009A4898">
            <w:pPr>
              <w:pStyle w:val="ConsPlusNormal"/>
              <w:jc w:val="center"/>
            </w:pPr>
            <w:r>
              <w:t>0</w:t>
            </w:r>
          </w:p>
        </w:tc>
        <w:tc>
          <w:tcPr>
            <w:tcW w:w="907" w:type="dxa"/>
            <w:tcBorders>
              <w:bottom w:val="nil"/>
            </w:tcBorders>
          </w:tcPr>
          <w:p w:rsidR="009A4898" w:rsidRDefault="009A4898">
            <w:pPr>
              <w:pStyle w:val="ConsPlusNormal"/>
              <w:jc w:val="center"/>
            </w:pPr>
            <w:r>
              <w:t>0</w:t>
            </w:r>
          </w:p>
        </w:tc>
        <w:tc>
          <w:tcPr>
            <w:tcW w:w="907" w:type="dxa"/>
            <w:tcBorders>
              <w:bottom w:val="nil"/>
            </w:tcBorders>
          </w:tcPr>
          <w:p w:rsidR="009A4898" w:rsidRDefault="009A4898">
            <w:pPr>
              <w:pStyle w:val="ConsPlusNormal"/>
              <w:jc w:val="center"/>
            </w:pPr>
            <w:r>
              <w:t>0</w:t>
            </w:r>
          </w:p>
        </w:tc>
        <w:tc>
          <w:tcPr>
            <w:tcW w:w="3424" w:type="dxa"/>
            <w:tcBorders>
              <w:bottom w:val="nil"/>
            </w:tcBorders>
          </w:tcPr>
          <w:p w:rsidR="009A4898" w:rsidRDefault="009A4898">
            <w:pPr>
              <w:pStyle w:val="ConsPlusNormal"/>
            </w:pPr>
            <w:hyperlink r:id="rId192" w:history="1">
              <w:r>
                <w:rPr>
                  <w:color w:val="0000FF"/>
                </w:rPr>
                <w:t>Постановление</w:t>
              </w:r>
            </w:hyperlink>
            <w:r>
              <w:t xml:space="preserve"> Правительства Российской Федерации от 15.04.2014 N 295 </w:t>
            </w:r>
            <w:hyperlink w:anchor="P2332" w:history="1">
              <w:r>
                <w:rPr>
                  <w:color w:val="0000FF"/>
                </w:rPr>
                <w:t>&lt;2&gt;</w:t>
              </w:r>
            </w:hyperlink>
            <w:r>
              <w:t xml:space="preserve">, </w:t>
            </w:r>
            <w:hyperlink r:id="rId193" w:history="1">
              <w:r>
                <w:rPr>
                  <w:color w:val="0000FF"/>
                </w:rPr>
                <w:t>Постановление</w:t>
              </w:r>
            </w:hyperlink>
            <w:r>
              <w:t xml:space="preserve"> Правительства Российской Федерации от 26.12.2017 N 1642</w:t>
            </w:r>
          </w:p>
        </w:tc>
      </w:tr>
      <w:tr w:rsidR="009A4898">
        <w:tblPrEx>
          <w:tblBorders>
            <w:insideH w:val="nil"/>
          </w:tblBorders>
        </w:tblPrEx>
        <w:tc>
          <w:tcPr>
            <w:tcW w:w="18556" w:type="dxa"/>
            <w:gridSpan w:val="13"/>
            <w:tcBorders>
              <w:top w:val="nil"/>
            </w:tcBorders>
          </w:tcPr>
          <w:p w:rsidR="009A4898" w:rsidRDefault="009A4898">
            <w:pPr>
              <w:pStyle w:val="ConsPlusNormal"/>
              <w:jc w:val="both"/>
            </w:pPr>
            <w:r>
              <w:lastRenderedPageBreak/>
              <w:t xml:space="preserve">(в ред. Постановлений Правительства Свердловской области от 29.12.2017 </w:t>
            </w:r>
            <w:hyperlink r:id="rId194" w:history="1">
              <w:r>
                <w:rPr>
                  <w:color w:val="0000FF"/>
                </w:rPr>
                <w:t>N 1014-ПП</w:t>
              </w:r>
            </w:hyperlink>
            <w:r>
              <w:t>,</w:t>
            </w:r>
          </w:p>
          <w:p w:rsidR="009A4898" w:rsidRDefault="009A4898">
            <w:pPr>
              <w:pStyle w:val="ConsPlusNormal"/>
              <w:jc w:val="both"/>
            </w:pPr>
            <w:r>
              <w:t xml:space="preserve">от 21.02.2018 </w:t>
            </w:r>
            <w:hyperlink r:id="rId195" w:history="1">
              <w:r>
                <w:rPr>
                  <w:color w:val="0000FF"/>
                </w:rPr>
                <w:t>N 69-ПП</w:t>
              </w:r>
            </w:hyperlink>
            <w:r>
              <w:t>)</w:t>
            </w:r>
          </w:p>
        </w:tc>
      </w:tr>
      <w:tr w:rsidR="009A4898">
        <w:tblPrEx>
          <w:tblBorders>
            <w:insideH w:val="nil"/>
          </w:tblBorders>
        </w:tblPrEx>
        <w:tc>
          <w:tcPr>
            <w:tcW w:w="814" w:type="dxa"/>
            <w:tcBorders>
              <w:bottom w:val="nil"/>
            </w:tcBorders>
          </w:tcPr>
          <w:p w:rsidR="009A4898" w:rsidRDefault="009A4898">
            <w:pPr>
              <w:pStyle w:val="ConsPlusNormal"/>
              <w:jc w:val="center"/>
            </w:pPr>
            <w:r>
              <w:t>75.</w:t>
            </w:r>
          </w:p>
        </w:tc>
        <w:tc>
          <w:tcPr>
            <w:tcW w:w="1219" w:type="dxa"/>
            <w:tcBorders>
              <w:bottom w:val="nil"/>
            </w:tcBorders>
          </w:tcPr>
          <w:p w:rsidR="009A4898" w:rsidRDefault="009A4898">
            <w:pPr>
              <w:pStyle w:val="ConsPlusNormal"/>
              <w:jc w:val="center"/>
            </w:pPr>
            <w:r>
              <w:t>2.2.9.2.</w:t>
            </w:r>
          </w:p>
        </w:tc>
        <w:tc>
          <w:tcPr>
            <w:tcW w:w="4354" w:type="dxa"/>
            <w:tcBorders>
              <w:bottom w:val="nil"/>
            </w:tcBorders>
          </w:tcPr>
          <w:p w:rsidR="009A4898" w:rsidRDefault="009A4898">
            <w:pPr>
              <w:pStyle w:val="ConsPlusNormal"/>
            </w:pPr>
            <w:r>
              <w:t>Увеличение доли учащихся, занимающихся физической культурой и спортом во внеурочное время, по уровням общего образования в общем количестве обучающихся по уровням общего образования, за исключением дошкольного образования</w:t>
            </w:r>
          </w:p>
        </w:tc>
        <w:tc>
          <w:tcPr>
            <w:tcW w:w="1489" w:type="dxa"/>
            <w:tcBorders>
              <w:bottom w:val="nil"/>
            </w:tcBorders>
          </w:tcPr>
          <w:p w:rsidR="009A4898" w:rsidRDefault="009A4898">
            <w:pPr>
              <w:pStyle w:val="ConsPlusNormal"/>
              <w:jc w:val="center"/>
            </w:pPr>
            <w:r>
              <w:t>процентов</w:t>
            </w:r>
          </w:p>
        </w:tc>
        <w:tc>
          <w:tcPr>
            <w:tcW w:w="907" w:type="dxa"/>
            <w:tcBorders>
              <w:bottom w:val="nil"/>
            </w:tcBorders>
          </w:tcPr>
          <w:p w:rsidR="009A4898" w:rsidRDefault="009A4898">
            <w:pPr>
              <w:pStyle w:val="ConsPlusNormal"/>
            </w:pPr>
          </w:p>
        </w:tc>
        <w:tc>
          <w:tcPr>
            <w:tcW w:w="907" w:type="dxa"/>
            <w:tcBorders>
              <w:bottom w:val="nil"/>
            </w:tcBorders>
          </w:tcPr>
          <w:p w:rsidR="009A4898" w:rsidRDefault="009A4898">
            <w:pPr>
              <w:pStyle w:val="ConsPlusNormal"/>
            </w:pPr>
          </w:p>
        </w:tc>
        <w:tc>
          <w:tcPr>
            <w:tcW w:w="907" w:type="dxa"/>
            <w:tcBorders>
              <w:bottom w:val="nil"/>
            </w:tcBorders>
          </w:tcPr>
          <w:p w:rsidR="009A4898" w:rsidRDefault="009A4898">
            <w:pPr>
              <w:pStyle w:val="ConsPlusNormal"/>
            </w:pPr>
          </w:p>
        </w:tc>
        <w:tc>
          <w:tcPr>
            <w:tcW w:w="907" w:type="dxa"/>
            <w:tcBorders>
              <w:bottom w:val="nil"/>
            </w:tcBorders>
          </w:tcPr>
          <w:p w:rsidR="009A4898" w:rsidRDefault="009A4898">
            <w:pPr>
              <w:pStyle w:val="ConsPlusNormal"/>
            </w:pPr>
          </w:p>
        </w:tc>
        <w:tc>
          <w:tcPr>
            <w:tcW w:w="907" w:type="dxa"/>
            <w:tcBorders>
              <w:bottom w:val="nil"/>
            </w:tcBorders>
          </w:tcPr>
          <w:p w:rsidR="009A4898" w:rsidRDefault="009A4898">
            <w:pPr>
              <w:pStyle w:val="ConsPlusNormal"/>
            </w:pPr>
          </w:p>
        </w:tc>
        <w:tc>
          <w:tcPr>
            <w:tcW w:w="907" w:type="dxa"/>
            <w:tcBorders>
              <w:bottom w:val="nil"/>
            </w:tcBorders>
          </w:tcPr>
          <w:p w:rsidR="009A4898" w:rsidRDefault="009A4898">
            <w:pPr>
              <w:pStyle w:val="ConsPlusNormal"/>
            </w:pPr>
          </w:p>
        </w:tc>
        <w:tc>
          <w:tcPr>
            <w:tcW w:w="907" w:type="dxa"/>
            <w:tcBorders>
              <w:bottom w:val="nil"/>
            </w:tcBorders>
          </w:tcPr>
          <w:p w:rsidR="009A4898" w:rsidRDefault="009A4898">
            <w:pPr>
              <w:pStyle w:val="ConsPlusNormal"/>
            </w:pPr>
          </w:p>
        </w:tc>
        <w:tc>
          <w:tcPr>
            <w:tcW w:w="907" w:type="dxa"/>
            <w:tcBorders>
              <w:bottom w:val="nil"/>
            </w:tcBorders>
          </w:tcPr>
          <w:p w:rsidR="009A4898" w:rsidRDefault="009A4898">
            <w:pPr>
              <w:pStyle w:val="ConsPlusNormal"/>
            </w:pPr>
          </w:p>
        </w:tc>
        <w:tc>
          <w:tcPr>
            <w:tcW w:w="3424" w:type="dxa"/>
            <w:tcBorders>
              <w:bottom w:val="nil"/>
            </w:tcBorders>
          </w:tcPr>
          <w:p w:rsidR="009A4898" w:rsidRDefault="009A4898">
            <w:pPr>
              <w:pStyle w:val="ConsPlusNormal"/>
            </w:pPr>
            <w:hyperlink r:id="rId196" w:history="1">
              <w:r>
                <w:rPr>
                  <w:color w:val="0000FF"/>
                </w:rPr>
                <w:t>Постановление</w:t>
              </w:r>
            </w:hyperlink>
            <w:r>
              <w:t xml:space="preserve"> Правительства Российской Федерации от 15.04.2014 N 295 </w:t>
            </w:r>
            <w:hyperlink w:anchor="P2332" w:history="1">
              <w:r>
                <w:rPr>
                  <w:color w:val="0000FF"/>
                </w:rPr>
                <w:t>&lt;2&gt;</w:t>
              </w:r>
            </w:hyperlink>
            <w:r>
              <w:t xml:space="preserve">, </w:t>
            </w:r>
            <w:hyperlink r:id="rId197" w:history="1">
              <w:r>
                <w:rPr>
                  <w:color w:val="0000FF"/>
                </w:rPr>
                <w:t>Постановление</w:t>
              </w:r>
            </w:hyperlink>
            <w:r>
              <w:t xml:space="preserve"> Правительства Российской Федерации от 26.12.2017 N 1642</w:t>
            </w:r>
          </w:p>
        </w:tc>
      </w:tr>
      <w:tr w:rsidR="009A4898">
        <w:tblPrEx>
          <w:tblBorders>
            <w:insideH w:val="nil"/>
          </w:tblBorders>
        </w:tblPrEx>
        <w:tc>
          <w:tcPr>
            <w:tcW w:w="18556" w:type="dxa"/>
            <w:gridSpan w:val="13"/>
            <w:tcBorders>
              <w:top w:val="nil"/>
            </w:tcBorders>
          </w:tcPr>
          <w:p w:rsidR="009A4898" w:rsidRDefault="009A4898">
            <w:pPr>
              <w:pStyle w:val="ConsPlusNormal"/>
              <w:jc w:val="both"/>
            </w:pPr>
            <w:r>
              <w:t xml:space="preserve">(в ред. Постановлений Правительства Свердловской области от 29.12.2017 </w:t>
            </w:r>
            <w:hyperlink r:id="rId198" w:history="1">
              <w:r>
                <w:rPr>
                  <w:color w:val="0000FF"/>
                </w:rPr>
                <w:t>N 1014-ПП</w:t>
              </w:r>
            </w:hyperlink>
            <w:r>
              <w:t>,</w:t>
            </w:r>
          </w:p>
          <w:p w:rsidR="009A4898" w:rsidRDefault="009A4898">
            <w:pPr>
              <w:pStyle w:val="ConsPlusNormal"/>
              <w:jc w:val="both"/>
            </w:pPr>
            <w:r>
              <w:t xml:space="preserve">от 21.02.2018 </w:t>
            </w:r>
            <w:hyperlink r:id="rId199" w:history="1">
              <w:r>
                <w:rPr>
                  <w:color w:val="0000FF"/>
                </w:rPr>
                <w:t>N 69-ПП</w:t>
              </w:r>
            </w:hyperlink>
            <w:r>
              <w:t>)</w:t>
            </w:r>
          </w:p>
        </w:tc>
      </w:tr>
      <w:tr w:rsidR="009A4898">
        <w:tblPrEx>
          <w:tblBorders>
            <w:insideH w:val="nil"/>
          </w:tblBorders>
        </w:tblPrEx>
        <w:tc>
          <w:tcPr>
            <w:tcW w:w="814" w:type="dxa"/>
            <w:tcBorders>
              <w:bottom w:val="nil"/>
            </w:tcBorders>
          </w:tcPr>
          <w:p w:rsidR="009A4898" w:rsidRDefault="009A4898">
            <w:pPr>
              <w:pStyle w:val="ConsPlusNormal"/>
              <w:jc w:val="center"/>
            </w:pPr>
            <w:r>
              <w:t>76.</w:t>
            </w:r>
          </w:p>
        </w:tc>
        <w:tc>
          <w:tcPr>
            <w:tcW w:w="1219" w:type="dxa"/>
            <w:tcBorders>
              <w:bottom w:val="nil"/>
            </w:tcBorders>
          </w:tcPr>
          <w:p w:rsidR="009A4898" w:rsidRDefault="009A4898">
            <w:pPr>
              <w:pStyle w:val="ConsPlusNormal"/>
            </w:pPr>
          </w:p>
        </w:tc>
        <w:tc>
          <w:tcPr>
            <w:tcW w:w="4354" w:type="dxa"/>
            <w:tcBorders>
              <w:bottom w:val="nil"/>
            </w:tcBorders>
          </w:tcPr>
          <w:p w:rsidR="009A4898" w:rsidRDefault="009A4898">
            <w:pPr>
              <w:pStyle w:val="ConsPlusNormal"/>
            </w:pPr>
            <w:r>
              <w:t>начальное общее образование</w:t>
            </w:r>
          </w:p>
        </w:tc>
        <w:tc>
          <w:tcPr>
            <w:tcW w:w="1489" w:type="dxa"/>
            <w:tcBorders>
              <w:bottom w:val="nil"/>
            </w:tcBorders>
          </w:tcPr>
          <w:p w:rsidR="009A4898" w:rsidRDefault="009A4898">
            <w:pPr>
              <w:pStyle w:val="ConsPlusNormal"/>
            </w:pPr>
          </w:p>
        </w:tc>
        <w:tc>
          <w:tcPr>
            <w:tcW w:w="907" w:type="dxa"/>
            <w:tcBorders>
              <w:bottom w:val="nil"/>
            </w:tcBorders>
          </w:tcPr>
          <w:p w:rsidR="009A4898" w:rsidRDefault="009A4898">
            <w:pPr>
              <w:pStyle w:val="ConsPlusNormal"/>
              <w:jc w:val="center"/>
            </w:pPr>
            <w:r>
              <w:t>0,3</w:t>
            </w:r>
          </w:p>
        </w:tc>
        <w:tc>
          <w:tcPr>
            <w:tcW w:w="907" w:type="dxa"/>
            <w:tcBorders>
              <w:bottom w:val="nil"/>
            </w:tcBorders>
          </w:tcPr>
          <w:p w:rsidR="009A4898" w:rsidRDefault="009A4898">
            <w:pPr>
              <w:pStyle w:val="ConsPlusNormal"/>
              <w:jc w:val="center"/>
            </w:pPr>
            <w:r>
              <w:t>0,1</w:t>
            </w:r>
          </w:p>
        </w:tc>
        <w:tc>
          <w:tcPr>
            <w:tcW w:w="907" w:type="dxa"/>
            <w:tcBorders>
              <w:bottom w:val="nil"/>
            </w:tcBorders>
          </w:tcPr>
          <w:p w:rsidR="009A4898" w:rsidRDefault="009A4898">
            <w:pPr>
              <w:pStyle w:val="ConsPlusNormal"/>
              <w:jc w:val="center"/>
            </w:pPr>
            <w:r>
              <w:t>0,1</w:t>
            </w:r>
          </w:p>
        </w:tc>
        <w:tc>
          <w:tcPr>
            <w:tcW w:w="907" w:type="dxa"/>
            <w:tcBorders>
              <w:bottom w:val="nil"/>
            </w:tcBorders>
          </w:tcPr>
          <w:p w:rsidR="009A4898" w:rsidRDefault="009A4898">
            <w:pPr>
              <w:pStyle w:val="ConsPlusNormal"/>
              <w:jc w:val="center"/>
            </w:pPr>
            <w:r>
              <w:t>0,1</w:t>
            </w:r>
          </w:p>
        </w:tc>
        <w:tc>
          <w:tcPr>
            <w:tcW w:w="907" w:type="dxa"/>
            <w:tcBorders>
              <w:bottom w:val="nil"/>
            </w:tcBorders>
          </w:tcPr>
          <w:p w:rsidR="009A4898" w:rsidRDefault="009A4898">
            <w:pPr>
              <w:pStyle w:val="ConsPlusNormal"/>
              <w:jc w:val="center"/>
            </w:pPr>
            <w:r>
              <w:t>0</w:t>
            </w:r>
          </w:p>
        </w:tc>
        <w:tc>
          <w:tcPr>
            <w:tcW w:w="907" w:type="dxa"/>
            <w:tcBorders>
              <w:bottom w:val="nil"/>
            </w:tcBorders>
          </w:tcPr>
          <w:p w:rsidR="009A4898" w:rsidRDefault="009A4898">
            <w:pPr>
              <w:pStyle w:val="ConsPlusNormal"/>
              <w:jc w:val="center"/>
            </w:pPr>
            <w:r>
              <w:t>0</w:t>
            </w:r>
          </w:p>
        </w:tc>
        <w:tc>
          <w:tcPr>
            <w:tcW w:w="907" w:type="dxa"/>
            <w:tcBorders>
              <w:bottom w:val="nil"/>
            </w:tcBorders>
          </w:tcPr>
          <w:p w:rsidR="009A4898" w:rsidRDefault="009A4898">
            <w:pPr>
              <w:pStyle w:val="ConsPlusNormal"/>
              <w:jc w:val="center"/>
            </w:pPr>
            <w:r>
              <w:t>0</w:t>
            </w:r>
          </w:p>
        </w:tc>
        <w:tc>
          <w:tcPr>
            <w:tcW w:w="907" w:type="dxa"/>
            <w:tcBorders>
              <w:bottom w:val="nil"/>
            </w:tcBorders>
          </w:tcPr>
          <w:p w:rsidR="009A4898" w:rsidRDefault="009A4898">
            <w:pPr>
              <w:pStyle w:val="ConsPlusNormal"/>
              <w:jc w:val="center"/>
            </w:pPr>
            <w:r>
              <w:t>0</w:t>
            </w:r>
          </w:p>
        </w:tc>
        <w:tc>
          <w:tcPr>
            <w:tcW w:w="3424" w:type="dxa"/>
            <w:tcBorders>
              <w:bottom w:val="nil"/>
            </w:tcBorders>
          </w:tcPr>
          <w:p w:rsidR="009A4898" w:rsidRDefault="009A4898">
            <w:pPr>
              <w:pStyle w:val="ConsPlusNormal"/>
            </w:pPr>
          </w:p>
        </w:tc>
      </w:tr>
      <w:tr w:rsidR="009A4898">
        <w:tblPrEx>
          <w:tblBorders>
            <w:insideH w:val="nil"/>
          </w:tblBorders>
        </w:tblPrEx>
        <w:tc>
          <w:tcPr>
            <w:tcW w:w="18556" w:type="dxa"/>
            <w:gridSpan w:val="13"/>
            <w:tcBorders>
              <w:top w:val="nil"/>
            </w:tcBorders>
          </w:tcPr>
          <w:p w:rsidR="009A4898" w:rsidRDefault="009A4898">
            <w:pPr>
              <w:pStyle w:val="ConsPlusNormal"/>
              <w:jc w:val="both"/>
            </w:pPr>
            <w:r>
              <w:t xml:space="preserve">(п. 76 в ред. </w:t>
            </w:r>
            <w:hyperlink r:id="rId200" w:history="1">
              <w:r>
                <w:rPr>
                  <w:color w:val="0000FF"/>
                </w:rPr>
                <w:t>Постановления</w:t>
              </w:r>
            </w:hyperlink>
            <w:r>
              <w:t xml:space="preserve"> Правительства Свердловской области от 29.12.2017</w:t>
            </w:r>
          </w:p>
          <w:p w:rsidR="009A4898" w:rsidRDefault="009A4898">
            <w:pPr>
              <w:pStyle w:val="ConsPlusNormal"/>
              <w:jc w:val="both"/>
            </w:pPr>
            <w:r>
              <w:t>N 1014-ПП)</w:t>
            </w:r>
          </w:p>
        </w:tc>
      </w:tr>
      <w:tr w:rsidR="009A4898">
        <w:tblPrEx>
          <w:tblBorders>
            <w:insideH w:val="nil"/>
          </w:tblBorders>
        </w:tblPrEx>
        <w:tc>
          <w:tcPr>
            <w:tcW w:w="814" w:type="dxa"/>
            <w:tcBorders>
              <w:bottom w:val="nil"/>
            </w:tcBorders>
          </w:tcPr>
          <w:p w:rsidR="009A4898" w:rsidRDefault="009A4898">
            <w:pPr>
              <w:pStyle w:val="ConsPlusNormal"/>
              <w:jc w:val="center"/>
            </w:pPr>
            <w:r>
              <w:t>77.</w:t>
            </w:r>
          </w:p>
        </w:tc>
        <w:tc>
          <w:tcPr>
            <w:tcW w:w="1219" w:type="dxa"/>
            <w:tcBorders>
              <w:bottom w:val="nil"/>
            </w:tcBorders>
          </w:tcPr>
          <w:p w:rsidR="009A4898" w:rsidRDefault="009A4898">
            <w:pPr>
              <w:pStyle w:val="ConsPlusNormal"/>
            </w:pPr>
          </w:p>
        </w:tc>
        <w:tc>
          <w:tcPr>
            <w:tcW w:w="4354" w:type="dxa"/>
            <w:tcBorders>
              <w:bottom w:val="nil"/>
            </w:tcBorders>
          </w:tcPr>
          <w:p w:rsidR="009A4898" w:rsidRDefault="009A4898">
            <w:pPr>
              <w:pStyle w:val="ConsPlusNormal"/>
            </w:pPr>
            <w:r>
              <w:t>основное общее образование</w:t>
            </w:r>
          </w:p>
        </w:tc>
        <w:tc>
          <w:tcPr>
            <w:tcW w:w="1489" w:type="dxa"/>
            <w:tcBorders>
              <w:bottom w:val="nil"/>
            </w:tcBorders>
          </w:tcPr>
          <w:p w:rsidR="009A4898" w:rsidRDefault="009A4898">
            <w:pPr>
              <w:pStyle w:val="ConsPlusNormal"/>
            </w:pPr>
          </w:p>
        </w:tc>
        <w:tc>
          <w:tcPr>
            <w:tcW w:w="907" w:type="dxa"/>
            <w:tcBorders>
              <w:bottom w:val="nil"/>
            </w:tcBorders>
          </w:tcPr>
          <w:p w:rsidR="009A4898" w:rsidRDefault="009A4898">
            <w:pPr>
              <w:pStyle w:val="ConsPlusNormal"/>
              <w:jc w:val="center"/>
            </w:pPr>
            <w:r>
              <w:t>0,4</w:t>
            </w:r>
          </w:p>
        </w:tc>
        <w:tc>
          <w:tcPr>
            <w:tcW w:w="907" w:type="dxa"/>
            <w:tcBorders>
              <w:bottom w:val="nil"/>
            </w:tcBorders>
          </w:tcPr>
          <w:p w:rsidR="009A4898" w:rsidRDefault="009A4898">
            <w:pPr>
              <w:pStyle w:val="ConsPlusNormal"/>
              <w:jc w:val="center"/>
            </w:pPr>
            <w:r>
              <w:t>0,2</w:t>
            </w:r>
          </w:p>
        </w:tc>
        <w:tc>
          <w:tcPr>
            <w:tcW w:w="907" w:type="dxa"/>
            <w:tcBorders>
              <w:bottom w:val="nil"/>
            </w:tcBorders>
          </w:tcPr>
          <w:p w:rsidR="009A4898" w:rsidRDefault="009A4898">
            <w:pPr>
              <w:pStyle w:val="ConsPlusNormal"/>
              <w:jc w:val="center"/>
            </w:pPr>
            <w:r>
              <w:t>0,1</w:t>
            </w:r>
          </w:p>
        </w:tc>
        <w:tc>
          <w:tcPr>
            <w:tcW w:w="907" w:type="dxa"/>
            <w:tcBorders>
              <w:bottom w:val="nil"/>
            </w:tcBorders>
          </w:tcPr>
          <w:p w:rsidR="009A4898" w:rsidRDefault="009A4898">
            <w:pPr>
              <w:pStyle w:val="ConsPlusNormal"/>
              <w:jc w:val="center"/>
            </w:pPr>
            <w:r>
              <w:t>0,1</w:t>
            </w:r>
          </w:p>
        </w:tc>
        <w:tc>
          <w:tcPr>
            <w:tcW w:w="907" w:type="dxa"/>
            <w:tcBorders>
              <w:bottom w:val="nil"/>
            </w:tcBorders>
          </w:tcPr>
          <w:p w:rsidR="009A4898" w:rsidRDefault="009A4898">
            <w:pPr>
              <w:pStyle w:val="ConsPlusNormal"/>
              <w:jc w:val="center"/>
            </w:pPr>
            <w:r>
              <w:t>0</w:t>
            </w:r>
          </w:p>
        </w:tc>
        <w:tc>
          <w:tcPr>
            <w:tcW w:w="907" w:type="dxa"/>
            <w:tcBorders>
              <w:bottom w:val="nil"/>
            </w:tcBorders>
          </w:tcPr>
          <w:p w:rsidR="009A4898" w:rsidRDefault="009A4898">
            <w:pPr>
              <w:pStyle w:val="ConsPlusNormal"/>
              <w:jc w:val="center"/>
            </w:pPr>
            <w:r>
              <w:t>0</w:t>
            </w:r>
          </w:p>
        </w:tc>
        <w:tc>
          <w:tcPr>
            <w:tcW w:w="907" w:type="dxa"/>
            <w:tcBorders>
              <w:bottom w:val="nil"/>
            </w:tcBorders>
          </w:tcPr>
          <w:p w:rsidR="009A4898" w:rsidRDefault="009A4898">
            <w:pPr>
              <w:pStyle w:val="ConsPlusNormal"/>
              <w:jc w:val="center"/>
            </w:pPr>
            <w:r>
              <w:t>0</w:t>
            </w:r>
          </w:p>
        </w:tc>
        <w:tc>
          <w:tcPr>
            <w:tcW w:w="907" w:type="dxa"/>
            <w:tcBorders>
              <w:bottom w:val="nil"/>
            </w:tcBorders>
          </w:tcPr>
          <w:p w:rsidR="009A4898" w:rsidRDefault="009A4898">
            <w:pPr>
              <w:pStyle w:val="ConsPlusNormal"/>
              <w:jc w:val="center"/>
            </w:pPr>
            <w:r>
              <w:t>0</w:t>
            </w:r>
          </w:p>
        </w:tc>
        <w:tc>
          <w:tcPr>
            <w:tcW w:w="3424" w:type="dxa"/>
            <w:tcBorders>
              <w:bottom w:val="nil"/>
            </w:tcBorders>
          </w:tcPr>
          <w:p w:rsidR="009A4898" w:rsidRDefault="009A4898">
            <w:pPr>
              <w:pStyle w:val="ConsPlusNormal"/>
            </w:pPr>
          </w:p>
        </w:tc>
      </w:tr>
      <w:tr w:rsidR="009A4898">
        <w:tblPrEx>
          <w:tblBorders>
            <w:insideH w:val="nil"/>
          </w:tblBorders>
        </w:tblPrEx>
        <w:tc>
          <w:tcPr>
            <w:tcW w:w="18556" w:type="dxa"/>
            <w:gridSpan w:val="13"/>
            <w:tcBorders>
              <w:top w:val="nil"/>
            </w:tcBorders>
          </w:tcPr>
          <w:p w:rsidR="009A4898" w:rsidRDefault="009A4898">
            <w:pPr>
              <w:pStyle w:val="ConsPlusNormal"/>
              <w:jc w:val="both"/>
            </w:pPr>
            <w:r>
              <w:t xml:space="preserve">(п. 77 в ред. </w:t>
            </w:r>
            <w:hyperlink r:id="rId201" w:history="1">
              <w:r>
                <w:rPr>
                  <w:color w:val="0000FF"/>
                </w:rPr>
                <w:t>Постановления</w:t>
              </w:r>
            </w:hyperlink>
            <w:r>
              <w:t xml:space="preserve"> Правительства Свердловской области от 29.12.2017</w:t>
            </w:r>
          </w:p>
          <w:p w:rsidR="009A4898" w:rsidRDefault="009A4898">
            <w:pPr>
              <w:pStyle w:val="ConsPlusNormal"/>
              <w:jc w:val="both"/>
            </w:pPr>
            <w:r>
              <w:t>N 1014-ПП)</w:t>
            </w:r>
          </w:p>
        </w:tc>
      </w:tr>
      <w:tr w:rsidR="009A4898">
        <w:tblPrEx>
          <w:tblBorders>
            <w:insideH w:val="nil"/>
          </w:tblBorders>
        </w:tblPrEx>
        <w:tc>
          <w:tcPr>
            <w:tcW w:w="814" w:type="dxa"/>
            <w:tcBorders>
              <w:bottom w:val="nil"/>
            </w:tcBorders>
          </w:tcPr>
          <w:p w:rsidR="009A4898" w:rsidRDefault="009A4898">
            <w:pPr>
              <w:pStyle w:val="ConsPlusNormal"/>
              <w:jc w:val="center"/>
            </w:pPr>
            <w:r>
              <w:t>78.</w:t>
            </w:r>
          </w:p>
        </w:tc>
        <w:tc>
          <w:tcPr>
            <w:tcW w:w="1219" w:type="dxa"/>
            <w:tcBorders>
              <w:bottom w:val="nil"/>
            </w:tcBorders>
          </w:tcPr>
          <w:p w:rsidR="009A4898" w:rsidRDefault="009A4898">
            <w:pPr>
              <w:pStyle w:val="ConsPlusNormal"/>
            </w:pPr>
          </w:p>
        </w:tc>
        <w:tc>
          <w:tcPr>
            <w:tcW w:w="4354" w:type="dxa"/>
            <w:tcBorders>
              <w:bottom w:val="nil"/>
            </w:tcBorders>
          </w:tcPr>
          <w:p w:rsidR="009A4898" w:rsidRDefault="009A4898">
            <w:pPr>
              <w:pStyle w:val="ConsPlusNormal"/>
            </w:pPr>
            <w:r>
              <w:t>среднее общее образование</w:t>
            </w:r>
          </w:p>
        </w:tc>
        <w:tc>
          <w:tcPr>
            <w:tcW w:w="1489" w:type="dxa"/>
            <w:tcBorders>
              <w:bottom w:val="nil"/>
            </w:tcBorders>
          </w:tcPr>
          <w:p w:rsidR="009A4898" w:rsidRDefault="009A4898">
            <w:pPr>
              <w:pStyle w:val="ConsPlusNormal"/>
            </w:pPr>
          </w:p>
        </w:tc>
        <w:tc>
          <w:tcPr>
            <w:tcW w:w="907" w:type="dxa"/>
            <w:tcBorders>
              <w:bottom w:val="nil"/>
            </w:tcBorders>
          </w:tcPr>
          <w:p w:rsidR="009A4898" w:rsidRDefault="009A4898">
            <w:pPr>
              <w:pStyle w:val="ConsPlusNormal"/>
              <w:jc w:val="center"/>
            </w:pPr>
            <w:r>
              <w:t>0,4</w:t>
            </w:r>
          </w:p>
        </w:tc>
        <w:tc>
          <w:tcPr>
            <w:tcW w:w="907" w:type="dxa"/>
            <w:tcBorders>
              <w:bottom w:val="nil"/>
            </w:tcBorders>
          </w:tcPr>
          <w:p w:rsidR="009A4898" w:rsidRDefault="009A4898">
            <w:pPr>
              <w:pStyle w:val="ConsPlusNormal"/>
              <w:jc w:val="center"/>
            </w:pPr>
            <w:r>
              <w:t>0,2</w:t>
            </w:r>
          </w:p>
        </w:tc>
        <w:tc>
          <w:tcPr>
            <w:tcW w:w="907" w:type="dxa"/>
            <w:tcBorders>
              <w:bottom w:val="nil"/>
            </w:tcBorders>
          </w:tcPr>
          <w:p w:rsidR="009A4898" w:rsidRDefault="009A4898">
            <w:pPr>
              <w:pStyle w:val="ConsPlusNormal"/>
              <w:jc w:val="center"/>
            </w:pPr>
            <w:r>
              <w:t>0,1</w:t>
            </w:r>
          </w:p>
        </w:tc>
        <w:tc>
          <w:tcPr>
            <w:tcW w:w="907" w:type="dxa"/>
            <w:tcBorders>
              <w:bottom w:val="nil"/>
            </w:tcBorders>
          </w:tcPr>
          <w:p w:rsidR="009A4898" w:rsidRDefault="009A4898">
            <w:pPr>
              <w:pStyle w:val="ConsPlusNormal"/>
              <w:jc w:val="center"/>
            </w:pPr>
            <w:r>
              <w:t>0,1</w:t>
            </w:r>
          </w:p>
        </w:tc>
        <w:tc>
          <w:tcPr>
            <w:tcW w:w="907" w:type="dxa"/>
            <w:tcBorders>
              <w:bottom w:val="nil"/>
            </w:tcBorders>
          </w:tcPr>
          <w:p w:rsidR="009A4898" w:rsidRDefault="009A4898">
            <w:pPr>
              <w:pStyle w:val="ConsPlusNormal"/>
              <w:jc w:val="center"/>
            </w:pPr>
            <w:r>
              <w:t>0</w:t>
            </w:r>
          </w:p>
        </w:tc>
        <w:tc>
          <w:tcPr>
            <w:tcW w:w="907" w:type="dxa"/>
            <w:tcBorders>
              <w:bottom w:val="nil"/>
            </w:tcBorders>
          </w:tcPr>
          <w:p w:rsidR="009A4898" w:rsidRDefault="009A4898">
            <w:pPr>
              <w:pStyle w:val="ConsPlusNormal"/>
              <w:jc w:val="center"/>
            </w:pPr>
            <w:r>
              <w:t>0</w:t>
            </w:r>
          </w:p>
        </w:tc>
        <w:tc>
          <w:tcPr>
            <w:tcW w:w="907" w:type="dxa"/>
            <w:tcBorders>
              <w:bottom w:val="nil"/>
            </w:tcBorders>
          </w:tcPr>
          <w:p w:rsidR="009A4898" w:rsidRDefault="009A4898">
            <w:pPr>
              <w:pStyle w:val="ConsPlusNormal"/>
              <w:jc w:val="center"/>
            </w:pPr>
            <w:r>
              <w:t>0</w:t>
            </w:r>
          </w:p>
        </w:tc>
        <w:tc>
          <w:tcPr>
            <w:tcW w:w="907" w:type="dxa"/>
            <w:tcBorders>
              <w:bottom w:val="nil"/>
            </w:tcBorders>
          </w:tcPr>
          <w:p w:rsidR="009A4898" w:rsidRDefault="009A4898">
            <w:pPr>
              <w:pStyle w:val="ConsPlusNormal"/>
              <w:jc w:val="center"/>
            </w:pPr>
            <w:r>
              <w:t>0</w:t>
            </w:r>
          </w:p>
        </w:tc>
        <w:tc>
          <w:tcPr>
            <w:tcW w:w="3424" w:type="dxa"/>
            <w:tcBorders>
              <w:bottom w:val="nil"/>
            </w:tcBorders>
          </w:tcPr>
          <w:p w:rsidR="009A4898" w:rsidRDefault="009A4898">
            <w:pPr>
              <w:pStyle w:val="ConsPlusNormal"/>
            </w:pPr>
          </w:p>
        </w:tc>
      </w:tr>
      <w:tr w:rsidR="009A4898">
        <w:tblPrEx>
          <w:tblBorders>
            <w:insideH w:val="nil"/>
          </w:tblBorders>
        </w:tblPrEx>
        <w:tc>
          <w:tcPr>
            <w:tcW w:w="18556" w:type="dxa"/>
            <w:gridSpan w:val="13"/>
            <w:tcBorders>
              <w:top w:val="nil"/>
            </w:tcBorders>
          </w:tcPr>
          <w:p w:rsidR="009A4898" w:rsidRDefault="009A4898">
            <w:pPr>
              <w:pStyle w:val="ConsPlusNormal"/>
              <w:jc w:val="both"/>
            </w:pPr>
            <w:r>
              <w:t xml:space="preserve">(п. 78 в ред. </w:t>
            </w:r>
            <w:hyperlink r:id="rId202" w:history="1">
              <w:r>
                <w:rPr>
                  <w:color w:val="0000FF"/>
                </w:rPr>
                <w:t>Постановления</w:t>
              </w:r>
            </w:hyperlink>
            <w:r>
              <w:t xml:space="preserve"> Правительства Свердловской области от 29.12.2017</w:t>
            </w:r>
          </w:p>
          <w:p w:rsidR="009A4898" w:rsidRDefault="009A4898">
            <w:pPr>
              <w:pStyle w:val="ConsPlusNormal"/>
              <w:jc w:val="both"/>
            </w:pPr>
            <w:r>
              <w:t>N 1014-ПП)</w:t>
            </w:r>
          </w:p>
        </w:tc>
      </w:tr>
      <w:tr w:rsidR="009A4898">
        <w:tblPrEx>
          <w:tblBorders>
            <w:insideH w:val="nil"/>
          </w:tblBorders>
        </w:tblPrEx>
        <w:tc>
          <w:tcPr>
            <w:tcW w:w="814" w:type="dxa"/>
            <w:tcBorders>
              <w:bottom w:val="nil"/>
            </w:tcBorders>
          </w:tcPr>
          <w:p w:rsidR="009A4898" w:rsidRDefault="009A4898">
            <w:pPr>
              <w:pStyle w:val="ConsPlusNormal"/>
              <w:jc w:val="center"/>
            </w:pPr>
            <w:r>
              <w:t>79.</w:t>
            </w:r>
          </w:p>
        </w:tc>
        <w:tc>
          <w:tcPr>
            <w:tcW w:w="1219" w:type="dxa"/>
            <w:tcBorders>
              <w:bottom w:val="nil"/>
            </w:tcBorders>
          </w:tcPr>
          <w:p w:rsidR="009A4898" w:rsidRDefault="009A4898">
            <w:pPr>
              <w:pStyle w:val="ConsPlusNormal"/>
              <w:jc w:val="center"/>
            </w:pPr>
            <w:r>
              <w:t>2.2.9.3.</w:t>
            </w:r>
          </w:p>
        </w:tc>
        <w:tc>
          <w:tcPr>
            <w:tcW w:w="4354" w:type="dxa"/>
            <w:tcBorders>
              <w:bottom w:val="nil"/>
            </w:tcBorders>
          </w:tcPr>
          <w:p w:rsidR="009A4898" w:rsidRDefault="009A4898">
            <w:pPr>
              <w:pStyle w:val="ConsPlusNormal"/>
            </w:pPr>
            <w:r>
              <w:t>Количество спортивных площадок в муниципальных общеобразовательных организациях, оборудованных в рамках реализации государственной программы Свердловской области "Развитие системы образования в Свердловской области до 2024 года"</w:t>
            </w:r>
          </w:p>
        </w:tc>
        <w:tc>
          <w:tcPr>
            <w:tcW w:w="1489" w:type="dxa"/>
            <w:tcBorders>
              <w:bottom w:val="nil"/>
            </w:tcBorders>
          </w:tcPr>
          <w:p w:rsidR="009A4898" w:rsidRDefault="009A4898">
            <w:pPr>
              <w:pStyle w:val="ConsPlusNormal"/>
              <w:jc w:val="center"/>
            </w:pPr>
            <w:r>
              <w:t>единиц</w:t>
            </w:r>
          </w:p>
        </w:tc>
        <w:tc>
          <w:tcPr>
            <w:tcW w:w="907" w:type="dxa"/>
            <w:tcBorders>
              <w:bottom w:val="nil"/>
            </w:tcBorders>
          </w:tcPr>
          <w:p w:rsidR="009A4898" w:rsidRDefault="009A4898">
            <w:pPr>
              <w:pStyle w:val="ConsPlusNormal"/>
              <w:jc w:val="center"/>
            </w:pPr>
            <w:r>
              <w:t>11</w:t>
            </w:r>
          </w:p>
        </w:tc>
        <w:tc>
          <w:tcPr>
            <w:tcW w:w="907" w:type="dxa"/>
            <w:tcBorders>
              <w:bottom w:val="nil"/>
            </w:tcBorders>
          </w:tcPr>
          <w:p w:rsidR="009A4898" w:rsidRDefault="009A4898">
            <w:pPr>
              <w:pStyle w:val="ConsPlusNormal"/>
              <w:jc w:val="center"/>
            </w:pPr>
            <w:r>
              <w:t>17</w:t>
            </w:r>
          </w:p>
        </w:tc>
        <w:tc>
          <w:tcPr>
            <w:tcW w:w="907" w:type="dxa"/>
            <w:tcBorders>
              <w:bottom w:val="nil"/>
            </w:tcBorders>
          </w:tcPr>
          <w:p w:rsidR="009A4898" w:rsidRDefault="009A4898">
            <w:pPr>
              <w:pStyle w:val="ConsPlusNormal"/>
              <w:jc w:val="center"/>
            </w:pPr>
            <w:r>
              <w:t>11</w:t>
            </w:r>
          </w:p>
        </w:tc>
        <w:tc>
          <w:tcPr>
            <w:tcW w:w="907" w:type="dxa"/>
            <w:tcBorders>
              <w:bottom w:val="nil"/>
            </w:tcBorders>
          </w:tcPr>
          <w:p w:rsidR="009A4898" w:rsidRDefault="009A4898">
            <w:pPr>
              <w:pStyle w:val="ConsPlusNormal"/>
              <w:jc w:val="center"/>
            </w:pPr>
            <w:r>
              <w:t>11</w:t>
            </w:r>
          </w:p>
        </w:tc>
        <w:tc>
          <w:tcPr>
            <w:tcW w:w="907" w:type="dxa"/>
            <w:tcBorders>
              <w:bottom w:val="nil"/>
            </w:tcBorders>
          </w:tcPr>
          <w:p w:rsidR="009A4898" w:rsidRDefault="009A4898">
            <w:pPr>
              <w:pStyle w:val="ConsPlusNormal"/>
              <w:jc w:val="center"/>
            </w:pPr>
            <w:r>
              <w:t>1</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3424" w:type="dxa"/>
            <w:tcBorders>
              <w:bottom w:val="nil"/>
            </w:tcBorders>
          </w:tcPr>
          <w:p w:rsidR="009A4898" w:rsidRDefault="009A4898">
            <w:pPr>
              <w:pStyle w:val="ConsPlusNormal"/>
            </w:pPr>
            <w:r>
              <w:t xml:space="preserve">Федеральный </w:t>
            </w:r>
            <w:hyperlink r:id="rId203" w:history="1">
              <w:r>
                <w:rPr>
                  <w:color w:val="0000FF"/>
                </w:rPr>
                <w:t>закон</w:t>
              </w:r>
            </w:hyperlink>
            <w:r>
              <w:t xml:space="preserve"> от 29 декабря 2012 года N 273-ФЗ</w:t>
            </w:r>
          </w:p>
        </w:tc>
      </w:tr>
      <w:tr w:rsidR="009A4898">
        <w:tblPrEx>
          <w:tblBorders>
            <w:insideH w:val="nil"/>
          </w:tblBorders>
        </w:tblPrEx>
        <w:tc>
          <w:tcPr>
            <w:tcW w:w="18556" w:type="dxa"/>
            <w:gridSpan w:val="13"/>
            <w:tcBorders>
              <w:top w:val="nil"/>
            </w:tcBorders>
          </w:tcPr>
          <w:p w:rsidR="009A4898" w:rsidRDefault="009A4898">
            <w:pPr>
              <w:pStyle w:val="ConsPlusNormal"/>
              <w:jc w:val="both"/>
            </w:pPr>
            <w:r>
              <w:lastRenderedPageBreak/>
              <w:t xml:space="preserve">(п. 79 в ред. </w:t>
            </w:r>
            <w:hyperlink r:id="rId204" w:history="1">
              <w:r>
                <w:rPr>
                  <w:color w:val="0000FF"/>
                </w:rPr>
                <w:t>Постановления</w:t>
              </w:r>
            </w:hyperlink>
            <w:r>
              <w:t xml:space="preserve"> Правительства Свердловской области от 29.12.2017</w:t>
            </w:r>
          </w:p>
          <w:p w:rsidR="009A4898" w:rsidRDefault="009A4898">
            <w:pPr>
              <w:pStyle w:val="ConsPlusNormal"/>
              <w:jc w:val="both"/>
            </w:pPr>
            <w:r>
              <w:t>N 1014-ПП)</w:t>
            </w:r>
          </w:p>
        </w:tc>
      </w:tr>
      <w:tr w:rsidR="009A4898">
        <w:tc>
          <w:tcPr>
            <w:tcW w:w="814" w:type="dxa"/>
          </w:tcPr>
          <w:p w:rsidR="009A4898" w:rsidRDefault="009A4898">
            <w:pPr>
              <w:pStyle w:val="ConsPlusNormal"/>
              <w:jc w:val="center"/>
            </w:pPr>
            <w:r>
              <w:t>80.</w:t>
            </w:r>
          </w:p>
        </w:tc>
        <w:tc>
          <w:tcPr>
            <w:tcW w:w="1219" w:type="dxa"/>
          </w:tcPr>
          <w:p w:rsidR="009A4898" w:rsidRDefault="009A4898">
            <w:pPr>
              <w:pStyle w:val="ConsPlusNormal"/>
              <w:jc w:val="center"/>
            </w:pPr>
            <w:r>
              <w:t>2.2.10.</w:t>
            </w:r>
          </w:p>
        </w:tc>
        <w:tc>
          <w:tcPr>
            <w:tcW w:w="16523" w:type="dxa"/>
            <w:gridSpan w:val="11"/>
          </w:tcPr>
          <w:p w:rsidR="009A4898" w:rsidRDefault="009A4898">
            <w:pPr>
              <w:pStyle w:val="ConsPlusNormal"/>
              <w:jc w:val="center"/>
              <w:outlineLvl w:val="4"/>
            </w:pPr>
            <w:r>
              <w:t>Задача 10 "Организация обеспечения государственных и муниципальных образовательных организаций учебниками, вошедшими в федеральные перечни учебников"</w:t>
            </w:r>
          </w:p>
        </w:tc>
      </w:tr>
      <w:tr w:rsidR="009A4898">
        <w:tc>
          <w:tcPr>
            <w:tcW w:w="814" w:type="dxa"/>
          </w:tcPr>
          <w:p w:rsidR="009A4898" w:rsidRDefault="009A4898">
            <w:pPr>
              <w:pStyle w:val="ConsPlusNormal"/>
              <w:jc w:val="center"/>
            </w:pPr>
            <w:r>
              <w:t>81.</w:t>
            </w:r>
          </w:p>
        </w:tc>
        <w:tc>
          <w:tcPr>
            <w:tcW w:w="1219" w:type="dxa"/>
          </w:tcPr>
          <w:p w:rsidR="009A4898" w:rsidRDefault="009A4898">
            <w:pPr>
              <w:pStyle w:val="ConsPlusNormal"/>
              <w:jc w:val="center"/>
            </w:pPr>
            <w:r>
              <w:t>2.2.10.1.</w:t>
            </w:r>
          </w:p>
        </w:tc>
        <w:tc>
          <w:tcPr>
            <w:tcW w:w="4354" w:type="dxa"/>
          </w:tcPr>
          <w:p w:rsidR="009A4898" w:rsidRDefault="009A4898">
            <w:pPr>
              <w:pStyle w:val="ConsPlusNormal"/>
            </w:pPr>
            <w:r>
              <w:t>Доля общеобразовательных организаций, обеспеченных учебниками, вошедшими в федеральные перечни учебников</w:t>
            </w:r>
          </w:p>
        </w:tc>
        <w:tc>
          <w:tcPr>
            <w:tcW w:w="1489" w:type="dxa"/>
          </w:tcPr>
          <w:p w:rsidR="009A4898" w:rsidRDefault="009A4898">
            <w:pPr>
              <w:pStyle w:val="ConsPlusNormal"/>
              <w:jc w:val="center"/>
            </w:pPr>
            <w:r>
              <w:t>процентов</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3424" w:type="dxa"/>
          </w:tcPr>
          <w:p w:rsidR="009A4898" w:rsidRDefault="009A4898">
            <w:pPr>
              <w:pStyle w:val="ConsPlusNormal"/>
            </w:pPr>
            <w:r>
              <w:t xml:space="preserve">Федеральный </w:t>
            </w:r>
            <w:hyperlink r:id="rId205" w:history="1">
              <w:r>
                <w:rPr>
                  <w:color w:val="0000FF"/>
                </w:rPr>
                <w:t>закон</w:t>
              </w:r>
            </w:hyperlink>
            <w:r>
              <w:t xml:space="preserve"> от 29 декабря 2012 года N 273-ФЗ</w:t>
            </w:r>
          </w:p>
        </w:tc>
      </w:tr>
      <w:tr w:rsidR="009A4898">
        <w:tc>
          <w:tcPr>
            <w:tcW w:w="814" w:type="dxa"/>
          </w:tcPr>
          <w:p w:rsidR="009A4898" w:rsidRDefault="009A4898">
            <w:pPr>
              <w:pStyle w:val="ConsPlusNormal"/>
              <w:jc w:val="center"/>
            </w:pPr>
            <w:r>
              <w:t>82.</w:t>
            </w:r>
          </w:p>
        </w:tc>
        <w:tc>
          <w:tcPr>
            <w:tcW w:w="1219" w:type="dxa"/>
          </w:tcPr>
          <w:p w:rsidR="009A4898" w:rsidRDefault="009A4898">
            <w:pPr>
              <w:pStyle w:val="ConsPlusNormal"/>
              <w:jc w:val="center"/>
            </w:pPr>
            <w:r>
              <w:t>2.2.11.</w:t>
            </w:r>
          </w:p>
        </w:tc>
        <w:tc>
          <w:tcPr>
            <w:tcW w:w="16523" w:type="dxa"/>
            <w:gridSpan w:val="11"/>
          </w:tcPr>
          <w:p w:rsidR="009A4898" w:rsidRDefault="009A4898">
            <w:pPr>
              <w:pStyle w:val="ConsPlusNormal"/>
              <w:jc w:val="center"/>
              <w:outlineLvl w:val="4"/>
            </w:pPr>
            <w:r>
              <w:t>Задача 11 "Обеспечение поэтапного доступа социально ориентированных некоммерческих организаций, осуществляющих деятельность в социальной сфере, к бюджетным средствам"</w:t>
            </w:r>
          </w:p>
        </w:tc>
      </w:tr>
      <w:tr w:rsidR="009A4898">
        <w:tc>
          <w:tcPr>
            <w:tcW w:w="814" w:type="dxa"/>
          </w:tcPr>
          <w:p w:rsidR="009A4898" w:rsidRDefault="009A4898">
            <w:pPr>
              <w:pStyle w:val="ConsPlusNormal"/>
              <w:jc w:val="center"/>
            </w:pPr>
            <w:r>
              <w:t>83.</w:t>
            </w:r>
          </w:p>
        </w:tc>
        <w:tc>
          <w:tcPr>
            <w:tcW w:w="1219" w:type="dxa"/>
          </w:tcPr>
          <w:p w:rsidR="009A4898" w:rsidRDefault="009A4898">
            <w:pPr>
              <w:pStyle w:val="ConsPlusNormal"/>
              <w:jc w:val="center"/>
            </w:pPr>
            <w:r>
              <w:t>2.2.11.1.</w:t>
            </w:r>
          </w:p>
        </w:tc>
        <w:tc>
          <w:tcPr>
            <w:tcW w:w="4354" w:type="dxa"/>
          </w:tcPr>
          <w:p w:rsidR="009A4898" w:rsidRDefault="009A4898">
            <w:pPr>
              <w:pStyle w:val="ConsPlusNormal"/>
            </w:pPr>
            <w:r>
              <w:t>Количество получивших государственную поддержку социально ориентированных некоммерческих организаций, предоставляющих услуги по оказанию психолого-педагогической, медицинской и социальной помощи детям-инвалидам</w:t>
            </w:r>
          </w:p>
        </w:tc>
        <w:tc>
          <w:tcPr>
            <w:tcW w:w="1489" w:type="dxa"/>
          </w:tcPr>
          <w:p w:rsidR="009A4898" w:rsidRDefault="009A4898">
            <w:pPr>
              <w:pStyle w:val="ConsPlusNormal"/>
              <w:jc w:val="center"/>
            </w:pPr>
            <w:r>
              <w:t>единиц</w:t>
            </w:r>
          </w:p>
        </w:tc>
        <w:tc>
          <w:tcPr>
            <w:tcW w:w="907" w:type="dxa"/>
          </w:tcPr>
          <w:p w:rsidR="009A4898" w:rsidRDefault="009A4898">
            <w:pPr>
              <w:pStyle w:val="ConsPlusNormal"/>
              <w:jc w:val="center"/>
            </w:pPr>
            <w:r>
              <w:t>5</w:t>
            </w:r>
          </w:p>
        </w:tc>
        <w:tc>
          <w:tcPr>
            <w:tcW w:w="907" w:type="dxa"/>
          </w:tcPr>
          <w:p w:rsidR="009A4898" w:rsidRDefault="009A4898">
            <w:pPr>
              <w:pStyle w:val="ConsPlusNormal"/>
              <w:jc w:val="center"/>
            </w:pPr>
            <w:r>
              <w:t>5</w:t>
            </w:r>
          </w:p>
        </w:tc>
        <w:tc>
          <w:tcPr>
            <w:tcW w:w="907" w:type="dxa"/>
          </w:tcPr>
          <w:p w:rsidR="009A4898" w:rsidRDefault="009A4898">
            <w:pPr>
              <w:pStyle w:val="ConsPlusNormal"/>
              <w:jc w:val="center"/>
            </w:pPr>
            <w:r>
              <w:t>5</w:t>
            </w:r>
          </w:p>
        </w:tc>
        <w:tc>
          <w:tcPr>
            <w:tcW w:w="907" w:type="dxa"/>
          </w:tcPr>
          <w:p w:rsidR="009A4898" w:rsidRDefault="009A4898">
            <w:pPr>
              <w:pStyle w:val="ConsPlusNormal"/>
              <w:jc w:val="center"/>
            </w:pPr>
            <w:r>
              <w:t>5</w:t>
            </w:r>
          </w:p>
        </w:tc>
        <w:tc>
          <w:tcPr>
            <w:tcW w:w="907" w:type="dxa"/>
          </w:tcPr>
          <w:p w:rsidR="009A4898" w:rsidRDefault="009A4898">
            <w:pPr>
              <w:pStyle w:val="ConsPlusNormal"/>
              <w:jc w:val="center"/>
            </w:pPr>
            <w:r>
              <w:t>5</w:t>
            </w:r>
          </w:p>
        </w:tc>
        <w:tc>
          <w:tcPr>
            <w:tcW w:w="907" w:type="dxa"/>
          </w:tcPr>
          <w:p w:rsidR="009A4898" w:rsidRDefault="009A4898">
            <w:pPr>
              <w:pStyle w:val="ConsPlusNormal"/>
              <w:jc w:val="center"/>
            </w:pPr>
            <w:r>
              <w:t>5</w:t>
            </w:r>
          </w:p>
        </w:tc>
        <w:tc>
          <w:tcPr>
            <w:tcW w:w="907" w:type="dxa"/>
          </w:tcPr>
          <w:p w:rsidR="009A4898" w:rsidRDefault="009A4898">
            <w:pPr>
              <w:pStyle w:val="ConsPlusNormal"/>
              <w:jc w:val="center"/>
            </w:pPr>
            <w:r>
              <w:t>5</w:t>
            </w:r>
          </w:p>
        </w:tc>
        <w:tc>
          <w:tcPr>
            <w:tcW w:w="907" w:type="dxa"/>
          </w:tcPr>
          <w:p w:rsidR="009A4898" w:rsidRDefault="009A4898">
            <w:pPr>
              <w:pStyle w:val="ConsPlusNormal"/>
              <w:jc w:val="center"/>
            </w:pPr>
            <w:r>
              <w:t>5</w:t>
            </w:r>
          </w:p>
        </w:tc>
        <w:tc>
          <w:tcPr>
            <w:tcW w:w="3424" w:type="dxa"/>
          </w:tcPr>
          <w:p w:rsidR="009A4898" w:rsidRDefault="009A4898">
            <w:pPr>
              <w:pStyle w:val="ConsPlusNormal"/>
            </w:pPr>
            <w:hyperlink r:id="rId206" w:history="1">
              <w:r>
                <w:rPr>
                  <w:color w:val="0000FF"/>
                </w:rPr>
                <w:t>Указ</w:t>
              </w:r>
            </w:hyperlink>
            <w:r>
              <w:t xml:space="preserve"> Президента Российской Федерации от 08 августа 2016 года N 398 "Об утверждении приоритетных направлений деятельности в сфере оказания общественно полезных услуг" (далее - Указ Президента Российской Федерации от 08 августа 2016 года N 398)</w:t>
            </w:r>
          </w:p>
        </w:tc>
      </w:tr>
      <w:tr w:rsidR="009A4898">
        <w:tc>
          <w:tcPr>
            <w:tcW w:w="814" w:type="dxa"/>
          </w:tcPr>
          <w:p w:rsidR="009A4898" w:rsidRDefault="009A4898">
            <w:pPr>
              <w:pStyle w:val="ConsPlusNormal"/>
              <w:jc w:val="center"/>
            </w:pPr>
            <w:r>
              <w:t>84.</w:t>
            </w:r>
          </w:p>
        </w:tc>
        <w:tc>
          <w:tcPr>
            <w:tcW w:w="1219" w:type="dxa"/>
          </w:tcPr>
          <w:p w:rsidR="009A4898" w:rsidRDefault="009A4898">
            <w:pPr>
              <w:pStyle w:val="ConsPlusNormal"/>
              <w:jc w:val="center"/>
            </w:pPr>
            <w:r>
              <w:t>2.2.11.2.</w:t>
            </w:r>
          </w:p>
        </w:tc>
        <w:tc>
          <w:tcPr>
            <w:tcW w:w="4354" w:type="dxa"/>
          </w:tcPr>
          <w:p w:rsidR="009A4898" w:rsidRDefault="009A4898">
            <w:pPr>
              <w:pStyle w:val="ConsPlusNormal"/>
            </w:pPr>
            <w:r>
              <w:t>Удельный вес негосударственных организаций, оказывающих социальные услуги в сфере образования, от общего количества образовательных учреждений всех форм собственности</w:t>
            </w:r>
          </w:p>
        </w:tc>
        <w:tc>
          <w:tcPr>
            <w:tcW w:w="1489" w:type="dxa"/>
          </w:tcPr>
          <w:p w:rsidR="009A4898" w:rsidRDefault="009A4898">
            <w:pPr>
              <w:pStyle w:val="ConsPlusNormal"/>
              <w:jc w:val="center"/>
            </w:pPr>
            <w:r>
              <w:t>процентов</w:t>
            </w:r>
          </w:p>
        </w:tc>
        <w:tc>
          <w:tcPr>
            <w:tcW w:w="907" w:type="dxa"/>
          </w:tcPr>
          <w:p w:rsidR="009A4898" w:rsidRDefault="009A4898">
            <w:pPr>
              <w:pStyle w:val="ConsPlusNormal"/>
              <w:jc w:val="center"/>
            </w:pPr>
            <w:r>
              <w:t>2</w:t>
            </w:r>
          </w:p>
        </w:tc>
        <w:tc>
          <w:tcPr>
            <w:tcW w:w="907" w:type="dxa"/>
          </w:tcPr>
          <w:p w:rsidR="009A4898" w:rsidRDefault="009A4898">
            <w:pPr>
              <w:pStyle w:val="ConsPlusNormal"/>
              <w:jc w:val="center"/>
            </w:pPr>
            <w:r>
              <w:t>3</w:t>
            </w:r>
          </w:p>
        </w:tc>
        <w:tc>
          <w:tcPr>
            <w:tcW w:w="907" w:type="dxa"/>
          </w:tcPr>
          <w:p w:rsidR="009A4898" w:rsidRDefault="009A4898">
            <w:pPr>
              <w:pStyle w:val="ConsPlusNormal"/>
              <w:jc w:val="center"/>
            </w:pPr>
            <w:r>
              <w:t>4</w:t>
            </w:r>
          </w:p>
        </w:tc>
        <w:tc>
          <w:tcPr>
            <w:tcW w:w="907" w:type="dxa"/>
          </w:tcPr>
          <w:p w:rsidR="009A4898" w:rsidRDefault="009A4898">
            <w:pPr>
              <w:pStyle w:val="ConsPlusNormal"/>
              <w:jc w:val="center"/>
            </w:pPr>
            <w:r>
              <w:t>5</w:t>
            </w:r>
          </w:p>
        </w:tc>
        <w:tc>
          <w:tcPr>
            <w:tcW w:w="907" w:type="dxa"/>
          </w:tcPr>
          <w:p w:rsidR="009A4898" w:rsidRDefault="009A4898">
            <w:pPr>
              <w:pStyle w:val="ConsPlusNormal"/>
              <w:jc w:val="center"/>
            </w:pPr>
            <w:r>
              <w:t>5</w:t>
            </w:r>
          </w:p>
        </w:tc>
        <w:tc>
          <w:tcPr>
            <w:tcW w:w="907" w:type="dxa"/>
          </w:tcPr>
          <w:p w:rsidR="009A4898" w:rsidRDefault="009A4898">
            <w:pPr>
              <w:pStyle w:val="ConsPlusNormal"/>
              <w:jc w:val="center"/>
            </w:pPr>
            <w:r>
              <w:t>5</w:t>
            </w:r>
          </w:p>
        </w:tc>
        <w:tc>
          <w:tcPr>
            <w:tcW w:w="907" w:type="dxa"/>
          </w:tcPr>
          <w:p w:rsidR="009A4898" w:rsidRDefault="009A4898">
            <w:pPr>
              <w:pStyle w:val="ConsPlusNormal"/>
              <w:jc w:val="center"/>
            </w:pPr>
            <w:r>
              <w:t>6</w:t>
            </w:r>
          </w:p>
        </w:tc>
        <w:tc>
          <w:tcPr>
            <w:tcW w:w="907" w:type="dxa"/>
          </w:tcPr>
          <w:p w:rsidR="009A4898" w:rsidRDefault="009A4898">
            <w:pPr>
              <w:pStyle w:val="ConsPlusNormal"/>
              <w:jc w:val="center"/>
            </w:pPr>
            <w:r>
              <w:t>6</w:t>
            </w:r>
          </w:p>
        </w:tc>
        <w:tc>
          <w:tcPr>
            <w:tcW w:w="3424" w:type="dxa"/>
          </w:tcPr>
          <w:p w:rsidR="009A4898" w:rsidRDefault="009A4898">
            <w:pPr>
              <w:pStyle w:val="ConsPlusNormal"/>
            </w:pPr>
            <w:hyperlink r:id="rId207" w:history="1">
              <w:r>
                <w:rPr>
                  <w:color w:val="0000FF"/>
                </w:rPr>
                <w:t>Указ</w:t>
              </w:r>
            </w:hyperlink>
            <w:r>
              <w:t xml:space="preserve"> Президента Российской Федерации от 08 августа 2016 года N 398, </w:t>
            </w:r>
            <w:hyperlink r:id="rId208" w:history="1">
              <w:r>
                <w:rPr>
                  <w:color w:val="0000FF"/>
                </w:rPr>
                <w:t>Постановление</w:t>
              </w:r>
            </w:hyperlink>
            <w:r>
              <w:t xml:space="preserve"> Правительства Свердловской области от 30.08.2016 N 595-ПП</w:t>
            </w:r>
          </w:p>
        </w:tc>
      </w:tr>
      <w:tr w:rsidR="009A4898">
        <w:tc>
          <w:tcPr>
            <w:tcW w:w="814" w:type="dxa"/>
          </w:tcPr>
          <w:p w:rsidR="009A4898" w:rsidRDefault="009A4898">
            <w:pPr>
              <w:pStyle w:val="ConsPlusNormal"/>
              <w:jc w:val="center"/>
            </w:pPr>
            <w:r>
              <w:t>85.</w:t>
            </w:r>
          </w:p>
        </w:tc>
        <w:tc>
          <w:tcPr>
            <w:tcW w:w="1219" w:type="dxa"/>
          </w:tcPr>
          <w:p w:rsidR="009A4898" w:rsidRDefault="009A4898">
            <w:pPr>
              <w:pStyle w:val="ConsPlusNormal"/>
              <w:jc w:val="center"/>
            </w:pPr>
            <w:r>
              <w:t>2.2.12.</w:t>
            </w:r>
          </w:p>
        </w:tc>
        <w:tc>
          <w:tcPr>
            <w:tcW w:w="16523" w:type="dxa"/>
            <w:gridSpan w:val="11"/>
          </w:tcPr>
          <w:p w:rsidR="009A4898" w:rsidRDefault="009A4898">
            <w:pPr>
              <w:pStyle w:val="ConsPlusNormal"/>
              <w:jc w:val="center"/>
              <w:outlineLvl w:val="4"/>
            </w:pPr>
            <w:r>
              <w:t>Задача 12 "Создание в дошкольных образовательных организациях условий для осуществления образовательной деятельности в формах, специфических для детей соответствующей возрастной группы, прежде всего в форме познавательной и исследовательской деятельности"</w:t>
            </w:r>
          </w:p>
        </w:tc>
      </w:tr>
      <w:tr w:rsidR="009A4898">
        <w:tc>
          <w:tcPr>
            <w:tcW w:w="814" w:type="dxa"/>
          </w:tcPr>
          <w:p w:rsidR="009A4898" w:rsidRDefault="009A4898">
            <w:pPr>
              <w:pStyle w:val="ConsPlusNormal"/>
              <w:jc w:val="center"/>
            </w:pPr>
            <w:r>
              <w:t>86.</w:t>
            </w:r>
          </w:p>
        </w:tc>
        <w:tc>
          <w:tcPr>
            <w:tcW w:w="1219" w:type="dxa"/>
          </w:tcPr>
          <w:p w:rsidR="009A4898" w:rsidRDefault="009A4898">
            <w:pPr>
              <w:pStyle w:val="ConsPlusNormal"/>
              <w:jc w:val="center"/>
            </w:pPr>
            <w:r>
              <w:t>2.2.12.1.</w:t>
            </w:r>
          </w:p>
        </w:tc>
        <w:tc>
          <w:tcPr>
            <w:tcW w:w="4354" w:type="dxa"/>
          </w:tcPr>
          <w:p w:rsidR="009A4898" w:rsidRDefault="009A4898">
            <w:pPr>
              <w:pStyle w:val="ConsPlusNormal"/>
            </w:pPr>
            <w:r>
              <w:t xml:space="preserve">Количество дошкольных образовательных организаций Свердловской области, обеспечивающих формирование у детей дошкольного возраста компетенций </w:t>
            </w:r>
            <w:r>
              <w:lastRenderedPageBreak/>
              <w:t>конструирования, моделирования, программирования, изучения основ робототехники и проектной деятельности в результате сетевого взаимодействия с профессиональными образовательными организациями</w:t>
            </w:r>
          </w:p>
        </w:tc>
        <w:tc>
          <w:tcPr>
            <w:tcW w:w="1489" w:type="dxa"/>
          </w:tcPr>
          <w:p w:rsidR="009A4898" w:rsidRDefault="009A4898">
            <w:pPr>
              <w:pStyle w:val="ConsPlusNormal"/>
              <w:jc w:val="center"/>
            </w:pPr>
            <w:r>
              <w:lastRenderedPageBreak/>
              <w:t>единиц</w:t>
            </w:r>
          </w:p>
        </w:tc>
        <w:tc>
          <w:tcPr>
            <w:tcW w:w="907" w:type="dxa"/>
          </w:tcPr>
          <w:p w:rsidR="009A4898" w:rsidRDefault="009A4898">
            <w:pPr>
              <w:pStyle w:val="ConsPlusNormal"/>
              <w:jc w:val="center"/>
            </w:pPr>
            <w:r>
              <w:t>33</w:t>
            </w:r>
          </w:p>
        </w:tc>
        <w:tc>
          <w:tcPr>
            <w:tcW w:w="907" w:type="dxa"/>
          </w:tcPr>
          <w:p w:rsidR="009A4898" w:rsidRDefault="009A4898">
            <w:pPr>
              <w:pStyle w:val="ConsPlusNormal"/>
              <w:jc w:val="center"/>
            </w:pPr>
            <w:r>
              <w:t>40</w:t>
            </w:r>
          </w:p>
        </w:tc>
        <w:tc>
          <w:tcPr>
            <w:tcW w:w="907" w:type="dxa"/>
          </w:tcPr>
          <w:p w:rsidR="009A4898" w:rsidRDefault="009A4898">
            <w:pPr>
              <w:pStyle w:val="ConsPlusNormal"/>
              <w:jc w:val="center"/>
            </w:pPr>
            <w:r>
              <w:t>41</w:t>
            </w:r>
          </w:p>
        </w:tc>
        <w:tc>
          <w:tcPr>
            <w:tcW w:w="907" w:type="dxa"/>
          </w:tcPr>
          <w:p w:rsidR="009A4898" w:rsidRDefault="009A4898">
            <w:pPr>
              <w:pStyle w:val="ConsPlusNormal"/>
              <w:jc w:val="center"/>
            </w:pPr>
            <w:r>
              <w:t>42</w:t>
            </w:r>
          </w:p>
        </w:tc>
        <w:tc>
          <w:tcPr>
            <w:tcW w:w="907" w:type="dxa"/>
          </w:tcPr>
          <w:p w:rsidR="009A4898" w:rsidRDefault="009A4898">
            <w:pPr>
              <w:pStyle w:val="ConsPlusNormal"/>
              <w:jc w:val="center"/>
            </w:pPr>
            <w:r>
              <w:t>45</w:t>
            </w:r>
          </w:p>
        </w:tc>
        <w:tc>
          <w:tcPr>
            <w:tcW w:w="907" w:type="dxa"/>
          </w:tcPr>
          <w:p w:rsidR="009A4898" w:rsidRDefault="009A4898">
            <w:pPr>
              <w:pStyle w:val="ConsPlusNormal"/>
              <w:jc w:val="center"/>
            </w:pPr>
            <w:r>
              <w:t>47</w:t>
            </w:r>
          </w:p>
        </w:tc>
        <w:tc>
          <w:tcPr>
            <w:tcW w:w="907" w:type="dxa"/>
          </w:tcPr>
          <w:p w:rsidR="009A4898" w:rsidRDefault="009A4898">
            <w:pPr>
              <w:pStyle w:val="ConsPlusNormal"/>
              <w:jc w:val="center"/>
            </w:pPr>
            <w:r>
              <w:t>49</w:t>
            </w:r>
          </w:p>
        </w:tc>
        <w:tc>
          <w:tcPr>
            <w:tcW w:w="907" w:type="dxa"/>
          </w:tcPr>
          <w:p w:rsidR="009A4898" w:rsidRDefault="009A4898">
            <w:pPr>
              <w:pStyle w:val="ConsPlusNormal"/>
              <w:jc w:val="center"/>
            </w:pPr>
            <w:r>
              <w:t>50</w:t>
            </w:r>
          </w:p>
        </w:tc>
        <w:tc>
          <w:tcPr>
            <w:tcW w:w="3424" w:type="dxa"/>
          </w:tcPr>
          <w:p w:rsidR="009A4898" w:rsidRDefault="009A4898">
            <w:pPr>
              <w:pStyle w:val="ConsPlusNormal"/>
            </w:pPr>
            <w:hyperlink r:id="rId209" w:history="1">
              <w:r>
                <w:rPr>
                  <w:color w:val="0000FF"/>
                </w:rPr>
                <w:t>Постановление</w:t>
              </w:r>
            </w:hyperlink>
            <w:r>
              <w:t xml:space="preserve"> Правительства Свердловской области от 30.08.2016 N 595-ПП</w:t>
            </w:r>
          </w:p>
        </w:tc>
      </w:tr>
      <w:tr w:rsidR="009A4898">
        <w:tblPrEx>
          <w:tblBorders>
            <w:insideH w:val="nil"/>
          </w:tblBorders>
        </w:tblPrEx>
        <w:tc>
          <w:tcPr>
            <w:tcW w:w="814" w:type="dxa"/>
            <w:tcBorders>
              <w:bottom w:val="nil"/>
            </w:tcBorders>
          </w:tcPr>
          <w:p w:rsidR="009A4898" w:rsidRDefault="009A4898">
            <w:pPr>
              <w:pStyle w:val="ConsPlusNormal"/>
              <w:jc w:val="center"/>
            </w:pPr>
            <w:r>
              <w:lastRenderedPageBreak/>
              <w:t>86-1.</w:t>
            </w:r>
          </w:p>
        </w:tc>
        <w:tc>
          <w:tcPr>
            <w:tcW w:w="1219" w:type="dxa"/>
            <w:tcBorders>
              <w:bottom w:val="nil"/>
            </w:tcBorders>
          </w:tcPr>
          <w:p w:rsidR="009A4898" w:rsidRDefault="009A4898">
            <w:pPr>
              <w:pStyle w:val="ConsPlusNormal"/>
              <w:jc w:val="center"/>
            </w:pPr>
            <w:r>
              <w:t>2.2.12.2.</w:t>
            </w:r>
          </w:p>
        </w:tc>
        <w:tc>
          <w:tcPr>
            <w:tcW w:w="4354" w:type="dxa"/>
            <w:tcBorders>
              <w:bottom w:val="nil"/>
            </w:tcBorders>
          </w:tcPr>
          <w:p w:rsidR="009A4898" w:rsidRDefault="009A4898">
            <w:pPr>
              <w:pStyle w:val="ConsPlusNormal"/>
            </w:pPr>
            <w:r>
              <w:t xml:space="preserve">Количество муниципальных дошкольных образовательных организаций, расположенных на территории Свердловской области, осуществляющих образовательную деятельность в соответствии с целями и задачами </w:t>
            </w:r>
            <w:hyperlink r:id="rId210" w:history="1">
              <w:r>
                <w:rPr>
                  <w:color w:val="0000FF"/>
                </w:rPr>
                <w:t>проекта</w:t>
              </w:r>
            </w:hyperlink>
            <w:r>
              <w:t xml:space="preserve"> "Уральская инженерная школа", получивших государственную поддержку на конкурсной основе</w:t>
            </w:r>
          </w:p>
        </w:tc>
        <w:tc>
          <w:tcPr>
            <w:tcW w:w="1489" w:type="dxa"/>
            <w:tcBorders>
              <w:bottom w:val="nil"/>
            </w:tcBorders>
          </w:tcPr>
          <w:p w:rsidR="009A4898" w:rsidRDefault="009A4898">
            <w:pPr>
              <w:pStyle w:val="ConsPlusNormal"/>
              <w:jc w:val="center"/>
            </w:pPr>
            <w:r>
              <w:t>единиц</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8</w:t>
            </w:r>
          </w:p>
        </w:tc>
        <w:tc>
          <w:tcPr>
            <w:tcW w:w="907" w:type="dxa"/>
            <w:tcBorders>
              <w:bottom w:val="nil"/>
            </w:tcBorders>
          </w:tcPr>
          <w:p w:rsidR="009A4898" w:rsidRDefault="009A4898">
            <w:pPr>
              <w:pStyle w:val="ConsPlusNormal"/>
              <w:jc w:val="center"/>
            </w:pPr>
            <w:r>
              <w:t>4</w:t>
            </w:r>
          </w:p>
        </w:tc>
        <w:tc>
          <w:tcPr>
            <w:tcW w:w="907" w:type="dxa"/>
            <w:tcBorders>
              <w:bottom w:val="nil"/>
            </w:tcBorders>
          </w:tcPr>
          <w:p w:rsidR="009A4898" w:rsidRDefault="009A4898">
            <w:pPr>
              <w:pStyle w:val="ConsPlusNormal"/>
              <w:jc w:val="center"/>
            </w:pPr>
            <w:r>
              <w:t>4</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3424" w:type="dxa"/>
            <w:tcBorders>
              <w:bottom w:val="nil"/>
            </w:tcBorders>
          </w:tcPr>
          <w:p w:rsidR="009A4898" w:rsidRDefault="009A4898">
            <w:pPr>
              <w:pStyle w:val="ConsPlusNormal"/>
            </w:pPr>
            <w:hyperlink r:id="rId211" w:history="1">
              <w:r>
                <w:rPr>
                  <w:color w:val="0000FF"/>
                </w:rPr>
                <w:t>Указ</w:t>
              </w:r>
            </w:hyperlink>
            <w:r>
              <w:t xml:space="preserve"> Губернатора Свердловской области от 06.10.2014 N 453-УГ</w:t>
            </w:r>
          </w:p>
        </w:tc>
      </w:tr>
      <w:tr w:rsidR="009A4898">
        <w:tblPrEx>
          <w:tblBorders>
            <w:insideH w:val="nil"/>
          </w:tblBorders>
        </w:tblPrEx>
        <w:tc>
          <w:tcPr>
            <w:tcW w:w="18556" w:type="dxa"/>
            <w:gridSpan w:val="13"/>
            <w:tcBorders>
              <w:top w:val="nil"/>
            </w:tcBorders>
          </w:tcPr>
          <w:p w:rsidR="009A4898" w:rsidRDefault="009A4898">
            <w:pPr>
              <w:pStyle w:val="ConsPlusNormal"/>
              <w:jc w:val="both"/>
            </w:pPr>
            <w:r>
              <w:t xml:space="preserve">(п. 86-1 введен </w:t>
            </w:r>
            <w:hyperlink r:id="rId212" w:history="1">
              <w:r>
                <w:rPr>
                  <w:color w:val="0000FF"/>
                </w:rPr>
                <w:t>Постановлением</w:t>
              </w:r>
            </w:hyperlink>
            <w:r>
              <w:t xml:space="preserve"> Правительства Свердловской области от 29.12.2017</w:t>
            </w:r>
          </w:p>
          <w:p w:rsidR="009A4898" w:rsidRDefault="009A4898">
            <w:pPr>
              <w:pStyle w:val="ConsPlusNormal"/>
              <w:jc w:val="both"/>
            </w:pPr>
            <w:r>
              <w:t xml:space="preserve">N 1014-ПП; в ред. </w:t>
            </w:r>
            <w:hyperlink r:id="rId213" w:history="1">
              <w:r>
                <w:rPr>
                  <w:color w:val="0000FF"/>
                </w:rPr>
                <w:t>Постановления</w:t>
              </w:r>
            </w:hyperlink>
            <w:r>
              <w:t xml:space="preserve"> Правительства Свердловской области от 21.02.2018</w:t>
            </w:r>
          </w:p>
          <w:p w:rsidR="009A4898" w:rsidRDefault="009A4898">
            <w:pPr>
              <w:pStyle w:val="ConsPlusNormal"/>
              <w:jc w:val="both"/>
            </w:pPr>
            <w:r>
              <w:t>N 69-ПП)</w:t>
            </w:r>
          </w:p>
        </w:tc>
      </w:tr>
      <w:tr w:rsidR="009A4898">
        <w:tc>
          <w:tcPr>
            <w:tcW w:w="814" w:type="dxa"/>
          </w:tcPr>
          <w:p w:rsidR="009A4898" w:rsidRDefault="009A4898">
            <w:pPr>
              <w:pStyle w:val="ConsPlusNormal"/>
              <w:jc w:val="center"/>
            </w:pPr>
            <w:r>
              <w:t>87.</w:t>
            </w:r>
          </w:p>
        </w:tc>
        <w:tc>
          <w:tcPr>
            <w:tcW w:w="1219" w:type="dxa"/>
          </w:tcPr>
          <w:p w:rsidR="009A4898" w:rsidRDefault="009A4898">
            <w:pPr>
              <w:pStyle w:val="ConsPlusNormal"/>
              <w:jc w:val="center"/>
            </w:pPr>
            <w:r>
              <w:t>2.2.13.</w:t>
            </w:r>
          </w:p>
        </w:tc>
        <w:tc>
          <w:tcPr>
            <w:tcW w:w="16523" w:type="dxa"/>
            <w:gridSpan w:val="11"/>
          </w:tcPr>
          <w:p w:rsidR="009A4898" w:rsidRDefault="009A4898">
            <w:pPr>
              <w:pStyle w:val="ConsPlusNormal"/>
              <w:jc w:val="center"/>
              <w:outlineLvl w:val="4"/>
            </w:pPr>
            <w:r>
              <w:t>Задача 13 "Создание условий для повышения конкурентоспособности федерального государственного автономного образовательного учреждения высшего образования "Уральский федеральный университет имени первого Президента России Б.Н. Ельцина"</w:t>
            </w:r>
          </w:p>
        </w:tc>
      </w:tr>
      <w:tr w:rsidR="009A4898">
        <w:tc>
          <w:tcPr>
            <w:tcW w:w="814" w:type="dxa"/>
          </w:tcPr>
          <w:p w:rsidR="009A4898" w:rsidRDefault="009A4898">
            <w:pPr>
              <w:pStyle w:val="ConsPlusNormal"/>
              <w:jc w:val="center"/>
            </w:pPr>
            <w:r>
              <w:t>88.</w:t>
            </w:r>
          </w:p>
        </w:tc>
        <w:tc>
          <w:tcPr>
            <w:tcW w:w="1219" w:type="dxa"/>
          </w:tcPr>
          <w:p w:rsidR="009A4898" w:rsidRDefault="009A4898">
            <w:pPr>
              <w:pStyle w:val="ConsPlusNormal"/>
              <w:jc w:val="center"/>
            </w:pPr>
            <w:r>
              <w:t>2.2.13.1.</w:t>
            </w:r>
          </w:p>
        </w:tc>
        <w:tc>
          <w:tcPr>
            <w:tcW w:w="4354" w:type="dxa"/>
          </w:tcPr>
          <w:p w:rsidR="009A4898" w:rsidRDefault="009A4898">
            <w:pPr>
              <w:pStyle w:val="ConsPlusNormal"/>
            </w:pPr>
            <w:r>
              <w:t>Вхождение федерального государственного автономного образовательного учреждения высшего образования "Уральский федеральный университет имени первого Президента России Б.Н. Ельцина" в перечень 100 лучших университетов мира</w:t>
            </w:r>
          </w:p>
        </w:tc>
        <w:tc>
          <w:tcPr>
            <w:tcW w:w="1489" w:type="dxa"/>
          </w:tcPr>
          <w:p w:rsidR="009A4898" w:rsidRDefault="009A4898">
            <w:pPr>
              <w:pStyle w:val="ConsPlusNormal"/>
              <w:jc w:val="center"/>
            </w:pPr>
            <w:r>
              <w:t>позиция в рейтинге QS</w:t>
            </w:r>
          </w:p>
        </w:tc>
        <w:tc>
          <w:tcPr>
            <w:tcW w:w="907" w:type="dxa"/>
          </w:tcPr>
          <w:p w:rsidR="009A4898" w:rsidRDefault="009A4898">
            <w:pPr>
              <w:pStyle w:val="ConsPlusNormal"/>
              <w:jc w:val="center"/>
            </w:pPr>
            <w:r>
              <w:t>401 - 500 (QS)</w:t>
            </w:r>
          </w:p>
        </w:tc>
        <w:tc>
          <w:tcPr>
            <w:tcW w:w="907" w:type="dxa"/>
          </w:tcPr>
          <w:p w:rsidR="009A4898" w:rsidRDefault="009A4898">
            <w:pPr>
              <w:pStyle w:val="ConsPlusNormal"/>
              <w:jc w:val="center"/>
            </w:pPr>
            <w:r>
              <w:t>401 - 500 (QS)</w:t>
            </w:r>
          </w:p>
        </w:tc>
        <w:tc>
          <w:tcPr>
            <w:tcW w:w="907" w:type="dxa"/>
          </w:tcPr>
          <w:p w:rsidR="009A4898" w:rsidRDefault="009A4898">
            <w:pPr>
              <w:pStyle w:val="ConsPlusNormal"/>
              <w:jc w:val="center"/>
            </w:pPr>
            <w:r>
              <w:t>401 - 500 (QS)</w:t>
            </w:r>
          </w:p>
        </w:tc>
        <w:tc>
          <w:tcPr>
            <w:tcW w:w="907" w:type="dxa"/>
          </w:tcPr>
          <w:p w:rsidR="009A4898" w:rsidRDefault="009A4898">
            <w:pPr>
              <w:pStyle w:val="ConsPlusNormal"/>
              <w:jc w:val="center"/>
            </w:pPr>
            <w:r>
              <w:t>401 - 500 (QS)</w:t>
            </w:r>
          </w:p>
        </w:tc>
        <w:tc>
          <w:tcPr>
            <w:tcW w:w="907" w:type="dxa"/>
          </w:tcPr>
          <w:p w:rsidR="009A4898" w:rsidRDefault="009A4898">
            <w:pPr>
              <w:pStyle w:val="ConsPlusNormal"/>
              <w:jc w:val="center"/>
            </w:pPr>
            <w:r>
              <w:t>401 - 500 (QS)</w:t>
            </w:r>
          </w:p>
        </w:tc>
        <w:tc>
          <w:tcPr>
            <w:tcW w:w="907" w:type="dxa"/>
          </w:tcPr>
          <w:p w:rsidR="009A4898" w:rsidRDefault="009A4898">
            <w:pPr>
              <w:pStyle w:val="ConsPlusNormal"/>
              <w:jc w:val="center"/>
            </w:pPr>
            <w:r>
              <w:t>401 - 500 (QS)</w:t>
            </w:r>
          </w:p>
        </w:tc>
        <w:tc>
          <w:tcPr>
            <w:tcW w:w="907" w:type="dxa"/>
          </w:tcPr>
          <w:p w:rsidR="009A4898" w:rsidRDefault="009A4898">
            <w:pPr>
              <w:pStyle w:val="ConsPlusNormal"/>
              <w:jc w:val="center"/>
            </w:pPr>
            <w:r>
              <w:t>401 - 500 (QS)</w:t>
            </w:r>
          </w:p>
        </w:tc>
        <w:tc>
          <w:tcPr>
            <w:tcW w:w="907" w:type="dxa"/>
          </w:tcPr>
          <w:p w:rsidR="009A4898" w:rsidRDefault="009A4898">
            <w:pPr>
              <w:pStyle w:val="ConsPlusNormal"/>
              <w:jc w:val="center"/>
            </w:pPr>
            <w:r>
              <w:t>201 - 300 (QS)</w:t>
            </w:r>
          </w:p>
        </w:tc>
        <w:tc>
          <w:tcPr>
            <w:tcW w:w="3424" w:type="dxa"/>
          </w:tcPr>
          <w:p w:rsidR="009A4898" w:rsidRDefault="009A4898">
            <w:pPr>
              <w:pStyle w:val="ConsPlusNormal"/>
            </w:pPr>
            <w:hyperlink r:id="rId214" w:history="1">
              <w:r>
                <w:rPr>
                  <w:color w:val="0000FF"/>
                </w:rPr>
                <w:t>Постановление</w:t>
              </w:r>
            </w:hyperlink>
            <w:r>
              <w:t xml:space="preserve"> Правительства Свердловской области от 30.08.2016 N 595-ПП</w:t>
            </w:r>
          </w:p>
        </w:tc>
      </w:tr>
      <w:tr w:rsidR="009A4898">
        <w:tc>
          <w:tcPr>
            <w:tcW w:w="814" w:type="dxa"/>
          </w:tcPr>
          <w:p w:rsidR="009A4898" w:rsidRDefault="009A4898">
            <w:pPr>
              <w:pStyle w:val="ConsPlusNormal"/>
              <w:jc w:val="center"/>
            </w:pPr>
            <w:r>
              <w:t>89.</w:t>
            </w:r>
          </w:p>
        </w:tc>
        <w:tc>
          <w:tcPr>
            <w:tcW w:w="1219" w:type="dxa"/>
          </w:tcPr>
          <w:p w:rsidR="009A4898" w:rsidRDefault="009A4898">
            <w:pPr>
              <w:pStyle w:val="ConsPlusNormal"/>
              <w:jc w:val="center"/>
            </w:pPr>
            <w:r>
              <w:t>2.2.13.2.</w:t>
            </w:r>
          </w:p>
        </w:tc>
        <w:tc>
          <w:tcPr>
            <w:tcW w:w="4354" w:type="dxa"/>
          </w:tcPr>
          <w:p w:rsidR="009A4898" w:rsidRDefault="009A4898">
            <w:pPr>
              <w:pStyle w:val="ConsPlusNormal"/>
            </w:pPr>
            <w:r>
              <w:t xml:space="preserve">Объем выполнения мероприятий Программы повышения конкурентоспособности федерального государственного автономного </w:t>
            </w:r>
            <w:r>
              <w:lastRenderedPageBreak/>
              <w:t>образовательного учреждения высшего образования "Уральский федеральный университет имени первого Президента России Б.Н. Ельцина"</w:t>
            </w:r>
          </w:p>
        </w:tc>
        <w:tc>
          <w:tcPr>
            <w:tcW w:w="1489" w:type="dxa"/>
          </w:tcPr>
          <w:p w:rsidR="009A4898" w:rsidRDefault="009A4898">
            <w:pPr>
              <w:pStyle w:val="ConsPlusNormal"/>
              <w:jc w:val="center"/>
            </w:pPr>
            <w:r>
              <w:lastRenderedPageBreak/>
              <w:t>процентов</w:t>
            </w:r>
          </w:p>
        </w:tc>
        <w:tc>
          <w:tcPr>
            <w:tcW w:w="907" w:type="dxa"/>
          </w:tcPr>
          <w:p w:rsidR="009A4898" w:rsidRDefault="009A4898">
            <w:pPr>
              <w:pStyle w:val="ConsPlusNormal"/>
              <w:jc w:val="center"/>
            </w:pPr>
            <w:r>
              <w:t>90</w:t>
            </w:r>
          </w:p>
        </w:tc>
        <w:tc>
          <w:tcPr>
            <w:tcW w:w="907" w:type="dxa"/>
          </w:tcPr>
          <w:p w:rsidR="009A4898" w:rsidRDefault="009A4898">
            <w:pPr>
              <w:pStyle w:val="ConsPlusNormal"/>
              <w:jc w:val="center"/>
            </w:pPr>
            <w:r>
              <w:t>90</w:t>
            </w:r>
          </w:p>
        </w:tc>
        <w:tc>
          <w:tcPr>
            <w:tcW w:w="907" w:type="dxa"/>
          </w:tcPr>
          <w:p w:rsidR="009A4898" w:rsidRDefault="009A4898">
            <w:pPr>
              <w:pStyle w:val="ConsPlusNormal"/>
              <w:jc w:val="center"/>
            </w:pPr>
            <w:r>
              <w:t>90</w:t>
            </w:r>
          </w:p>
        </w:tc>
        <w:tc>
          <w:tcPr>
            <w:tcW w:w="907" w:type="dxa"/>
          </w:tcPr>
          <w:p w:rsidR="009A4898" w:rsidRDefault="009A4898">
            <w:pPr>
              <w:pStyle w:val="ConsPlusNormal"/>
              <w:jc w:val="center"/>
            </w:pPr>
            <w:r>
              <w:t>90</w:t>
            </w:r>
          </w:p>
        </w:tc>
        <w:tc>
          <w:tcPr>
            <w:tcW w:w="907" w:type="dxa"/>
          </w:tcPr>
          <w:p w:rsidR="009A4898" w:rsidRDefault="009A4898">
            <w:pPr>
              <w:pStyle w:val="ConsPlusNormal"/>
              <w:jc w:val="center"/>
            </w:pPr>
            <w:r>
              <w:t>90</w:t>
            </w:r>
          </w:p>
        </w:tc>
        <w:tc>
          <w:tcPr>
            <w:tcW w:w="907" w:type="dxa"/>
          </w:tcPr>
          <w:p w:rsidR="009A4898" w:rsidRDefault="009A4898">
            <w:pPr>
              <w:pStyle w:val="ConsPlusNormal"/>
              <w:jc w:val="center"/>
            </w:pPr>
            <w:r>
              <w:t>90</w:t>
            </w:r>
          </w:p>
        </w:tc>
        <w:tc>
          <w:tcPr>
            <w:tcW w:w="907" w:type="dxa"/>
          </w:tcPr>
          <w:p w:rsidR="009A4898" w:rsidRDefault="009A4898">
            <w:pPr>
              <w:pStyle w:val="ConsPlusNormal"/>
              <w:jc w:val="center"/>
            </w:pPr>
            <w:r>
              <w:t>90</w:t>
            </w:r>
          </w:p>
        </w:tc>
        <w:tc>
          <w:tcPr>
            <w:tcW w:w="907" w:type="dxa"/>
          </w:tcPr>
          <w:p w:rsidR="009A4898" w:rsidRDefault="009A4898">
            <w:pPr>
              <w:pStyle w:val="ConsPlusNormal"/>
              <w:jc w:val="center"/>
            </w:pPr>
            <w:r>
              <w:t>100</w:t>
            </w:r>
          </w:p>
        </w:tc>
        <w:tc>
          <w:tcPr>
            <w:tcW w:w="3424" w:type="dxa"/>
          </w:tcPr>
          <w:p w:rsidR="009A4898" w:rsidRDefault="009A4898">
            <w:pPr>
              <w:pStyle w:val="ConsPlusNormal"/>
            </w:pPr>
            <w:hyperlink r:id="rId215" w:history="1">
              <w:r>
                <w:rPr>
                  <w:color w:val="0000FF"/>
                </w:rPr>
                <w:t>Постановление</w:t>
              </w:r>
            </w:hyperlink>
            <w:r>
              <w:t xml:space="preserve"> Правительства Свердловской области от 30.08.2016 N 595-ПП</w:t>
            </w:r>
          </w:p>
        </w:tc>
      </w:tr>
      <w:tr w:rsidR="009A4898">
        <w:tc>
          <w:tcPr>
            <w:tcW w:w="814" w:type="dxa"/>
          </w:tcPr>
          <w:p w:rsidR="009A4898" w:rsidRDefault="009A4898">
            <w:pPr>
              <w:pStyle w:val="ConsPlusNormal"/>
              <w:jc w:val="center"/>
            </w:pPr>
            <w:r>
              <w:lastRenderedPageBreak/>
              <w:t>90.</w:t>
            </w:r>
          </w:p>
        </w:tc>
        <w:tc>
          <w:tcPr>
            <w:tcW w:w="1219" w:type="dxa"/>
          </w:tcPr>
          <w:p w:rsidR="009A4898" w:rsidRDefault="009A4898">
            <w:pPr>
              <w:pStyle w:val="ConsPlusNormal"/>
              <w:jc w:val="center"/>
            </w:pPr>
            <w:r>
              <w:t>2.2.14.</w:t>
            </w:r>
          </w:p>
        </w:tc>
        <w:tc>
          <w:tcPr>
            <w:tcW w:w="16523" w:type="dxa"/>
            <w:gridSpan w:val="11"/>
          </w:tcPr>
          <w:p w:rsidR="009A4898" w:rsidRDefault="009A4898">
            <w:pPr>
              <w:pStyle w:val="ConsPlusNormal"/>
              <w:jc w:val="center"/>
              <w:outlineLvl w:val="4"/>
            </w:pPr>
            <w:r>
              <w:t>Задача 14 "Создание условий для увеличения количества качественных образовательных ресурсов в информационно-телекоммуникационной сети "Интернет"</w:t>
            </w:r>
          </w:p>
        </w:tc>
      </w:tr>
      <w:tr w:rsidR="009A4898">
        <w:tc>
          <w:tcPr>
            <w:tcW w:w="814" w:type="dxa"/>
          </w:tcPr>
          <w:p w:rsidR="009A4898" w:rsidRDefault="009A4898">
            <w:pPr>
              <w:pStyle w:val="ConsPlusNormal"/>
              <w:jc w:val="center"/>
            </w:pPr>
            <w:r>
              <w:t>91.</w:t>
            </w:r>
          </w:p>
        </w:tc>
        <w:tc>
          <w:tcPr>
            <w:tcW w:w="1219" w:type="dxa"/>
          </w:tcPr>
          <w:p w:rsidR="009A4898" w:rsidRDefault="009A4898">
            <w:pPr>
              <w:pStyle w:val="ConsPlusNormal"/>
              <w:jc w:val="center"/>
            </w:pPr>
            <w:r>
              <w:t>2.2.14.1.</w:t>
            </w:r>
          </w:p>
        </w:tc>
        <w:tc>
          <w:tcPr>
            <w:tcW w:w="4354" w:type="dxa"/>
          </w:tcPr>
          <w:p w:rsidR="009A4898" w:rsidRDefault="009A4898">
            <w:pPr>
              <w:pStyle w:val="ConsPlusNormal"/>
            </w:pPr>
            <w:r>
              <w:t>Увеличение количества качественных ресурсов в информационно-телекоммуникационной сети "Интернет", позволяющих изучать русский язык, получать информацию о русском языке, образовании, русской культуре</w:t>
            </w:r>
          </w:p>
        </w:tc>
        <w:tc>
          <w:tcPr>
            <w:tcW w:w="1489" w:type="dxa"/>
          </w:tcPr>
          <w:p w:rsidR="009A4898" w:rsidRDefault="009A4898">
            <w:pPr>
              <w:pStyle w:val="ConsPlusNormal"/>
              <w:jc w:val="center"/>
            </w:pPr>
            <w:r>
              <w:t>единиц</w:t>
            </w:r>
          </w:p>
        </w:tc>
        <w:tc>
          <w:tcPr>
            <w:tcW w:w="907" w:type="dxa"/>
          </w:tcPr>
          <w:p w:rsidR="009A4898" w:rsidRDefault="009A4898">
            <w:pPr>
              <w:pStyle w:val="ConsPlusNormal"/>
              <w:jc w:val="center"/>
            </w:pPr>
            <w:r>
              <w:t>-</w:t>
            </w:r>
          </w:p>
        </w:tc>
        <w:tc>
          <w:tcPr>
            <w:tcW w:w="907" w:type="dxa"/>
          </w:tcPr>
          <w:p w:rsidR="009A4898" w:rsidRDefault="009A4898">
            <w:pPr>
              <w:pStyle w:val="ConsPlusNormal"/>
              <w:jc w:val="center"/>
            </w:pPr>
            <w:r>
              <w:t>-</w:t>
            </w:r>
          </w:p>
        </w:tc>
        <w:tc>
          <w:tcPr>
            <w:tcW w:w="907" w:type="dxa"/>
          </w:tcPr>
          <w:p w:rsidR="009A4898" w:rsidRDefault="009A4898">
            <w:pPr>
              <w:pStyle w:val="ConsPlusNormal"/>
              <w:jc w:val="center"/>
            </w:pPr>
            <w:r>
              <w:t>-</w:t>
            </w:r>
          </w:p>
        </w:tc>
        <w:tc>
          <w:tcPr>
            <w:tcW w:w="907" w:type="dxa"/>
          </w:tcPr>
          <w:p w:rsidR="009A4898" w:rsidRDefault="009A4898">
            <w:pPr>
              <w:pStyle w:val="ConsPlusNormal"/>
              <w:jc w:val="center"/>
            </w:pPr>
            <w:r>
              <w:t>-</w:t>
            </w:r>
          </w:p>
        </w:tc>
        <w:tc>
          <w:tcPr>
            <w:tcW w:w="907" w:type="dxa"/>
          </w:tcPr>
          <w:p w:rsidR="009A4898" w:rsidRDefault="009A4898">
            <w:pPr>
              <w:pStyle w:val="ConsPlusNormal"/>
              <w:jc w:val="center"/>
            </w:pPr>
            <w:r>
              <w:t>-</w:t>
            </w:r>
          </w:p>
        </w:tc>
        <w:tc>
          <w:tcPr>
            <w:tcW w:w="907" w:type="dxa"/>
          </w:tcPr>
          <w:p w:rsidR="009A4898" w:rsidRDefault="009A4898">
            <w:pPr>
              <w:pStyle w:val="ConsPlusNormal"/>
              <w:jc w:val="center"/>
            </w:pPr>
            <w:r>
              <w:t>-</w:t>
            </w:r>
          </w:p>
        </w:tc>
        <w:tc>
          <w:tcPr>
            <w:tcW w:w="907" w:type="dxa"/>
          </w:tcPr>
          <w:p w:rsidR="009A4898" w:rsidRDefault="009A4898">
            <w:pPr>
              <w:pStyle w:val="ConsPlusNormal"/>
              <w:jc w:val="center"/>
            </w:pPr>
            <w:r>
              <w:t>-</w:t>
            </w:r>
          </w:p>
        </w:tc>
        <w:tc>
          <w:tcPr>
            <w:tcW w:w="907" w:type="dxa"/>
          </w:tcPr>
          <w:p w:rsidR="009A4898" w:rsidRDefault="009A4898">
            <w:pPr>
              <w:pStyle w:val="ConsPlusNormal"/>
              <w:jc w:val="center"/>
            </w:pPr>
            <w:r>
              <w:t>1</w:t>
            </w:r>
          </w:p>
        </w:tc>
        <w:tc>
          <w:tcPr>
            <w:tcW w:w="3424" w:type="dxa"/>
          </w:tcPr>
          <w:p w:rsidR="009A4898" w:rsidRDefault="009A4898">
            <w:pPr>
              <w:pStyle w:val="ConsPlusNormal"/>
            </w:pPr>
            <w:hyperlink r:id="rId216" w:history="1">
              <w:r>
                <w:rPr>
                  <w:color w:val="0000FF"/>
                </w:rPr>
                <w:t>Распоряжение</w:t>
              </w:r>
            </w:hyperlink>
            <w:r>
              <w:t xml:space="preserve"> Правительства Российской Федерации от 29.02.2016 N 326-р</w:t>
            </w:r>
          </w:p>
        </w:tc>
      </w:tr>
      <w:tr w:rsidR="009A4898">
        <w:tc>
          <w:tcPr>
            <w:tcW w:w="814" w:type="dxa"/>
          </w:tcPr>
          <w:p w:rsidR="009A4898" w:rsidRDefault="009A4898">
            <w:pPr>
              <w:pStyle w:val="ConsPlusNormal"/>
              <w:jc w:val="center"/>
            </w:pPr>
            <w:r>
              <w:t>92.</w:t>
            </w:r>
          </w:p>
        </w:tc>
        <w:tc>
          <w:tcPr>
            <w:tcW w:w="1219" w:type="dxa"/>
          </w:tcPr>
          <w:p w:rsidR="009A4898" w:rsidRDefault="009A4898">
            <w:pPr>
              <w:pStyle w:val="ConsPlusNormal"/>
              <w:jc w:val="center"/>
            </w:pPr>
            <w:r>
              <w:t>2.2.15.</w:t>
            </w:r>
          </w:p>
        </w:tc>
        <w:tc>
          <w:tcPr>
            <w:tcW w:w="16523" w:type="dxa"/>
            <w:gridSpan w:val="11"/>
          </w:tcPr>
          <w:p w:rsidR="009A4898" w:rsidRDefault="009A4898">
            <w:pPr>
              <w:pStyle w:val="ConsPlusNormal"/>
              <w:jc w:val="center"/>
              <w:outlineLvl w:val="4"/>
            </w:pPr>
            <w:r>
              <w:t>Задача 15 "Формирование системы комплексной реабилитации и абилитации инвалидов, в том числе детей-инвалидов, в Свердловской области"</w:t>
            </w:r>
          </w:p>
        </w:tc>
      </w:tr>
      <w:tr w:rsidR="009A4898">
        <w:tc>
          <w:tcPr>
            <w:tcW w:w="814" w:type="dxa"/>
          </w:tcPr>
          <w:p w:rsidR="009A4898" w:rsidRDefault="009A4898">
            <w:pPr>
              <w:pStyle w:val="ConsPlusNormal"/>
              <w:jc w:val="center"/>
            </w:pPr>
            <w:r>
              <w:t>93.</w:t>
            </w:r>
          </w:p>
        </w:tc>
        <w:tc>
          <w:tcPr>
            <w:tcW w:w="1219" w:type="dxa"/>
          </w:tcPr>
          <w:p w:rsidR="009A4898" w:rsidRDefault="009A4898">
            <w:pPr>
              <w:pStyle w:val="ConsPlusNormal"/>
              <w:jc w:val="center"/>
            </w:pPr>
            <w:r>
              <w:t>2.2.15.1.</w:t>
            </w:r>
          </w:p>
        </w:tc>
        <w:tc>
          <w:tcPr>
            <w:tcW w:w="4354" w:type="dxa"/>
          </w:tcPr>
          <w:p w:rsidR="009A4898" w:rsidRDefault="009A4898">
            <w:pPr>
              <w:pStyle w:val="ConsPlusNormal"/>
            </w:pPr>
            <w:r>
              <w:t>Доля организаций, подлежащих включению в систему комплексной реабилитации и абилитации инвалидов, в том числе детей-инвалидов, в общем количестве реабилитационных организаций, расположенных на территории Свердловской области</w:t>
            </w:r>
          </w:p>
        </w:tc>
        <w:tc>
          <w:tcPr>
            <w:tcW w:w="1489" w:type="dxa"/>
          </w:tcPr>
          <w:p w:rsidR="009A4898" w:rsidRDefault="009A4898">
            <w:pPr>
              <w:pStyle w:val="ConsPlusNormal"/>
              <w:jc w:val="center"/>
            </w:pPr>
            <w:r>
              <w:t>процентов</w:t>
            </w:r>
          </w:p>
        </w:tc>
        <w:tc>
          <w:tcPr>
            <w:tcW w:w="907" w:type="dxa"/>
          </w:tcPr>
          <w:p w:rsidR="009A4898" w:rsidRDefault="009A4898">
            <w:pPr>
              <w:pStyle w:val="ConsPlusNormal"/>
              <w:jc w:val="center"/>
            </w:pPr>
            <w:r>
              <w:t>3</w:t>
            </w:r>
          </w:p>
        </w:tc>
        <w:tc>
          <w:tcPr>
            <w:tcW w:w="907" w:type="dxa"/>
          </w:tcPr>
          <w:p w:rsidR="009A4898" w:rsidRDefault="009A4898">
            <w:pPr>
              <w:pStyle w:val="ConsPlusNormal"/>
              <w:jc w:val="center"/>
            </w:pPr>
            <w:r>
              <w:t>5</w:t>
            </w:r>
          </w:p>
        </w:tc>
        <w:tc>
          <w:tcPr>
            <w:tcW w:w="907" w:type="dxa"/>
          </w:tcPr>
          <w:p w:rsidR="009A4898" w:rsidRDefault="009A4898">
            <w:pPr>
              <w:pStyle w:val="ConsPlusNormal"/>
              <w:jc w:val="center"/>
            </w:pPr>
            <w:r>
              <w:t>-</w:t>
            </w:r>
          </w:p>
        </w:tc>
        <w:tc>
          <w:tcPr>
            <w:tcW w:w="907" w:type="dxa"/>
          </w:tcPr>
          <w:p w:rsidR="009A4898" w:rsidRDefault="009A4898">
            <w:pPr>
              <w:pStyle w:val="ConsPlusNormal"/>
              <w:jc w:val="center"/>
            </w:pPr>
            <w:r>
              <w:t>-</w:t>
            </w:r>
          </w:p>
        </w:tc>
        <w:tc>
          <w:tcPr>
            <w:tcW w:w="907" w:type="dxa"/>
          </w:tcPr>
          <w:p w:rsidR="009A4898" w:rsidRDefault="009A4898">
            <w:pPr>
              <w:pStyle w:val="ConsPlusNormal"/>
              <w:jc w:val="center"/>
            </w:pPr>
            <w:r>
              <w:t>-</w:t>
            </w:r>
          </w:p>
        </w:tc>
        <w:tc>
          <w:tcPr>
            <w:tcW w:w="907" w:type="dxa"/>
          </w:tcPr>
          <w:p w:rsidR="009A4898" w:rsidRDefault="009A4898">
            <w:pPr>
              <w:pStyle w:val="ConsPlusNormal"/>
              <w:jc w:val="center"/>
            </w:pPr>
            <w:r>
              <w:t>-</w:t>
            </w:r>
          </w:p>
        </w:tc>
        <w:tc>
          <w:tcPr>
            <w:tcW w:w="907" w:type="dxa"/>
          </w:tcPr>
          <w:p w:rsidR="009A4898" w:rsidRDefault="009A4898">
            <w:pPr>
              <w:pStyle w:val="ConsPlusNormal"/>
              <w:jc w:val="center"/>
            </w:pPr>
            <w:r>
              <w:t>-</w:t>
            </w:r>
          </w:p>
        </w:tc>
        <w:tc>
          <w:tcPr>
            <w:tcW w:w="907" w:type="dxa"/>
          </w:tcPr>
          <w:p w:rsidR="009A4898" w:rsidRDefault="009A4898">
            <w:pPr>
              <w:pStyle w:val="ConsPlusNormal"/>
              <w:jc w:val="center"/>
            </w:pPr>
            <w:r>
              <w:t>-</w:t>
            </w:r>
          </w:p>
        </w:tc>
        <w:tc>
          <w:tcPr>
            <w:tcW w:w="3424" w:type="dxa"/>
          </w:tcPr>
          <w:p w:rsidR="009A4898" w:rsidRDefault="009A4898">
            <w:pPr>
              <w:pStyle w:val="ConsPlusNormal"/>
            </w:pPr>
            <w:hyperlink r:id="rId217" w:history="1">
              <w:r>
                <w:rPr>
                  <w:color w:val="0000FF"/>
                </w:rPr>
                <w:t>Постановление</w:t>
              </w:r>
            </w:hyperlink>
            <w:r>
              <w:t xml:space="preserve"> Правительства Свердловской области от 22.01.2014 N 23-ПП "Об утверждении комплексной программы Свердловской области "Доступная среда" на 2014 - 2020 годы" (далее - Постановление Правительства Свердловской области от 22.01.2014 N 23-ПП)</w:t>
            </w:r>
          </w:p>
        </w:tc>
      </w:tr>
      <w:tr w:rsidR="009A4898">
        <w:tblPrEx>
          <w:tblBorders>
            <w:insideH w:val="nil"/>
          </w:tblBorders>
        </w:tblPrEx>
        <w:tc>
          <w:tcPr>
            <w:tcW w:w="814" w:type="dxa"/>
            <w:tcBorders>
              <w:bottom w:val="nil"/>
            </w:tcBorders>
          </w:tcPr>
          <w:p w:rsidR="009A4898" w:rsidRDefault="009A4898">
            <w:pPr>
              <w:pStyle w:val="ConsPlusNormal"/>
              <w:jc w:val="center"/>
            </w:pPr>
            <w:r>
              <w:t>94.</w:t>
            </w:r>
          </w:p>
        </w:tc>
        <w:tc>
          <w:tcPr>
            <w:tcW w:w="1219" w:type="dxa"/>
            <w:tcBorders>
              <w:bottom w:val="nil"/>
            </w:tcBorders>
          </w:tcPr>
          <w:p w:rsidR="009A4898" w:rsidRDefault="009A4898">
            <w:pPr>
              <w:pStyle w:val="ConsPlusNormal"/>
              <w:jc w:val="center"/>
            </w:pPr>
            <w:r>
              <w:t>2.2.15.2.</w:t>
            </w:r>
          </w:p>
        </w:tc>
        <w:tc>
          <w:tcPr>
            <w:tcW w:w="4354" w:type="dxa"/>
            <w:tcBorders>
              <w:bottom w:val="nil"/>
            </w:tcBorders>
          </w:tcPr>
          <w:p w:rsidR="009A4898" w:rsidRDefault="009A4898">
            <w:pPr>
              <w:pStyle w:val="ConsPlusNormal"/>
            </w:pPr>
            <w:r>
              <w:t>Доля детей-инвалидов, получивших мероприятия по реабилитации и (или) абилитации, в общей численности детей-инвалидов, имеющих такие рекомендации в индивидуальной программе реабилитации или абилитации (по итогам отчетного года)</w:t>
            </w:r>
          </w:p>
        </w:tc>
        <w:tc>
          <w:tcPr>
            <w:tcW w:w="1489" w:type="dxa"/>
            <w:tcBorders>
              <w:bottom w:val="nil"/>
            </w:tcBorders>
          </w:tcPr>
          <w:p w:rsidR="009A4898" w:rsidRDefault="009A4898">
            <w:pPr>
              <w:pStyle w:val="ConsPlusNormal"/>
              <w:jc w:val="center"/>
            </w:pPr>
            <w:r>
              <w:t>процентов</w:t>
            </w:r>
          </w:p>
        </w:tc>
        <w:tc>
          <w:tcPr>
            <w:tcW w:w="907" w:type="dxa"/>
            <w:tcBorders>
              <w:bottom w:val="nil"/>
            </w:tcBorders>
          </w:tcPr>
          <w:p w:rsidR="009A4898" w:rsidRDefault="009A4898">
            <w:pPr>
              <w:pStyle w:val="ConsPlusNormal"/>
              <w:jc w:val="center"/>
            </w:pPr>
            <w:r>
              <w:t>56</w:t>
            </w:r>
          </w:p>
        </w:tc>
        <w:tc>
          <w:tcPr>
            <w:tcW w:w="907" w:type="dxa"/>
            <w:tcBorders>
              <w:bottom w:val="nil"/>
            </w:tcBorders>
          </w:tcPr>
          <w:p w:rsidR="009A4898" w:rsidRDefault="009A4898">
            <w:pPr>
              <w:pStyle w:val="ConsPlusNormal"/>
              <w:jc w:val="center"/>
            </w:pPr>
            <w:r>
              <w:t>67,3</w:t>
            </w:r>
          </w:p>
        </w:tc>
        <w:tc>
          <w:tcPr>
            <w:tcW w:w="907" w:type="dxa"/>
            <w:tcBorders>
              <w:bottom w:val="nil"/>
            </w:tcBorders>
          </w:tcPr>
          <w:p w:rsidR="009A4898" w:rsidRDefault="009A4898">
            <w:pPr>
              <w:pStyle w:val="ConsPlusNormal"/>
              <w:jc w:val="center"/>
            </w:pPr>
            <w:r>
              <w:t>68,3</w:t>
            </w:r>
          </w:p>
        </w:tc>
        <w:tc>
          <w:tcPr>
            <w:tcW w:w="907" w:type="dxa"/>
            <w:tcBorders>
              <w:bottom w:val="nil"/>
            </w:tcBorders>
          </w:tcPr>
          <w:p w:rsidR="009A4898" w:rsidRDefault="009A4898">
            <w:pPr>
              <w:pStyle w:val="ConsPlusNormal"/>
              <w:jc w:val="center"/>
            </w:pPr>
            <w:r>
              <w:t>69,3</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3424" w:type="dxa"/>
            <w:tcBorders>
              <w:bottom w:val="nil"/>
            </w:tcBorders>
          </w:tcPr>
          <w:p w:rsidR="009A4898" w:rsidRDefault="009A4898">
            <w:pPr>
              <w:pStyle w:val="ConsPlusNormal"/>
            </w:pPr>
            <w:hyperlink r:id="rId218" w:history="1">
              <w:r>
                <w:rPr>
                  <w:color w:val="0000FF"/>
                </w:rPr>
                <w:t>Постановление</w:t>
              </w:r>
            </w:hyperlink>
            <w:r>
              <w:t xml:space="preserve"> Правительства Свердловской области от 22.01.2014 N 23-ПП</w:t>
            </w:r>
          </w:p>
        </w:tc>
      </w:tr>
      <w:tr w:rsidR="009A4898">
        <w:tblPrEx>
          <w:tblBorders>
            <w:insideH w:val="nil"/>
          </w:tblBorders>
        </w:tblPrEx>
        <w:tc>
          <w:tcPr>
            <w:tcW w:w="18556" w:type="dxa"/>
            <w:gridSpan w:val="13"/>
            <w:tcBorders>
              <w:top w:val="nil"/>
            </w:tcBorders>
          </w:tcPr>
          <w:p w:rsidR="009A4898" w:rsidRDefault="009A4898">
            <w:pPr>
              <w:pStyle w:val="ConsPlusNormal"/>
              <w:jc w:val="both"/>
            </w:pPr>
            <w:r>
              <w:t xml:space="preserve">(п. 94 в ред. </w:t>
            </w:r>
            <w:hyperlink r:id="rId219" w:history="1">
              <w:r>
                <w:rPr>
                  <w:color w:val="0000FF"/>
                </w:rPr>
                <w:t>Постановления</w:t>
              </w:r>
            </w:hyperlink>
            <w:r>
              <w:t xml:space="preserve"> Правительства Свердловской области от 21.02.2018</w:t>
            </w:r>
          </w:p>
          <w:p w:rsidR="009A4898" w:rsidRDefault="009A4898">
            <w:pPr>
              <w:pStyle w:val="ConsPlusNormal"/>
              <w:jc w:val="both"/>
            </w:pPr>
            <w:r>
              <w:t>N 69-ПП)</w:t>
            </w:r>
          </w:p>
        </w:tc>
      </w:tr>
      <w:tr w:rsidR="009A4898">
        <w:tc>
          <w:tcPr>
            <w:tcW w:w="814" w:type="dxa"/>
          </w:tcPr>
          <w:p w:rsidR="009A4898" w:rsidRDefault="009A4898">
            <w:pPr>
              <w:pStyle w:val="ConsPlusNormal"/>
              <w:jc w:val="center"/>
            </w:pPr>
            <w:r>
              <w:lastRenderedPageBreak/>
              <w:t>95.</w:t>
            </w:r>
          </w:p>
        </w:tc>
        <w:tc>
          <w:tcPr>
            <w:tcW w:w="1219" w:type="dxa"/>
          </w:tcPr>
          <w:p w:rsidR="009A4898" w:rsidRDefault="009A4898">
            <w:pPr>
              <w:pStyle w:val="ConsPlusNormal"/>
              <w:jc w:val="center"/>
            </w:pPr>
            <w:r>
              <w:t>2.3.</w:t>
            </w:r>
          </w:p>
        </w:tc>
        <w:tc>
          <w:tcPr>
            <w:tcW w:w="16523" w:type="dxa"/>
            <w:gridSpan w:val="11"/>
          </w:tcPr>
          <w:p w:rsidR="009A4898" w:rsidRDefault="009A4898">
            <w:pPr>
              <w:pStyle w:val="ConsPlusNormal"/>
              <w:jc w:val="center"/>
              <w:outlineLvl w:val="3"/>
            </w:pPr>
            <w:r>
              <w:t>Цель 3 "Создание условий для сохранения здоровья и развития детей в Свердловской области"</w:t>
            </w:r>
          </w:p>
        </w:tc>
      </w:tr>
      <w:tr w:rsidR="009A4898">
        <w:tc>
          <w:tcPr>
            <w:tcW w:w="814" w:type="dxa"/>
          </w:tcPr>
          <w:p w:rsidR="009A4898" w:rsidRDefault="009A4898">
            <w:pPr>
              <w:pStyle w:val="ConsPlusNormal"/>
              <w:jc w:val="center"/>
            </w:pPr>
            <w:r>
              <w:t>96.</w:t>
            </w:r>
          </w:p>
        </w:tc>
        <w:tc>
          <w:tcPr>
            <w:tcW w:w="1219" w:type="dxa"/>
          </w:tcPr>
          <w:p w:rsidR="009A4898" w:rsidRDefault="009A4898">
            <w:pPr>
              <w:pStyle w:val="ConsPlusNormal"/>
              <w:jc w:val="center"/>
            </w:pPr>
            <w:r>
              <w:t>2.3.1.</w:t>
            </w:r>
          </w:p>
        </w:tc>
        <w:tc>
          <w:tcPr>
            <w:tcW w:w="16523" w:type="dxa"/>
            <w:gridSpan w:val="11"/>
          </w:tcPr>
          <w:p w:rsidR="009A4898" w:rsidRDefault="009A4898">
            <w:pPr>
              <w:pStyle w:val="ConsPlusNormal"/>
              <w:jc w:val="center"/>
              <w:outlineLvl w:val="4"/>
            </w:pPr>
            <w:r>
              <w:t>Задача 1 "Совершенствование форм организации отдыха и оздоровления детей"</w:t>
            </w:r>
          </w:p>
        </w:tc>
      </w:tr>
      <w:tr w:rsidR="009A4898">
        <w:tblPrEx>
          <w:tblBorders>
            <w:insideH w:val="nil"/>
          </w:tblBorders>
        </w:tblPrEx>
        <w:tc>
          <w:tcPr>
            <w:tcW w:w="814" w:type="dxa"/>
            <w:tcBorders>
              <w:bottom w:val="nil"/>
            </w:tcBorders>
          </w:tcPr>
          <w:p w:rsidR="009A4898" w:rsidRDefault="009A4898">
            <w:pPr>
              <w:pStyle w:val="ConsPlusNormal"/>
              <w:jc w:val="center"/>
            </w:pPr>
            <w:r>
              <w:t>97.</w:t>
            </w:r>
          </w:p>
        </w:tc>
        <w:tc>
          <w:tcPr>
            <w:tcW w:w="1219" w:type="dxa"/>
            <w:tcBorders>
              <w:bottom w:val="nil"/>
            </w:tcBorders>
          </w:tcPr>
          <w:p w:rsidR="009A4898" w:rsidRDefault="009A4898">
            <w:pPr>
              <w:pStyle w:val="ConsPlusNormal"/>
              <w:jc w:val="center"/>
            </w:pPr>
            <w:r>
              <w:t>2.3.1.1.</w:t>
            </w:r>
          </w:p>
        </w:tc>
        <w:tc>
          <w:tcPr>
            <w:tcW w:w="4354" w:type="dxa"/>
            <w:tcBorders>
              <w:bottom w:val="nil"/>
            </w:tcBorders>
          </w:tcPr>
          <w:p w:rsidR="009A4898" w:rsidRDefault="009A4898">
            <w:pPr>
              <w:pStyle w:val="ConsPlusNormal"/>
            </w:pPr>
            <w:r>
              <w:t>Доля детей, получивших услуги по организации отдыха и оздоровления в санаторно-курортных организациях, загородных детских оздоровительных лагерях, от общей численности детей школьного возраста</w:t>
            </w:r>
          </w:p>
        </w:tc>
        <w:tc>
          <w:tcPr>
            <w:tcW w:w="1489" w:type="dxa"/>
            <w:tcBorders>
              <w:bottom w:val="nil"/>
            </w:tcBorders>
          </w:tcPr>
          <w:p w:rsidR="009A4898" w:rsidRDefault="009A4898">
            <w:pPr>
              <w:pStyle w:val="ConsPlusNormal"/>
              <w:jc w:val="center"/>
            </w:pPr>
            <w:r>
              <w:t>процентов</w:t>
            </w:r>
          </w:p>
        </w:tc>
        <w:tc>
          <w:tcPr>
            <w:tcW w:w="907" w:type="dxa"/>
            <w:tcBorders>
              <w:bottom w:val="nil"/>
            </w:tcBorders>
          </w:tcPr>
          <w:p w:rsidR="009A4898" w:rsidRDefault="009A4898">
            <w:pPr>
              <w:pStyle w:val="ConsPlusNormal"/>
              <w:jc w:val="center"/>
            </w:pPr>
            <w:r>
              <w:t>14,5</w:t>
            </w:r>
          </w:p>
        </w:tc>
        <w:tc>
          <w:tcPr>
            <w:tcW w:w="907" w:type="dxa"/>
            <w:tcBorders>
              <w:bottom w:val="nil"/>
            </w:tcBorders>
          </w:tcPr>
          <w:p w:rsidR="009A4898" w:rsidRDefault="009A4898">
            <w:pPr>
              <w:pStyle w:val="ConsPlusNormal"/>
              <w:jc w:val="center"/>
            </w:pPr>
            <w:r>
              <w:t>15,0</w:t>
            </w:r>
          </w:p>
        </w:tc>
        <w:tc>
          <w:tcPr>
            <w:tcW w:w="907" w:type="dxa"/>
            <w:tcBorders>
              <w:bottom w:val="nil"/>
            </w:tcBorders>
          </w:tcPr>
          <w:p w:rsidR="009A4898" w:rsidRDefault="009A4898">
            <w:pPr>
              <w:pStyle w:val="ConsPlusNormal"/>
              <w:jc w:val="center"/>
            </w:pPr>
            <w:r>
              <w:t>15,5</w:t>
            </w:r>
          </w:p>
        </w:tc>
        <w:tc>
          <w:tcPr>
            <w:tcW w:w="907" w:type="dxa"/>
            <w:tcBorders>
              <w:bottom w:val="nil"/>
            </w:tcBorders>
          </w:tcPr>
          <w:p w:rsidR="009A4898" w:rsidRDefault="009A4898">
            <w:pPr>
              <w:pStyle w:val="ConsPlusNormal"/>
              <w:jc w:val="center"/>
            </w:pPr>
            <w:r>
              <w:t>16,0</w:t>
            </w:r>
          </w:p>
        </w:tc>
        <w:tc>
          <w:tcPr>
            <w:tcW w:w="907" w:type="dxa"/>
            <w:tcBorders>
              <w:bottom w:val="nil"/>
            </w:tcBorders>
          </w:tcPr>
          <w:p w:rsidR="009A4898" w:rsidRDefault="009A4898">
            <w:pPr>
              <w:pStyle w:val="ConsPlusNormal"/>
              <w:jc w:val="center"/>
            </w:pPr>
            <w:r>
              <w:t>16,5</w:t>
            </w:r>
          </w:p>
        </w:tc>
        <w:tc>
          <w:tcPr>
            <w:tcW w:w="907" w:type="dxa"/>
            <w:tcBorders>
              <w:bottom w:val="nil"/>
            </w:tcBorders>
          </w:tcPr>
          <w:p w:rsidR="009A4898" w:rsidRDefault="009A4898">
            <w:pPr>
              <w:pStyle w:val="ConsPlusNormal"/>
              <w:jc w:val="center"/>
            </w:pPr>
            <w:r>
              <w:t>17,0</w:t>
            </w:r>
          </w:p>
        </w:tc>
        <w:tc>
          <w:tcPr>
            <w:tcW w:w="907" w:type="dxa"/>
            <w:tcBorders>
              <w:bottom w:val="nil"/>
            </w:tcBorders>
          </w:tcPr>
          <w:p w:rsidR="009A4898" w:rsidRDefault="009A4898">
            <w:pPr>
              <w:pStyle w:val="ConsPlusNormal"/>
              <w:jc w:val="center"/>
            </w:pPr>
            <w:r>
              <w:t>17,5</w:t>
            </w:r>
          </w:p>
        </w:tc>
        <w:tc>
          <w:tcPr>
            <w:tcW w:w="907" w:type="dxa"/>
            <w:tcBorders>
              <w:bottom w:val="nil"/>
            </w:tcBorders>
          </w:tcPr>
          <w:p w:rsidR="009A4898" w:rsidRDefault="009A4898">
            <w:pPr>
              <w:pStyle w:val="ConsPlusNormal"/>
              <w:jc w:val="center"/>
            </w:pPr>
            <w:r>
              <w:t>18,0</w:t>
            </w:r>
          </w:p>
        </w:tc>
        <w:tc>
          <w:tcPr>
            <w:tcW w:w="3424" w:type="dxa"/>
            <w:tcBorders>
              <w:bottom w:val="nil"/>
            </w:tcBorders>
          </w:tcPr>
          <w:p w:rsidR="009A4898" w:rsidRDefault="009A4898">
            <w:pPr>
              <w:pStyle w:val="ConsPlusNormal"/>
            </w:pPr>
            <w:hyperlink r:id="rId220" w:history="1">
              <w:r>
                <w:rPr>
                  <w:color w:val="0000FF"/>
                </w:rPr>
                <w:t>Постановление</w:t>
              </w:r>
            </w:hyperlink>
            <w:r>
              <w:t xml:space="preserve"> Правительства Свердловской области от 21.12.2012 N 1484-ПП "О Концепции развития отдыха и оздоровления детей в Свердловской области до 2020 года"</w:t>
            </w:r>
          </w:p>
        </w:tc>
      </w:tr>
      <w:tr w:rsidR="009A4898">
        <w:tblPrEx>
          <w:tblBorders>
            <w:insideH w:val="nil"/>
          </w:tblBorders>
        </w:tblPrEx>
        <w:tc>
          <w:tcPr>
            <w:tcW w:w="18556" w:type="dxa"/>
            <w:gridSpan w:val="13"/>
            <w:tcBorders>
              <w:top w:val="nil"/>
            </w:tcBorders>
          </w:tcPr>
          <w:p w:rsidR="009A4898" w:rsidRDefault="009A4898">
            <w:pPr>
              <w:pStyle w:val="ConsPlusNormal"/>
              <w:jc w:val="both"/>
            </w:pPr>
            <w:r>
              <w:t xml:space="preserve">(п. 97 в ред. </w:t>
            </w:r>
            <w:hyperlink r:id="rId221" w:history="1">
              <w:r>
                <w:rPr>
                  <w:color w:val="0000FF"/>
                </w:rPr>
                <w:t>Постановления</w:t>
              </w:r>
            </w:hyperlink>
            <w:r>
              <w:t xml:space="preserve"> Правительства Свердловской области от 29.12.2017</w:t>
            </w:r>
          </w:p>
          <w:p w:rsidR="009A4898" w:rsidRDefault="009A4898">
            <w:pPr>
              <w:pStyle w:val="ConsPlusNormal"/>
              <w:jc w:val="both"/>
            </w:pPr>
            <w:r>
              <w:t>N 1014-ПП)</w:t>
            </w:r>
          </w:p>
        </w:tc>
      </w:tr>
      <w:tr w:rsidR="009A4898">
        <w:tc>
          <w:tcPr>
            <w:tcW w:w="814" w:type="dxa"/>
          </w:tcPr>
          <w:p w:rsidR="009A4898" w:rsidRDefault="009A4898">
            <w:pPr>
              <w:pStyle w:val="ConsPlusNormal"/>
              <w:jc w:val="center"/>
            </w:pPr>
            <w:r>
              <w:t>98.</w:t>
            </w:r>
          </w:p>
        </w:tc>
        <w:tc>
          <w:tcPr>
            <w:tcW w:w="1219" w:type="dxa"/>
          </w:tcPr>
          <w:p w:rsidR="009A4898" w:rsidRDefault="009A4898">
            <w:pPr>
              <w:pStyle w:val="ConsPlusNormal"/>
              <w:jc w:val="center"/>
            </w:pPr>
            <w:r>
              <w:t>2.3.2.</w:t>
            </w:r>
          </w:p>
        </w:tc>
        <w:tc>
          <w:tcPr>
            <w:tcW w:w="16523" w:type="dxa"/>
            <w:gridSpan w:val="11"/>
          </w:tcPr>
          <w:p w:rsidR="009A4898" w:rsidRDefault="009A4898">
            <w:pPr>
              <w:pStyle w:val="ConsPlusNormal"/>
              <w:jc w:val="center"/>
              <w:outlineLvl w:val="4"/>
            </w:pPr>
            <w:r>
              <w:t>Задача 2 "Сохранение и развитие инфраструктуры организаций отдыха детей и их оздоровления, осуществляющих деятельность на территории Свердловской области"</w:t>
            </w:r>
          </w:p>
        </w:tc>
      </w:tr>
      <w:tr w:rsidR="009A4898">
        <w:tc>
          <w:tcPr>
            <w:tcW w:w="814" w:type="dxa"/>
          </w:tcPr>
          <w:p w:rsidR="009A4898" w:rsidRDefault="009A4898">
            <w:pPr>
              <w:pStyle w:val="ConsPlusNormal"/>
              <w:jc w:val="center"/>
            </w:pPr>
            <w:r>
              <w:t>99.</w:t>
            </w:r>
          </w:p>
        </w:tc>
        <w:tc>
          <w:tcPr>
            <w:tcW w:w="1219" w:type="dxa"/>
          </w:tcPr>
          <w:p w:rsidR="009A4898" w:rsidRDefault="009A4898">
            <w:pPr>
              <w:pStyle w:val="ConsPlusNormal"/>
              <w:jc w:val="center"/>
            </w:pPr>
            <w:r>
              <w:t>2.3.2.1.</w:t>
            </w:r>
          </w:p>
        </w:tc>
        <w:tc>
          <w:tcPr>
            <w:tcW w:w="4354" w:type="dxa"/>
          </w:tcPr>
          <w:p w:rsidR="009A4898" w:rsidRDefault="009A4898">
            <w:pPr>
              <w:pStyle w:val="ConsPlusNormal"/>
            </w:pPr>
            <w:r>
              <w:t>Количество организаций отдыха детей и их оздоровления, в которых проведены работы по капитальному ремонту и приведению в соответствие с требованиями пожарной безопасности и санитарного законодательства Российской Федерации объектов инфраструктуры, а также созданию безбарьерной среды для детей всех групп здоровья</w:t>
            </w:r>
          </w:p>
        </w:tc>
        <w:tc>
          <w:tcPr>
            <w:tcW w:w="1489" w:type="dxa"/>
          </w:tcPr>
          <w:p w:rsidR="009A4898" w:rsidRDefault="009A4898">
            <w:pPr>
              <w:pStyle w:val="ConsPlusNormal"/>
              <w:jc w:val="center"/>
            </w:pPr>
            <w:r>
              <w:t>единиц</w:t>
            </w:r>
          </w:p>
        </w:tc>
        <w:tc>
          <w:tcPr>
            <w:tcW w:w="907" w:type="dxa"/>
          </w:tcPr>
          <w:p w:rsidR="009A4898" w:rsidRDefault="009A4898">
            <w:pPr>
              <w:pStyle w:val="ConsPlusNormal"/>
              <w:jc w:val="center"/>
            </w:pPr>
            <w:r>
              <w:t>17</w:t>
            </w:r>
          </w:p>
        </w:tc>
        <w:tc>
          <w:tcPr>
            <w:tcW w:w="907" w:type="dxa"/>
          </w:tcPr>
          <w:p w:rsidR="009A4898" w:rsidRDefault="009A4898">
            <w:pPr>
              <w:pStyle w:val="ConsPlusNormal"/>
              <w:jc w:val="center"/>
            </w:pPr>
            <w:r>
              <w:t>17</w:t>
            </w:r>
          </w:p>
        </w:tc>
        <w:tc>
          <w:tcPr>
            <w:tcW w:w="907" w:type="dxa"/>
          </w:tcPr>
          <w:p w:rsidR="009A4898" w:rsidRDefault="009A4898">
            <w:pPr>
              <w:pStyle w:val="ConsPlusNormal"/>
              <w:jc w:val="center"/>
            </w:pPr>
            <w:r>
              <w:t>17</w:t>
            </w:r>
          </w:p>
        </w:tc>
        <w:tc>
          <w:tcPr>
            <w:tcW w:w="907" w:type="dxa"/>
          </w:tcPr>
          <w:p w:rsidR="009A4898" w:rsidRDefault="009A4898">
            <w:pPr>
              <w:pStyle w:val="ConsPlusNormal"/>
              <w:jc w:val="center"/>
            </w:pPr>
            <w:r>
              <w:t>17</w:t>
            </w:r>
          </w:p>
        </w:tc>
        <w:tc>
          <w:tcPr>
            <w:tcW w:w="907" w:type="dxa"/>
          </w:tcPr>
          <w:p w:rsidR="009A4898" w:rsidRDefault="009A4898">
            <w:pPr>
              <w:pStyle w:val="ConsPlusNormal"/>
              <w:jc w:val="center"/>
            </w:pPr>
            <w:r>
              <w:t>17</w:t>
            </w:r>
          </w:p>
        </w:tc>
        <w:tc>
          <w:tcPr>
            <w:tcW w:w="907" w:type="dxa"/>
          </w:tcPr>
          <w:p w:rsidR="009A4898" w:rsidRDefault="009A4898">
            <w:pPr>
              <w:pStyle w:val="ConsPlusNormal"/>
              <w:jc w:val="center"/>
            </w:pPr>
            <w:r>
              <w:t>17</w:t>
            </w:r>
          </w:p>
        </w:tc>
        <w:tc>
          <w:tcPr>
            <w:tcW w:w="907" w:type="dxa"/>
          </w:tcPr>
          <w:p w:rsidR="009A4898" w:rsidRDefault="009A4898">
            <w:pPr>
              <w:pStyle w:val="ConsPlusNormal"/>
              <w:jc w:val="center"/>
            </w:pPr>
            <w:r>
              <w:t>17</w:t>
            </w:r>
          </w:p>
        </w:tc>
        <w:tc>
          <w:tcPr>
            <w:tcW w:w="907" w:type="dxa"/>
          </w:tcPr>
          <w:p w:rsidR="009A4898" w:rsidRDefault="009A4898">
            <w:pPr>
              <w:pStyle w:val="ConsPlusNormal"/>
              <w:jc w:val="center"/>
            </w:pPr>
            <w:r>
              <w:t>17</w:t>
            </w:r>
          </w:p>
        </w:tc>
        <w:tc>
          <w:tcPr>
            <w:tcW w:w="3424" w:type="dxa"/>
          </w:tcPr>
          <w:p w:rsidR="009A4898" w:rsidRDefault="009A4898">
            <w:pPr>
              <w:pStyle w:val="ConsPlusNormal"/>
            </w:pPr>
            <w:hyperlink r:id="rId222" w:history="1">
              <w:r>
                <w:rPr>
                  <w:color w:val="0000FF"/>
                </w:rPr>
                <w:t>Указ</w:t>
              </w:r>
            </w:hyperlink>
            <w:r>
              <w:t xml:space="preserve"> Президента Российской Федерации от 01 июня 2012 года N 761 "О Национальной стратегии действий в интересах детей на 2012 - 2017 годы"</w:t>
            </w:r>
          </w:p>
        </w:tc>
      </w:tr>
      <w:tr w:rsidR="009A4898">
        <w:tc>
          <w:tcPr>
            <w:tcW w:w="814" w:type="dxa"/>
          </w:tcPr>
          <w:p w:rsidR="009A4898" w:rsidRDefault="009A4898">
            <w:pPr>
              <w:pStyle w:val="ConsPlusNormal"/>
              <w:jc w:val="center"/>
            </w:pPr>
            <w:r>
              <w:t>100.</w:t>
            </w:r>
          </w:p>
        </w:tc>
        <w:tc>
          <w:tcPr>
            <w:tcW w:w="1219" w:type="dxa"/>
          </w:tcPr>
          <w:p w:rsidR="009A4898" w:rsidRDefault="009A4898">
            <w:pPr>
              <w:pStyle w:val="ConsPlusNormal"/>
              <w:jc w:val="center"/>
            </w:pPr>
            <w:r>
              <w:t>3.</w:t>
            </w:r>
          </w:p>
        </w:tc>
        <w:tc>
          <w:tcPr>
            <w:tcW w:w="16523" w:type="dxa"/>
            <w:gridSpan w:val="11"/>
          </w:tcPr>
          <w:p w:rsidR="009A4898" w:rsidRDefault="009A4898">
            <w:pPr>
              <w:pStyle w:val="ConsPlusNormal"/>
              <w:jc w:val="center"/>
              <w:outlineLvl w:val="2"/>
            </w:pPr>
            <w:r>
              <w:t>Подпрограмма 3 "Педагогические кадры XXI века"</w:t>
            </w:r>
          </w:p>
        </w:tc>
      </w:tr>
      <w:tr w:rsidR="009A4898">
        <w:tc>
          <w:tcPr>
            <w:tcW w:w="814" w:type="dxa"/>
          </w:tcPr>
          <w:p w:rsidR="009A4898" w:rsidRDefault="009A4898">
            <w:pPr>
              <w:pStyle w:val="ConsPlusNormal"/>
              <w:jc w:val="center"/>
            </w:pPr>
            <w:r>
              <w:t>101.</w:t>
            </w:r>
          </w:p>
        </w:tc>
        <w:tc>
          <w:tcPr>
            <w:tcW w:w="1219" w:type="dxa"/>
          </w:tcPr>
          <w:p w:rsidR="009A4898" w:rsidRDefault="009A4898">
            <w:pPr>
              <w:pStyle w:val="ConsPlusNormal"/>
              <w:jc w:val="center"/>
            </w:pPr>
            <w:r>
              <w:t>3.4.</w:t>
            </w:r>
          </w:p>
        </w:tc>
        <w:tc>
          <w:tcPr>
            <w:tcW w:w="16523" w:type="dxa"/>
            <w:gridSpan w:val="11"/>
          </w:tcPr>
          <w:p w:rsidR="009A4898" w:rsidRDefault="009A4898">
            <w:pPr>
              <w:pStyle w:val="ConsPlusNormal"/>
              <w:jc w:val="center"/>
              <w:outlineLvl w:val="3"/>
            </w:pPr>
            <w:r>
              <w:t>Цель 4 "Обновление системы развития педагогических кадров, повышение престижа учительской профессии"</w:t>
            </w:r>
          </w:p>
        </w:tc>
      </w:tr>
      <w:tr w:rsidR="009A4898">
        <w:tc>
          <w:tcPr>
            <w:tcW w:w="814" w:type="dxa"/>
          </w:tcPr>
          <w:p w:rsidR="009A4898" w:rsidRDefault="009A4898">
            <w:pPr>
              <w:pStyle w:val="ConsPlusNormal"/>
              <w:jc w:val="center"/>
            </w:pPr>
            <w:r>
              <w:t>102.</w:t>
            </w:r>
          </w:p>
        </w:tc>
        <w:tc>
          <w:tcPr>
            <w:tcW w:w="1219" w:type="dxa"/>
          </w:tcPr>
          <w:p w:rsidR="009A4898" w:rsidRDefault="009A4898">
            <w:pPr>
              <w:pStyle w:val="ConsPlusNormal"/>
              <w:jc w:val="center"/>
            </w:pPr>
            <w:r>
              <w:t>3.4.1.</w:t>
            </w:r>
          </w:p>
        </w:tc>
        <w:tc>
          <w:tcPr>
            <w:tcW w:w="16523" w:type="dxa"/>
            <w:gridSpan w:val="11"/>
          </w:tcPr>
          <w:p w:rsidR="009A4898" w:rsidRDefault="009A4898">
            <w:pPr>
              <w:pStyle w:val="ConsPlusNormal"/>
              <w:jc w:val="center"/>
              <w:outlineLvl w:val="4"/>
            </w:pPr>
            <w:r>
              <w:t>Задача 1 "Повышение уровня профессиональной подготовки педагогических работников общеобразовательных организаций и профессиональных образовательных организаций"</w:t>
            </w:r>
          </w:p>
        </w:tc>
      </w:tr>
      <w:tr w:rsidR="009A4898">
        <w:tc>
          <w:tcPr>
            <w:tcW w:w="814" w:type="dxa"/>
          </w:tcPr>
          <w:p w:rsidR="009A4898" w:rsidRDefault="009A4898">
            <w:pPr>
              <w:pStyle w:val="ConsPlusNormal"/>
              <w:jc w:val="center"/>
            </w:pPr>
            <w:r>
              <w:t>103.</w:t>
            </w:r>
          </w:p>
        </w:tc>
        <w:tc>
          <w:tcPr>
            <w:tcW w:w="1219" w:type="dxa"/>
          </w:tcPr>
          <w:p w:rsidR="009A4898" w:rsidRDefault="009A4898">
            <w:pPr>
              <w:pStyle w:val="ConsPlusNormal"/>
              <w:jc w:val="center"/>
            </w:pPr>
            <w:r>
              <w:t>3.4.1.1.</w:t>
            </w:r>
          </w:p>
        </w:tc>
        <w:tc>
          <w:tcPr>
            <w:tcW w:w="4354" w:type="dxa"/>
          </w:tcPr>
          <w:p w:rsidR="009A4898" w:rsidRDefault="009A4898">
            <w:pPr>
              <w:pStyle w:val="ConsPlusNormal"/>
            </w:pPr>
            <w:r>
              <w:t xml:space="preserve">Доля педагогических работников </w:t>
            </w:r>
            <w:r>
              <w:lastRenderedPageBreak/>
              <w:t>общеобразовательных организаций, имеющих первую и высшую квалификационную категорию, от общего количества педагогических работников общеобразовательных организаций</w:t>
            </w:r>
          </w:p>
        </w:tc>
        <w:tc>
          <w:tcPr>
            <w:tcW w:w="1489" w:type="dxa"/>
          </w:tcPr>
          <w:p w:rsidR="009A4898" w:rsidRDefault="009A4898">
            <w:pPr>
              <w:pStyle w:val="ConsPlusNormal"/>
              <w:jc w:val="center"/>
            </w:pPr>
            <w:r>
              <w:lastRenderedPageBreak/>
              <w:t>процентов</w:t>
            </w:r>
          </w:p>
        </w:tc>
        <w:tc>
          <w:tcPr>
            <w:tcW w:w="907" w:type="dxa"/>
          </w:tcPr>
          <w:p w:rsidR="009A4898" w:rsidRDefault="009A4898">
            <w:pPr>
              <w:pStyle w:val="ConsPlusNormal"/>
              <w:jc w:val="center"/>
            </w:pPr>
            <w:r>
              <w:t>71,0</w:t>
            </w:r>
          </w:p>
        </w:tc>
        <w:tc>
          <w:tcPr>
            <w:tcW w:w="907" w:type="dxa"/>
          </w:tcPr>
          <w:p w:rsidR="009A4898" w:rsidRDefault="009A4898">
            <w:pPr>
              <w:pStyle w:val="ConsPlusNormal"/>
              <w:jc w:val="center"/>
            </w:pPr>
            <w:r>
              <w:t>72,0</w:t>
            </w:r>
          </w:p>
        </w:tc>
        <w:tc>
          <w:tcPr>
            <w:tcW w:w="907" w:type="dxa"/>
          </w:tcPr>
          <w:p w:rsidR="009A4898" w:rsidRDefault="009A4898">
            <w:pPr>
              <w:pStyle w:val="ConsPlusNormal"/>
              <w:jc w:val="center"/>
            </w:pPr>
            <w:r>
              <w:t>72,5</w:t>
            </w:r>
          </w:p>
        </w:tc>
        <w:tc>
          <w:tcPr>
            <w:tcW w:w="907" w:type="dxa"/>
          </w:tcPr>
          <w:p w:rsidR="009A4898" w:rsidRDefault="009A4898">
            <w:pPr>
              <w:pStyle w:val="ConsPlusNormal"/>
              <w:jc w:val="center"/>
            </w:pPr>
            <w:r>
              <w:t>73,0</w:t>
            </w:r>
          </w:p>
        </w:tc>
        <w:tc>
          <w:tcPr>
            <w:tcW w:w="907" w:type="dxa"/>
          </w:tcPr>
          <w:p w:rsidR="009A4898" w:rsidRDefault="009A4898">
            <w:pPr>
              <w:pStyle w:val="ConsPlusNormal"/>
              <w:jc w:val="center"/>
            </w:pPr>
            <w:r>
              <w:t>73,6</w:t>
            </w:r>
          </w:p>
        </w:tc>
        <w:tc>
          <w:tcPr>
            <w:tcW w:w="907" w:type="dxa"/>
          </w:tcPr>
          <w:p w:rsidR="009A4898" w:rsidRDefault="009A4898">
            <w:pPr>
              <w:pStyle w:val="ConsPlusNormal"/>
              <w:jc w:val="center"/>
            </w:pPr>
            <w:r>
              <w:t>74,8</w:t>
            </w:r>
          </w:p>
        </w:tc>
        <w:tc>
          <w:tcPr>
            <w:tcW w:w="907" w:type="dxa"/>
          </w:tcPr>
          <w:p w:rsidR="009A4898" w:rsidRDefault="009A4898">
            <w:pPr>
              <w:pStyle w:val="ConsPlusNormal"/>
              <w:jc w:val="center"/>
            </w:pPr>
            <w:r>
              <w:t>76,0</w:t>
            </w:r>
          </w:p>
        </w:tc>
        <w:tc>
          <w:tcPr>
            <w:tcW w:w="907" w:type="dxa"/>
          </w:tcPr>
          <w:p w:rsidR="009A4898" w:rsidRDefault="009A4898">
            <w:pPr>
              <w:pStyle w:val="ConsPlusNormal"/>
              <w:jc w:val="center"/>
            </w:pPr>
            <w:r>
              <w:t>77,5</w:t>
            </w:r>
          </w:p>
        </w:tc>
        <w:tc>
          <w:tcPr>
            <w:tcW w:w="3424" w:type="dxa"/>
          </w:tcPr>
          <w:p w:rsidR="009A4898" w:rsidRDefault="009A4898">
            <w:pPr>
              <w:pStyle w:val="ConsPlusNormal"/>
            </w:pPr>
            <w:hyperlink r:id="rId223" w:history="1">
              <w:r>
                <w:rPr>
                  <w:color w:val="0000FF"/>
                </w:rPr>
                <w:t>Постановление</w:t>
              </w:r>
            </w:hyperlink>
            <w:r>
              <w:t xml:space="preserve"> Правительства </w:t>
            </w:r>
            <w:r>
              <w:lastRenderedPageBreak/>
              <w:t>Свердловской области от 30.08.2016 N 595-ПП</w:t>
            </w:r>
          </w:p>
        </w:tc>
      </w:tr>
      <w:tr w:rsidR="009A4898">
        <w:tc>
          <w:tcPr>
            <w:tcW w:w="814" w:type="dxa"/>
          </w:tcPr>
          <w:p w:rsidR="009A4898" w:rsidRDefault="009A4898">
            <w:pPr>
              <w:pStyle w:val="ConsPlusNormal"/>
              <w:jc w:val="center"/>
            </w:pPr>
            <w:r>
              <w:lastRenderedPageBreak/>
              <w:t>104.</w:t>
            </w:r>
          </w:p>
        </w:tc>
        <w:tc>
          <w:tcPr>
            <w:tcW w:w="1219" w:type="dxa"/>
          </w:tcPr>
          <w:p w:rsidR="009A4898" w:rsidRDefault="009A4898">
            <w:pPr>
              <w:pStyle w:val="ConsPlusNormal"/>
              <w:jc w:val="center"/>
            </w:pPr>
            <w:bookmarkStart w:id="2" w:name="P1861"/>
            <w:bookmarkEnd w:id="2"/>
            <w:r>
              <w:t>3.4.1.2.</w:t>
            </w:r>
          </w:p>
        </w:tc>
        <w:tc>
          <w:tcPr>
            <w:tcW w:w="4354" w:type="dxa"/>
          </w:tcPr>
          <w:p w:rsidR="009A4898" w:rsidRDefault="009A4898">
            <w:pPr>
              <w:pStyle w:val="ConsPlusNormal"/>
            </w:pPr>
            <w:r>
              <w:t>Доля педагогических работников общеобразовательных организаций, преподающих иностранные языки, владеющих иностранным языком по европейской шкале знания иностранных языков на уровне, превышающем пороговый, от общего числа педагогических работников общеобразовательных организаций, преподающих иностранные языки</w:t>
            </w:r>
          </w:p>
        </w:tc>
        <w:tc>
          <w:tcPr>
            <w:tcW w:w="1489" w:type="dxa"/>
          </w:tcPr>
          <w:p w:rsidR="009A4898" w:rsidRDefault="009A4898">
            <w:pPr>
              <w:pStyle w:val="ConsPlusNormal"/>
              <w:jc w:val="center"/>
            </w:pPr>
            <w:r>
              <w:t>процентов</w:t>
            </w:r>
          </w:p>
        </w:tc>
        <w:tc>
          <w:tcPr>
            <w:tcW w:w="907" w:type="dxa"/>
          </w:tcPr>
          <w:p w:rsidR="009A4898" w:rsidRDefault="009A4898">
            <w:pPr>
              <w:pStyle w:val="ConsPlusNormal"/>
              <w:jc w:val="center"/>
            </w:pPr>
            <w:r>
              <w:t>14,4</w:t>
            </w:r>
          </w:p>
        </w:tc>
        <w:tc>
          <w:tcPr>
            <w:tcW w:w="907" w:type="dxa"/>
          </w:tcPr>
          <w:p w:rsidR="009A4898" w:rsidRDefault="009A4898">
            <w:pPr>
              <w:pStyle w:val="ConsPlusNormal"/>
              <w:jc w:val="center"/>
            </w:pPr>
            <w:r>
              <w:t>15,3</w:t>
            </w:r>
          </w:p>
        </w:tc>
        <w:tc>
          <w:tcPr>
            <w:tcW w:w="907" w:type="dxa"/>
          </w:tcPr>
          <w:p w:rsidR="009A4898" w:rsidRDefault="009A4898">
            <w:pPr>
              <w:pStyle w:val="ConsPlusNormal"/>
              <w:jc w:val="center"/>
            </w:pPr>
            <w:r>
              <w:t>16,2</w:t>
            </w:r>
          </w:p>
        </w:tc>
        <w:tc>
          <w:tcPr>
            <w:tcW w:w="907" w:type="dxa"/>
          </w:tcPr>
          <w:p w:rsidR="009A4898" w:rsidRDefault="009A4898">
            <w:pPr>
              <w:pStyle w:val="ConsPlusNormal"/>
              <w:jc w:val="center"/>
            </w:pPr>
            <w:r>
              <w:t>17,1</w:t>
            </w:r>
          </w:p>
        </w:tc>
        <w:tc>
          <w:tcPr>
            <w:tcW w:w="907" w:type="dxa"/>
          </w:tcPr>
          <w:p w:rsidR="009A4898" w:rsidRDefault="009A4898">
            <w:pPr>
              <w:pStyle w:val="ConsPlusNormal"/>
              <w:jc w:val="center"/>
            </w:pPr>
            <w:r>
              <w:t>18,0</w:t>
            </w:r>
          </w:p>
        </w:tc>
        <w:tc>
          <w:tcPr>
            <w:tcW w:w="907" w:type="dxa"/>
          </w:tcPr>
          <w:p w:rsidR="009A4898" w:rsidRDefault="009A4898">
            <w:pPr>
              <w:pStyle w:val="ConsPlusNormal"/>
              <w:jc w:val="center"/>
            </w:pPr>
            <w:r>
              <w:t>18,9</w:t>
            </w:r>
          </w:p>
        </w:tc>
        <w:tc>
          <w:tcPr>
            <w:tcW w:w="907" w:type="dxa"/>
          </w:tcPr>
          <w:p w:rsidR="009A4898" w:rsidRDefault="009A4898">
            <w:pPr>
              <w:pStyle w:val="ConsPlusNormal"/>
              <w:jc w:val="center"/>
            </w:pPr>
            <w:r>
              <w:t>19,8</w:t>
            </w:r>
          </w:p>
        </w:tc>
        <w:tc>
          <w:tcPr>
            <w:tcW w:w="907" w:type="dxa"/>
          </w:tcPr>
          <w:p w:rsidR="009A4898" w:rsidRDefault="009A4898">
            <w:pPr>
              <w:pStyle w:val="ConsPlusNormal"/>
              <w:jc w:val="center"/>
            </w:pPr>
            <w:r>
              <w:t>20,1</w:t>
            </w:r>
          </w:p>
        </w:tc>
        <w:tc>
          <w:tcPr>
            <w:tcW w:w="3424" w:type="dxa"/>
          </w:tcPr>
          <w:p w:rsidR="009A4898" w:rsidRDefault="009A4898">
            <w:pPr>
              <w:pStyle w:val="ConsPlusNormal"/>
            </w:pPr>
            <w:hyperlink r:id="rId224" w:history="1">
              <w:r>
                <w:rPr>
                  <w:color w:val="0000FF"/>
                </w:rPr>
                <w:t>Постановление</w:t>
              </w:r>
            </w:hyperlink>
            <w:r>
              <w:t xml:space="preserve"> Правительства Свердловской области от 30.08.2016 N 595-ПП</w:t>
            </w:r>
          </w:p>
        </w:tc>
      </w:tr>
      <w:tr w:rsidR="009A4898">
        <w:tc>
          <w:tcPr>
            <w:tcW w:w="814" w:type="dxa"/>
          </w:tcPr>
          <w:p w:rsidR="009A4898" w:rsidRDefault="009A4898">
            <w:pPr>
              <w:pStyle w:val="ConsPlusNormal"/>
              <w:jc w:val="center"/>
            </w:pPr>
            <w:r>
              <w:t>105.</w:t>
            </w:r>
          </w:p>
        </w:tc>
        <w:tc>
          <w:tcPr>
            <w:tcW w:w="1219" w:type="dxa"/>
          </w:tcPr>
          <w:p w:rsidR="009A4898" w:rsidRDefault="009A4898">
            <w:pPr>
              <w:pStyle w:val="ConsPlusNormal"/>
              <w:jc w:val="center"/>
            </w:pPr>
            <w:bookmarkStart w:id="3" w:name="P1874"/>
            <w:bookmarkEnd w:id="3"/>
            <w:r>
              <w:t>3.4.1.3.</w:t>
            </w:r>
          </w:p>
        </w:tc>
        <w:tc>
          <w:tcPr>
            <w:tcW w:w="4354" w:type="dxa"/>
          </w:tcPr>
          <w:p w:rsidR="009A4898" w:rsidRDefault="009A4898">
            <w:pPr>
              <w:pStyle w:val="ConsPlusNormal"/>
            </w:pPr>
            <w:r>
              <w:t>Доля педагогических работников общеобразовательных организаций (за исключением педагогических работников, преподающих иностранные языки), владеющих иностранным языком по европейской шкале знания иностранных языков на пороговом уровне, от общего числа педагогических работников общеобразовательных организаций (за исключением педагогических работников, преподающих иностранные языки)</w:t>
            </w:r>
          </w:p>
        </w:tc>
        <w:tc>
          <w:tcPr>
            <w:tcW w:w="1489" w:type="dxa"/>
          </w:tcPr>
          <w:p w:rsidR="009A4898" w:rsidRDefault="009A4898">
            <w:pPr>
              <w:pStyle w:val="ConsPlusNormal"/>
              <w:jc w:val="center"/>
            </w:pPr>
            <w:r>
              <w:t>процентов</w:t>
            </w:r>
          </w:p>
        </w:tc>
        <w:tc>
          <w:tcPr>
            <w:tcW w:w="907" w:type="dxa"/>
          </w:tcPr>
          <w:p w:rsidR="009A4898" w:rsidRDefault="009A4898">
            <w:pPr>
              <w:pStyle w:val="ConsPlusNormal"/>
              <w:jc w:val="center"/>
            </w:pPr>
            <w:r>
              <w:t>2,6</w:t>
            </w:r>
          </w:p>
        </w:tc>
        <w:tc>
          <w:tcPr>
            <w:tcW w:w="907" w:type="dxa"/>
          </w:tcPr>
          <w:p w:rsidR="009A4898" w:rsidRDefault="009A4898">
            <w:pPr>
              <w:pStyle w:val="ConsPlusNormal"/>
              <w:jc w:val="center"/>
            </w:pPr>
            <w:r>
              <w:t>2,8</w:t>
            </w:r>
          </w:p>
        </w:tc>
        <w:tc>
          <w:tcPr>
            <w:tcW w:w="907" w:type="dxa"/>
          </w:tcPr>
          <w:p w:rsidR="009A4898" w:rsidRDefault="009A4898">
            <w:pPr>
              <w:pStyle w:val="ConsPlusNormal"/>
              <w:jc w:val="center"/>
            </w:pPr>
            <w:r>
              <w:t>3,0</w:t>
            </w:r>
          </w:p>
        </w:tc>
        <w:tc>
          <w:tcPr>
            <w:tcW w:w="907" w:type="dxa"/>
          </w:tcPr>
          <w:p w:rsidR="009A4898" w:rsidRDefault="009A4898">
            <w:pPr>
              <w:pStyle w:val="ConsPlusNormal"/>
              <w:jc w:val="center"/>
            </w:pPr>
            <w:r>
              <w:t>3,2</w:t>
            </w:r>
          </w:p>
        </w:tc>
        <w:tc>
          <w:tcPr>
            <w:tcW w:w="907" w:type="dxa"/>
          </w:tcPr>
          <w:p w:rsidR="009A4898" w:rsidRDefault="009A4898">
            <w:pPr>
              <w:pStyle w:val="ConsPlusNormal"/>
              <w:jc w:val="center"/>
            </w:pPr>
            <w:r>
              <w:t>3,4</w:t>
            </w:r>
          </w:p>
        </w:tc>
        <w:tc>
          <w:tcPr>
            <w:tcW w:w="907" w:type="dxa"/>
          </w:tcPr>
          <w:p w:rsidR="009A4898" w:rsidRDefault="009A4898">
            <w:pPr>
              <w:pStyle w:val="ConsPlusNormal"/>
              <w:jc w:val="center"/>
            </w:pPr>
            <w:r>
              <w:t>3,6</w:t>
            </w:r>
          </w:p>
        </w:tc>
        <w:tc>
          <w:tcPr>
            <w:tcW w:w="907" w:type="dxa"/>
          </w:tcPr>
          <w:p w:rsidR="009A4898" w:rsidRDefault="009A4898">
            <w:pPr>
              <w:pStyle w:val="ConsPlusNormal"/>
              <w:jc w:val="center"/>
            </w:pPr>
            <w:r>
              <w:t>3,8</w:t>
            </w:r>
          </w:p>
        </w:tc>
        <w:tc>
          <w:tcPr>
            <w:tcW w:w="907" w:type="dxa"/>
          </w:tcPr>
          <w:p w:rsidR="009A4898" w:rsidRDefault="009A4898">
            <w:pPr>
              <w:pStyle w:val="ConsPlusNormal"/>
              <w:jc w:val="center"/>
            </w:pPr>
            <w:r>
              <w:t>3,9</w:t>
            </w:r>
          </w:p>
        </w:tc>
        <w:tc>
          <w:tcPr>
            <w:tcW w:w="3424" w:type="dxa"/>
          </w:tcPr>
          <w:p w:rsidR="009A4898" w:rsidRDefault="009A4898">
            <w:pPr>
              <w:pStyle w:val="ConsPlusNormal"/>
            </w:pPr>
            <w:hyperlink r:id="rId225" w:history="1">
              <w:r>
                <w:rPr>
                  <w:color w:val="0000FF"/>
                </w:rPr>
                <w:t>Постановление</w:t>
              </w:r>
            </w:hyperlink>
            <w:r>
              <w:t xml:space="preserve"> Правительства Свердловской области от 30.08.2016 N 595-ПП</w:t>
            </w:r>
          </w:p>
        </w:tc>
      </w:tr>
      <w:tr w:rsidR="009A4898">
        <w:tblPrEx>
          <w:tblBorders>
            <w:insideH w:val="nil"/>
          </w:tblBorders>
        </w:tblPrEx>
        <w:tc>
          <w:tcPr>
            <w:tcW w:w="814" w:type="dxa"/>
            <w:tcBorders>
              <w:bottom w:val="nil"/>
            </w:tcBorders>
          </w:tcPr>
          <w:p w:rsidR="009A4898" w:rsidRDefault="009A4898">
            <w:pPr>
              <w:pStyle w:val="ConsPlusNormal"/>
              <w:jc w:val="center"/>
            </w:pPr>
            <w:r>
              <w:t>106.</w:t>
            </w:r>
          </w:p>
        </w:tc>
        <w:tc>
          <w:tcPr>
            <w:tcW w:w="1219" w:type="dxa"/>
            <w:tcBorders>
              <w:bottom w:val="nil"/>
            </w:tcBorders>
          </w:tcPr>
          <w:p w:rsidR="009A4898" w:rsidRDefault="009A4898">
            <w:pPr>
              <w:pStyle w:val="ConsPlusNormal"/>
              <w:jc w:val="center"/>
            </w:pPr>
            <w:r>
              <w:t>3.4.1.4.</w:t>
            </w:r>
          </w:p>
        </w:tc>
        <w:tc>
          <w:tcPr>
            <w:tcW w:w="4354" w:type="dxa"/>
            <w:tcBorders>
              <w:bottom w:val="nil"/>
            </w:tcBorders>
          </w:tcPr>
          <w:p w:rsidR="009A4898" w:rsidRDefault="009A4898">
            <w:pPr>
              <w:pStyle w:val="ConsPlusNormal"/>
            </w:pPr>
            <w: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1489" w:type="dxa"/>
            <w:tcBorders>
              <w:bottom w:val="nil"/>
            </w:tcBorders>
          </w:tcPr>
          <w:p w:rsidR="009A4898" w:rsidRDefault="009A4898">
            <w:pPr>
              <w:pStyle w:val="ConsPlusNormal"/>
              <w:jc w:val="center"/>
            </w:pPr>
            <w:r>
              <w:t>процентов</w:t>
            </w:r>
          </w:p>
        </w:tc>
        <w:tc>
          <w:tcPr>
            <w:tcW w:w="907" w:type="dxa"/>
            <w:tcBorders>
              <w:bottom w:val="nil"/>
            </w:tcBorders>
          </w:tcPr>
          <w:p w:rsidR="009A4898" w:rsidRDefault="009A4898">
            <w:pPr>
              <w:pStyle w:val="ConsPlusNormal"/>
              <w:jc w:val="center"/>
            </w:pPr>
            <w:r>
              <w:t>23,4</w:t>
            </w:r>
          </w:p>
        </w:tc>
        <w:tc>
          <w:tcPr>
            <w:tcW w:w="907" w:type="dxa"/>
            <w:tcBorders>
              <w:bottom w:val="nil"/>
            </w:tcBorders>
          </w:tcPr>
          <w:p w:rsidR="009A4898" w:rsidRDefault="009A4898">
            <w:pPr>
              <w:pStyle w:val="ConsPlusNormal"/>
              <w:jc w:val="center"/>
            </w:pPr>
            <w:r>
              <w:t>24,0</w:t>
            </w:r>
          </w:p>
        </w:tc>
        <w:tc>
          <w:tcPr>
            <w:tcW w:w="907" w:type="dxa"/>
            <w:tcBorders>
              <w:bottom w:val="nil"/>
            </w:tcBorders>
          </w:tcPr>
          <w:p w:rsidR="009A4898" w:rsidRDefault="009A4898">
            <w:pPr>
              <w:pStyle w:val="ConsPlusNormal"/>
              <w:jc w:val="center"/>
            </w:pPr>
            <w:r>
              <w:t>25,0</w:t>
            </w:r>
          </w:p>
        </w:tc>
        <w:tc>
          <w:tcPr>
            <w:tcW w:w="907" w:type="dxa"/>
            <w:tcBorders>
              <w:bottom w:val="nil"/>
            </w:tcBorders>
          </w:tcPr>
          <w:p w:rsidR="009A4898" w:rsidRDefault="009A4898">
            <w:pPr>
              <w:pStyle w:val="ConsPlusNormal"/>
              <w:jc w:val="center"/>
            </w:pPr>
            <w:r>
              <w:t>25,0</w:t>
            </w:r>
          </w:p>
        </w:tc>
        <w:tc>
          <w:tcPr>
            <w:tcW w:w="907" w:type="dxa"/>
            <w:tcBorders>
              <w:bottom w:val="nil"/>
            </w:tcBorders>
          </w:tcPr>
          <w:p w:rsidR="009A4898" w:rsidRDefault="009A4898">
            <w:pPr>
              <w:pStyle w:val="ConsPlusNormal"/>
              <w:jc w:val="center"/>
            </w:pPr>
            <w:r>
              <w:t>25,0</w:t>
            </w:r>
          </w:p>
        </w:tc>
        <w:tc>
          <w:tcPr>
            <w:tcW w:w="907" w:type="dxa"/>
            <w:tcBorders>
              <w:bottom w:val="nil"/>
            </w:tcBorders>
          </w:tcPr>
          <w:p w:rsidR="009A4898" w:rsidRDefault="009A4898">
            <w:pPr>
              <w:pStyle w:val="ConsPlusNormal"/>
              <w:jc w:val="center"/>
            </w:pPr>
            <w:r>
              <w:t>25,0</w:t>
            </w:r>
          </w:p>
        </w:tc>
        <w:tc>
          <w:tcPr>
            <w:tcW w:w="907" w:type="dxa"/>
            <w:tcBorders>
              <w:bottom w:val="nil"/>
            </w:tcBorders>
          </w:tcPr>
          <w:p w:rsidR="009A4898" w:rsidRDefault="009A4898">
            <w:pPr>
              <w:pStyle w:val="ConsPlusNormal"/>
              <w:jc w:val="center"/>
            </w:pPr>
            <w:r>
              <w:t>25,0</w:t>
            </w:r>
          </w:p>
        </w:tc>
        <w:tc>
          <w:tcPr>
            <w:tcW w:w="907" w:type="dxa"/>
            <w:tcBorders>
              <w:bottom w:val="nil"/>
            </w:tcBorders>
          </w:tcPr>
          <w:p w:rsidR="009A4898" w:rsidRDefault="009A4898">
            <w:pPr>
              <w:pStyle w:val="ConsPlusNormal"/>
              <w:jc w:val="center"/>
            </w:pPr>
            <w:r>
              <w:t>25,1</w:t>
            </w:r>
          </w:p>
        </w:tc>
        <w:tc>
          <w:tcPr>
            <w:tcW w:w="3424" w:type="dxa"/>
            <w:tcBorders>
              <w:bottom w:val="nil"/>
            </w:tcBorders>
          </w:tcPr>
          <w:p w:rsidR="009A4898" w:rsidRDefault="009A4898">
            <w:pPr>
              <w:pStyle w:val="ConsPlusNormal"/>
            </w:pPr>
            <w:hyperlink r:id="rId226" w:history="1">
              <w:r>
                <w:rPr>
                  <w:color w:val="0000FF"/>
                </w:rPr>
                <w:t>Постановление</w:t>
              </w:r>
            </w:hyperlink>
            <w:r>
              <w:t xml:space="preserve"> Правительства Российской Федерации от 15.04.2014 N 295 </w:t>
            </w:r>
            <w:hyperlink w:anchor="P2332" w:history="1">
              <w:r>
                <w:rPr>
                  <w:color w:val="0000FF"/>
                </w:rPr>
                <w:t>&lt;2&gt;</w:t>
              </w:r>
            </w:hyperlink>
            <w:r>
              <w:t xml:space="preserve">, </w:t>
            </w:r>
            <w:hyperlink r:id="rId227" w:history="1">
              <w:r>
                <w:rPr>
                  <w:color w:val="0000FF"/>
                </w:rPr>
                <w:t>Постановление</w:t>
              </w:r>
            </w:hyperlink>
            <w:r>
              <w:t xml:space="preserve"> Правительства Российской Федерации от </w:t>
            </w:r>
            <w:r>
              <w:lastRenderedPageBreak/>
              <w:t xml:space="preserve">26.12.2017 N 1642, </w:t>
            </w:r>
            <w:hyperlink r:id="rId228" w:history="1">
              <w:r>
                <w:rPr>
                  <w:color w:val="0000FF"/>
                </w:rPr>
                <w:t>Постановление</w:t>
              </w:r>
            </w:hyperlink>
            <w:r>
              <w:t xml:space="preserve"> Правительства Свердловской области от 30.08.2016 N 595-ПП</w:t>
            </w:r>
          </w:p>
        </w:tc>
      </w:tr>
      <w:tr w:rsidR="009A4898">
        <w:tblPrEx>
          <w:tblBorders>
            <w:insideH w:val="nil"/>
          </w:tblBorders>
        </w:tblPrEx>
        <w:tc>
          <w:tcPr>
            <w:tcW w:w="18556" w:type="dxa"/>
            <w:gridSpan w:val="13"/>
            <w:tcBorders>
              <w:top w:val="nil"/>
            </w:tcBorders>
          </w:tcPr>
          <w:p w:rsidR="009A4898" w:rsidRDefault="009A4898">
            <w:pPr>
              <w:pStyle w:val="ConsPlusNormal"/>
              <w:jc w:val="both"/>
            </w:pPr>
            <w:r>
              <w:lastRenderedPageBreak/>
              <w:t xml:space="preserve">(в ред. </w:t>
            </w:r>
            <w:hyperlink r:id="rId229" w:history="1">
              <w:r>
                <w:rPr>
                  <w:color w:val="0000FF"/>
                </w:rPr>
                <w:t>Постановления</w:t>
              </w:r>
            </w:hyperlink>
            <w:r>
              <w:t xml:space="preserve"> Правительства Свердловской области от 21.02.2018 N 69-ПП)</w:t>
            </w:r>
          </w:p>
        </w:tc>
      </w:tr>
      <w:tr w:rsidR="009A4898">
        <w:tblPrEx>
          <w:tblBorders>
            <w:insideH w:val="nil"/>
          </w:tblBorders>
        </w:tblPrEx>
        <w:tc>
          <w:tcPr>
            <w:tcW w:w="814" w:type="dxa"/>
            <w:tcBorders>
              <w:bottom w:val="nil"/>
            </w:tcBorders>
          </w:tcPr>
          <w:p w:rsidR="009A4898" w:rsidRDefault="009A4898">
            <w:pPr>
              <w:pStyle w:val="ConsPlusNormal"/>
              <w:jc w:val="center"/>
            </w:pPr>
            <w:r>
              <w:t>107.</w:t>
            </w:r>
          </w:p>
        </w:tc>
        <w:tc>
          <w:tcPr>
            <w:tcW w:w="1219" w:type="dxa"/>
            <w:tcBorders>
              <w:bottom w:val="nil"/>
            </w:tcBorders>
          </w:tcPr>
          <w:p w:rsidR="009A4898" w:rsidRDefault="009A4898">
            <w:pPr>
              <w:pStyle w:val="ConsPlusNormal"/>
              <w:jc w:val="center"/>
            </w:pPr>
            <w:r>
              <w:t>3.4.1.5.</w:t>
            </w:r>
          </w:p>
        </w:tc>
        <w:tc>
          <w:tcPr>
            <w:tcW w:w="4354" w:type="dxa"/>
            <w:tcBorders>
              <w:bottom w:val="nil"/>
            </w:tcBorders>
          </w:tcPr>
          <w:p w:rsidR="009A4898" w:rsidRDefault="009A4898">
            <w:pPr>
              <w:pStyle w:val="ConsPlusNormal"/>
            </w:pPr>
            <w:r>
              <w:t>Количество лучших учителей, которым выплачено денежное поощрение</w:t>
            </w:r>
          </w:p>
        </w:tc>
        <w:tc>
          <w:tcPr>
            <w:tcW w:w="1489" w:type="dxa"/>
            <w:tcBorders>
              <w:bottom w:val="nil"/>
            </w:tcBorders>
          </w:tcPr>
          <w:p w:rsidR="009A4898" w:rsidRDefault="009A4898">
            <w:pPr>
              <w:pStyle w:val="ConsPlusNormal"/>
              <w:jc w:val="center"/>
            </w:pPr>
            <w:r>
              <w:t>человек</w:t>
            </w:r>
          </w:p>
        </w:tc>
        <w:tc>
          <w:tcPr>
            <w:tcW w:w="907" w:type="dxa"/>
            <w:tcBorders>
              <w:bottom w:val="nil"/>
            </w:tcBorders>
          </w:tcPr>
          <w:p w:rsidR="009A4898" w:rsidRDefault="009A4898">
            <w:pPr>
              <w:pStyle w:val="ConsPlusNormal"/>
              <w:jc w:val="center"/>
            </w:pPr>
            <w:r>
              <w:t>28</w:t>
            </w:r>
          </w:p>
        </w:tc>
        <w:tc>
          <w:tcPr>
            <w:tcW w:w="907" w:type="dxa"/>
            <w:tcBorders>
              <w:bottom w:val="nil"/>
            </w:tcBorders>
          </w:tcPr>
          <w:p w:rsidR="009A4898" w:rsidRDefault="009A4898">
            <w:pPr>
              <w:pStyle w:val="ConsPlusNormal"/>
              <w:jc w:val="center"/>
            </w:pPr>
            <w:r>
              <w:t>28</w:t>
            </w:r>
          </w:p>
        </w:tc>
        <w:tc>
          <w:tcPr>
            <w:tcW w:w="907" w:type="dxa"/>
            <w:tcBorders>
              <w:bottom w:val="nil"/>
            </w:tcBorders>
          </w:tcPr>
          <w:p w:rsidR="009A4898" w:rsidRDefault="009A4898">
            <w:pPr>
              <w:pStyle w:val="ConsPlusNormal"/>
              <w:jc w:val="center"/>
            </w:pPr>
            <w:r>
              <w:t>28</w:t>
            </w:r>
          </w:p>
        </w:tc>
        <w:tc>
          <w:tcPr>
            <w:tcW w:w="907" w:type="dxa"/>
            <w:tcBorders>
              <w:bottom w:val="nil"/>
            </w:tcBorders>
          </w:tcPr>
          <w:p w:rsidR="009A4898" w:rsidRDefault="009A4898">
            <w:pPr>
              <w:pStyle w:val="ConsPlusNormal"/>
              <w:jc w:val="center"/>
            </w:pPr>
            <w:r>
              <w:t>28</w:t>
            </w:r>
          </w:p>
        </w:tc>
        <w:tc>
          <w:tcPr>
            <w:tcW w:w="907" w:type="dxa"/>
            <w:tcBorders>
              <w:bottom w:val="nil"/>
            </w:tcBorders>
          </w:tcPr>
          <w:p w:rsidR="009A4898" w:rsidRDefault="009A4898">
            <w:pPr>
              <w:pStyle w:val="ConsPlusNormal"/>
              <w:jc w:val="center"/>
            </w:pPr>
            <w:r>
              <w:t>28</w:t>
            </w:r>
          </w:p>
        </w:tc>
        <w:tc>
          <w:tcPr>
            <w:tcW w:w="907" w:type="dxa"/>
            <w:tcBorders>
              <w:bottom w:val="nil"/>
            </w:tcBorders>
          </w:tcPr>
          <w:p w:rsidR="009A4898" w:rsidRDefault="009A4898">
            <w:pPr>
              <w:pStyle w:val="ConsPlusNormal"/>
              <w:jc w:val="center"/>
            </w:pPr>
            <w:r>
              <w:t>28</w:t>
            </w:r>
          </w:p>
        </w:tc>
        <w:tc>
          <w:tcPr>
            <w:tcW w:w="907" w:type="dxa"/>
            <w:tcBorders>
              <w:bottom w:val="nil"/>
            </w:tcBorders>
          </w:tcPr>
          <w:p w:rsidR="009A4898" w:rsidRDefault="009A4898">
            <w:pPr>
              <w:pStyle w:val="ConsPlusNormal"/>
              <w:jc w:val="center"/>
            </w:pPr>
            <w:r>
              <w:t>28</w:t>
            </w:r>
          </w:p>
        </w:tc>
        <w:tc>
          <w:tcPr>
            <w:tcW w:w="907" w:type="dxa"/>
            <w:tcBorders>
              <w:bottom w:val="nil"/>
            </w:tcBorders>
          </w:tcPr>
          <w:p w:rsidR="009A4898" w:rsidRDefault="009A4898">
            <w:pPr>
              <w:pStyle w:val="ConsPlusNormal"/>
              <w:jc w:val="center"/>
            </w:pPr>
            <w:r>
              <w:t>28</w:t>
            </w:r>
          </w:p>
        </w:tc>
        <w:tc>
          <w:tcPr>
            <w:tcW w:w="3424" w:type="dxa"/>
            <w:tcBorders>
              <w:bottom w:val="nil"/>
            </w:tcBorders>
          </w:tcPr>
          <w:p w:rsidR="009A4898" w:rsidRDefault="009A4898">
            <w:pPr>
              <w:pStyle w:val="ConsPlusNormal"/>
            </w:pPr>
            <w:hyperlink r:id="rId230" w:history="1">
              <w:r>
                <w:rPr>
                  <w:color w:val="0000FF"/>
                </w:rPr>
                <w:t>Указ</w:t>
              </w:r>
            </w:hyperlink>
            <w:r>
              <w:t xml:space="preserve"> Президента Российской Федерации от 28 января 2010 года N 117 "О денежном поощрении лучших учителей", </w:t>
            </w:r>
            <w:hyperlink r:id="rId231" w:history="1">
              <w:r>
                <w:rPr>
                  <w:color w:val="0000FF"/>
                </w:rPr>
                <w:t>Постановление</w:t>
              </w:r>
            </w:hyperlink>
            <w:r>
              <w:t xml:space="preserve"> Правительства Российской Федерации от 15.04.2014 N 295 </w:t>
            </w:r>
            <w:hyperlink w:anchor="P2332" w:history="1">
              <w:r>
                <w:rPr>
                  <w:color w:val="0000FF"/>
                </w:rPr>
                <w:t>&lt;2&gt;</w:t>
              </w:r>
            </w:hyperlink>
          </w:p>
        </w:tc>
      </w:tr>
      <w:tr w:rsidR="009A4898">
        <w:tblPrEx>
          <w:tblBorders>
            <w:insideH w:val="nil"/>
          </w:tblBorders>
        </w:tblPrEx>
        <w:tc>
          <w:tcPr>
            <w:tcW w:w="18556" w:type="dxa"/>
            <w:gridSpan w:val="13"/>
            <w:tcBorders>
              <w:top w:val="nil"/>
            </w:tcBorders>
          </w:tcPr>
          <w:p w:rsidR="009A4898" w:rsidRDefault="009A4898">
            <w:pPr>
              <w:pStyle w:val="ConsPlusNormal"/>
              <w:jc w:val="both"/>
            </w:pPr>
            <w:r>
              <w:t xml:space="preserve">(в ред. </w:t>
            </w:r>
            <w:hyperlink r:id="rId232" w:history="1">
              <w:r>
                <w:rPr>
                  <w:color w:val="0000FF"/>
                </w:rPr>
                <w:t>Постановления</w:t>
              </w:r>
            </w:hyperlink>
            <w:r>
              <w:t xml:space="preserve"> Правительства Свердловской области от 21.02.2018 N 69-ПП)</w:t>
            </w:r>
          </w:p>
        </w:tc>
      </w:tr>
      <w:tr w:rsidR="009A4898">
        <w:tc>
          <w:tcPr>
            <w:tcW w:w="814" w:type="dxa"/>
          </w:tcPr>
          <w:p w:rsidR="009A4898" w:rsidRDefault="009A4898">
            <w:pPr>
              <w:pStyle w:val="ConsPlusNormal"/>
              <w:jc w:val="center"/>
            </w:pPr>
            <w:r>
              <w:t>108.</w:t>
            </w:r>
          </w:p>
        </w:tc>
        <w:tc>
          <w:tcPr>
            <w:tcW w:w="1219" w:type="dxa"/>
          </w:tcPr>
          <w:p w:rsidR="009A4898" w:rsidRDefault="009A4898">
            <w:pPr>
              <w:pStyle w:val="ConsPlusNormal"/>
              <w:jc w:val="center"/>
            </w:pPr>
            <w:r>
              <w:t>3.4.1.6.</w:t>
            </w:r>
          </w:p>
        </w:tc>
        <w:tc>
          <w:tcPr>
            <w:tcW w:w="4354" w:type="dxa"/>
          </w:tcPr>
          <w:p w:rsidR="009A4898" w:rsidRDefault="009A4898">
            <w:pPr>
              <w:pStyle w:val="ConsPlusNormal"/>
            </w:pPr>
            <w:r>
              <w:t>Количество информационных мероприятий по повышению общественного престижа педагогической деятельности, популяризации педагогической деятельности (ежегодно)</w:t>
            </w:r>
          </w:p>
        </w:tc>
        <w:tc>
          <w:tcPr>
            <w:tcW w:w="1489" w:type="dxa"/>
          </w:tcPr>
          <w:p w:rsidR="009A4898" w:rsidRDefault="009A4898">
            <w:pPr>
              <w:pStyle w:val="ConsPlusNormal"/>
              <w:jc w:val="center"/>
            </w:pPr>
            <w:r>
              <w:t>единиц</w:t>
            </w:r>
          </w:p>
        </w:tc>
        <w:tc>
          <w:tcPr>
            <w:tcW w:w="907" w:type="dxa"/>
          </w:tcPr>
          <w:p w:rsidR="009A4898" w:rsidRDefault="009A4898">
            <w:pPr>
              <w:pStyle w:val="ConsPlusNormal"/>
              <w:jc w:val="center"/>
            </w:pPr>
            <w:r>
              <w:t>36</w:t>
            </w:r>
          </w:p>
        </w:tc>
        <w:tc>
          <w:tcPr>
            <w:tcW w:w="907" w:type="dxa"/>
          </w:tcPr>
          <w:p w:rsidR="009A4898" w:rsidRDefault="009A4898">
            <w:pPr>
              <w:pStyle w:val="ConsPlusNormal"/>
              <w:jc w:val="center"/>
            </w:pPr>
            <w:r>
              <w:t>36</w:t>
            </w:r>
          </w:p>
        </w:tc>
        <w:tc>
          <w:tcPr>
            <w:tcW w:w="907" w:type="dxa"/>
          </w:tcPr>
          <w:p w:rsidR="009A4898" w:rsidRDefault="009A4898">
            <w:pPr>
              <w:pStyle w:val="ConsPlusNormal"/>
              <w:jc w:val="center"/>
            </w:pPr>
            <w:r>
              <w:t>36</w:t>
            </w:r>
          </w:p>
        </w:tc>
        <w:tc>
          <w:tcPr>
            <w:tcW w:w="907" w:type="dxa"/>
          </w:tcPr>
          <w:p w:rsidR="009A4898" w:rsidRDefault="009A4898">
            <w:pPr>
              <w:pStyle w:val="ConsPlusNormal"/>
              <w:jc w:val="center"/>
            </w:pPr>
            <w:r>
              <w:t>36</w:t>
            </w:r>
          </w:p>
        </w:tc>
        <w:tc>
          <w:tcPr>
            <w:tcW w:w="907" w:type="dxa"/>
          </w:tcPr>
          <w:p w:rsidR="009A4898" w:rsidRDefault="009A4898">
            <w:pPr>
              <w:pStyle w:val="ConsPlusNormal"/>
              <w:jc w:val="center"/>
            </w:pPr>
            <w:r>
              <w:t>36</w:t>
            </w:r>
          </w:p>
        </w:tc>
        <w:tc>
          <w:tcPr>
            <w:tcW w:w="907" w:type="dxa"/>
          </w:tcPr>
          <w:p w:rsidR="009A4898" w:rsidRDefault="009A4898">
            <w:pPr>
              <w:pStyle w:val="ConsPlusNormal"/>
              <w:jc w:val="center"/>
            </w:pPr>
            <w:r>
              <w:t>36</w:t>
            </w:r>
          </w:p>
        </w:tc>
        <w:tc>
          <w:tcPr>
            <w:tcW w:w="907" w:type="dxa"/>
          </w:tcPr>
          <w:p w:rsidR="009A4898" w:rsidRDefault="009A4898">
            <w:pPr>
              <w:pStyle w:val="ConsPlusNormal"/>
              <w:jc w:val="center"/>
            </w:pPr>
            <w:r>
              <w:t>36</w:t>
            </w:r>
          </w:p>
        </w:tc>
        <w:tc>
          <w:tcPr>
            <w:tcW w:w="907" w:type="dxa"/>
          </w:tcPr>
          <w:p w:rsidR="009A4898" w:rsidRDefault="009A4898">
            <w:pPr>
              <w:pStyle w:val="ConsPlusNormal"/>
              <w:jc w:val="center"/>
            </w:pPr>
            <w:r>
              <w:t>36</w:t>
            </w:r>
          </w:p>
        </w:tc>
        <w:tc>
          <w:tcPr>
            <w:tcW w:w="3424" w:type="dxa"/>
          </w:tcPr>
          <w:p w:rsidR="009A4898" w:rsidRDefault="009A4898">
            <w:pPr>
              <w:pStyle w:val="ConsPlusNormal"/>
            </w:pPr>
            <w:hyperlink r:id="rId233" w:history="1">
              <w:r>
                <w:rPr>
                  <w:color w:val="0000FF"/>
                </w:rPr>
                <w:t>Постановление</w:t>
              </w:r>
            </w:hyperlink>
            <w:r>
              <w:t xml:space="preserve"> Правительства Свердловской области от 30.08.2016 N 595-ПП</w:t>
            </w:r>
          </w:p>
        </w:tc>
      </w:tr>
      <w:tr w:rsidR="009A4898">
        <w:tc>
          <w:tcPr>
            <w:tcW w:w="814" w:type="dxa"/>
          </w:tcPr>
          <w:p w:rsidR="009A4898" w:rsidRDefault="009A4898">
            <w:pPr>
              <w:pStyle w:val="ConsPlusNormal"/>
              <w:jc w:val="center"/>
            </w:pPr>
            <w:r>
              <w:t>109.</w:t>
            </w:r>
          </w:p>
        </w:tc>
        <w:tc>
          <w:tcPr>
            <w:tcW w:w="1219" w:type="dxa"/>
          </w:tcPr>
          <w:p w:rsidR="009A4898" w:rsidRDefault="009A4898">
            <w:pPr>
              <w:pStyle w:val="ConsPlusNormal"/>
              <w:jc w:val="center"/>
            </w:pPr>
            <w:r>
              <w:t>3.4.1.7.</w:t>
            </w:r>
          </w:p>
        </w:tc>
        <w:tc>
          <w:tcPr>
            <w:tcW w:w="4354" w:type="dxa"/>
          </w:tcPr>
          <w:p w:rsidR="009A4898" w:rsidRDefault="009A4898">
            <w:pPr>
              <w:pStyle w:val="ConsPlusNormal"/>
            </w:pPr>
            <w:r>
              <w:t>Доля образовательных организаций Свердловской области, включенных в информационную систему автоматизации процессов оценки качества образования Свердловской области с целью оптимизации способов и форм информационно-аналитической отчетности</w:t>
            </w:r>
          </w:p>
        </w:tc>
        <w:tc>
          <w:tcPr>
            <w:tcW w:w="1489" w:type="dxa"/>
          </w:tcPr>
          <w:p w:rsidR="009A4898" w:rsidRDefault="009A4898">
            <w:pPr>
              <w:pStyle w:val="ConsPlusNormal"/>
              <w:jc w:val="center"/>
            </w:pPr>
            <w:r>
              <w:t>процентов</w:t>
            </w:r>
          </w:p>
        </w:tc>
        <w:tc>
          <w:tcPr>
            <w:tcW w:w="907" w:type="dxa"/>
          </w:tcPr>
          <w:p w:rsidR="009A4898" w:rsidRDefault="009A4898">
            <w:pPr>
              <w:pStyle w:val="ConsPlusNormal"/>
              <w:jc w:val="center"/>
            </w:pPr>
            <w:r>
              <w:t>-</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3424" w:type="dxa"/>
          </w:tcPr>
          <w:p w:rsidR="009A4898" w:rsidRDefault="009A4898">
            <w:pPr>
              <w:pStyle w:val="ConsPlusNormal"/>
            </w:pPr>
            <w:hyperlink r:id="rId234" w:history="1">
              <w:r>
                <w:rPr>
                  <w:color w:val="0000FF"/>
                </w:rPr>
                <w:t>Постановление</w:t>
              </w:r>
            </w:hyperlink>
            <w:r>
              <w:t xml:space="preserve"> Правительства Свердловской области от 30.08.2016 N 595-ПП</w:t>
            </w:r>
          </w:p>
        </w:tc>
      </w:tr>
      <w:tr w:rsidR="009A4898">
        <w:tc>
          <w:tcPr>
            <w:tcW w:w="814" w:type="dxa"/>
          </w:tcPr>
          <w:p w:rsidR="009A4898" w:rsidRDefault="009A4898">
            <w:pPr>
              <w:pStyle w:val="ConsPlusNormal"/>
              <w:jc w:val="center"/>
            </w:pPr>
            <w:r>
              <w:t>110.</w:t>
            </w:r>
          </w:p>
        </w:tc>
        <w:tc>
          <w:tcPr>
            <w:tcW w:w="1219" w:type="dxa"/>
          </w:tcPr>
          <w:p w:rsidR="009A4898" w:rsidRDefault="009A4898">
            <w:pPr>
              <w:pStyle w:val="ConsPlusNormal"/>
              <w:jc w:val="center"/>
            </w:pPr>
            <w:r>
              <w:t>3.4.1.8.</w:t>
            </w:r>
          </w:p>
        </w:tc>
        <w:tc>
          <w:tcPr>
            <w:tcW w:w="4354" w:type="dxa"/>
          </w:tcPr>
          <w:p w:rsidR="009A4898" w:rsidRDefault="009A4898">
            <w:pPr>
              <w:pStyle w:val="ConsPlusNormal"/>
            </w:pPr>
            <w:r>
              <w:t xml:space="preserve">Доля педагогических и руководящих работников, прошедших курсы повышения квалификации в связи с введением федерального государственного образовательного стандарта общего </w:t>
            </w:r>
            <w:r>
              <w:lastRenderedPageBreak/>
              <w:t>образования, от общей численности педагогических и руководящих работников, направляемых на курсы повышения квалификации в связи с введением федерального государственного образовательного стандарта общего образования</w:t>
            </w:r>
          </w:p>
        </w:tc>
        <w:tc>
          <w:tcPr>
            <w:tcW w:w="1489" w:type="dxa"/>
          </w:tcPr>
          <w:p w:rsidR="009A4898" w:rsidRDefault="009A4898">
            <w:pPr>
              <w:pStyle w:val="ConsPlusNormal"/>
              <w:jc w:val="center"/>
            </w:pPr>
            <w:r>
              <w:lastRenderedPageBreak/>
              <w:t>процентов</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3424" w:type="dxa"/>
          </w:tcPr>
          <w:p w:rsidR="009A4898" w:rsidRDefault="009A4898">
            <w:pPr>
              <w:pStyle w:val="ConsPlusNormal"/>
            </w:pPr>
            <w:r>
              <w:t xml:space="preserve">Федеральный </w:t>
            </w:r>
            <w:hyperlink r:id="rId235" w:history="1">
              <w:r>
                <w:rPr>
                  <w:color w:val="0000FF"/>
                </w:rPr>
                <w:t>закон</w:t>
              </w:r>
            </w:hyperlink>
            <w:r>
              <w:t xml:space="preserve"> от 29 декабря 2012 года N 273-ФЗ</w:t>
            </w:r>
          </w:p>
        </w:tc>
      </w:tr>
      <w:tr w:rsidR="009A4898">
        <w:tc>
          <w:tcPr>
            <w:tcW w:w="814" w:type="dxa"/>
          </w:tcPr>
          <w:p w:rsidR="009A4898" w:rsidRDefault="009A4898">
            <w:pPr>
              <w:pStyle w:val="ConsPlusNormal"/>
              <w:jc w:val="center"/>
            </w:pPr>
            <w:r>
              <w:lastRenderedPageBreak/>
              <w:t>111.</w:t>
            </w:r>
          </w:p>
        </w:tc>
        <w:tc>
          <w:tcPr>
            <w:tcW w:w="1219" w:type="dxa"/>
          </w:tcPr>
          <w:p w:rsidR="009A4898" w:rsidRDefault="009A4898">
            <w:pPr>
              <w:pStyle w:val="ConsPlusNormal"/>
              <w:jc w:val="center"/>
            </w:pPr>
            <w:r>
              <w:t>3.4.1.9.</w:t>
            </w:r>
          </w:p>
        </w:tc>
        <w:tc>
          <w:tcPr>
            <w:tcW w:w="4354" w:type="dxa"/>
          </w:tcPr>
          <w:p w:rsidR="009A4898" w:rsidRDefault="009A4898">
            <w:pPr>
              <w:pStyle w:val="ConsPlusNormal"/>
            </w:pPr>
            <w:r>
              <w:t>Охват специалистов при организации переподготовки и повышения квалификации</w:t>
            </w:r>
          </w:p>
        </w:tc>
        <w:tc>
          <w:tcPr>
            <w:tcW w:w="1489" w:type="dxa"/>
          </w:tcPr>
          <w:p w:rsidR="009A4898" w:rsidRDefault="009A4898">
            <w:pPr>
              <w:pStyle w:val="ConsPlusNormal"/>
              <w:jc w:val="center"/>
            </w:pPr>
            <w:r>
              <w:t>человек</w:t>
            </w:r>
          </w:p>
        </w:tc>
        <w:tc>
          <w:tcPr>
            <w:tcW w:w="907" w:type="dxa"/>
          </w:tcPr>
          <w:p w:rsidR="009A4898" w:rsidRDefault="009A4898">
            <w:pPr>
              <w:pStyle w:val="ConsPlusNormal"/>
              <w:jc w:val="center"/>
            </w:pPr>
            <w:r>
              <w:t>33900</w:t>
            </w:r>
          </w:p>
        </w:tc>
        <w:tc>
          <w:tcPr>
            <w:tcW w:w="907" w:type="dxa"/>
          </w:tcPr>
          <w:p w:rsidR="009A4898" w:rsidRDefault="009A4898">
            <w:pPr>
              <w:pStyle w:val="ConsPlusNormal"/>
              <w:jc w:val="center"/>
            </w:pPr>
            <w:r>
              <w:t>33900</w:t>
            </w:r>
          </w:p>
        </w:tc>
        <w:tc>
          <w:tcPr>
            <w:tcW w:w="907" w:type="dxa"/>
          </w:tcPr>
          <w:p w:rsidR="009A4898" w:rsidRDefault="009A4898">
            <w:pPr>
              <w:pStyle w:val="ConsPlusNormal"/>
              <w:jc w:val="center"/>
            </w:pPr>
            <w:r>
              <w:t>33900</w:t>
            </w:r>
          </w:p>
        </w:tc>
        <w:tc>
          <w:tcPr>
            <w:tcW w:w="907" w:type="dxa"/>
          </w:tcPr>
          <w:p w:rsidR="009A4898" w:rsidRDefault="009A4898">
            <w:pPr>
              <w:pStyle w:val="ConsPlusNormal"/>
              <w:jc w:val="center"/>
            </w:pPr>
            <w:r>
              <w:t>33900</w:t>
            </w:r>
          </w:p>
        </w:tc>
        <w:tc>
          <w:tcPr>
            <w:tcW w:w="907" w:type="dxa"/>
          </w:tcPr>
          <w:p w:rsidR="009A4898" w:rsidRDefault="009A4898">
            <w:pPr>
              <w:pStyle w:val="ConsPlusNormal"/>
              <w:jc w:val="center"/>
            </w:pPr>
            <w:r>
              <w:t>33900</w:t>
            </w:r>
          </w:p>
        </w:tc>
        <w:tc>
          <w:tcPr>
            <w:tcW w:w="907" w:type="dxa"/>
          </w:tcPr>
          <w:p w:rsidR="009A4898" w:rsidRDefault="009A4898">
            <w:pPr>
              <w:pStyle w:val="ConsPlusNormal"/>
              <w:jc w:val="center"/>
            </w:pPr>
            <w:r>
              <w:t>33900</w:t>
            </w:r>
          </w:p>
        </w:tc>
        <w:tc>
          <w:tcPr>
            <w:tcW w:w="907" w:type="dxa"/>
          </w:tcPr>
          <w:p w:rsidR="009A4898" w:rsidRDefault="009A4898">
            <w:pPr>
              <w:pStyle w:val="ConsPlusNormal"/>
              <w:jc w:val="center"/>
            </w:pPr>
            <w:r>
              <w:t>33900</w:t>
            </w:r>
          </w:p>
        </w:tc>
        <w:tc>
          <w:tcPr>
            <w:tcW w:w="907" w:type="dxa"/>
          </w:tcPr>
          <w:p w:rsidR="009A4898" w:rsidRDefault="009A4898">
            <w:pPr>
              <w:pStyle w:val="ConsPlusNormal"/>
              <w:jc w:val="center"/>
            </w:pPr>
            <w:r>
              <w:t>33900</w:t>
            </w:r>
          </w:p>
        </w:tc>
        <w:tc>
          <w:tcPr>
            <w:tcW w:w="3424" w:type="dxa"/>
          </w:tcPr>
          <w:p w:rsidR="009A4898" w:rsidRDefault="009A4898">
            <w:pPr>
              <w:pStyle w:val="ConsPlusNormal"/>
            </w:pPr>
            <w:r>
              <w:t xml:space="preserve">Федеральный </w:t>
            </w:r>
            <w:hyperlink r:id="rId236" w:history="1">
              <w:r>
                <w:rPr>
                  <w:color w:val="0000FF"/>
                </w:rPr>
                <w:t>закон</w:t>
              </w:r>
            </w:hyperlink>
            <w:r>
              <w:t xml:space="preserve"> от 29 декабря 2012 года N 273-ФЗ</w:t>
            </w:r>
          </w:p>
        </w:tc>
      </w:tr>
      <w:tr w:rsidR="009A4898">
        <w:tc>
          <w:tcPr>
            <w:tcW w:w="814" w:type="dxa"/>
          </w:tcPr>
          <w:p w:rsidR="009A4898" w:rsidRDefault="009A4898">
            <w:pPr>
              <w:pStyle w:val="ConsPlusNormal"/>
              <w:jc w:val="center"/>
            </w:pPr>
            <w:r>
              <w:t>112.</w:t>
            </w:r>
          </w:p>
        </w:tc>
        <w:tc>
          <w:tcPr>
            <w:tcW w:w="1219" w:type="dxa"/>
          </w:tcPr>
          <w:p w:rsidR="009A4898" w:rsidRDefault="009A4898">
            <w:pPr>
              <w:pStyle w:val="ConsPlusNormal"/>
              <w:jc w:val="center"/>
            </w:pPr>
            <w:r>
              <w:t>3.4.1.10.</w:t>
            </w:r>
          </w:p>
        </w:tc>
        <w:tc>
          <w:tcPr>
            <w:tcW w:w="4354" w:type="dxa"/>
          </w:tcPr>
          <w:p w:rsidR="009A4898" w:rsidRDefault="009A4898">
            <w:pPr>
              <w:pStyle w:val="ConsPlusNormal"/>
            </w:pPr>
            <w:r>
              <w:t>Количество стажировок педагогических кадров в целях обмена лучшими педагогическими практиками</w:t>
            </w:r>
          </w:p>
        </w:tc>
        <w:tc>
          <w:tcPr>
            <w:tcW w:w="1489" w:type="dxa"/>
          </w:tcPr>
          <w:p w:rsidR="009A4898" w:rsidRDefault="009A4898">
            <w:pPr>
              <w:pStyle w:val="ConsPlusNormal"/>
              <w:jc w:val="center"/>
            </w:pPr>
            <w:r>
              <w:t>единиц</w:t>
            </w:r>
          </w:p>
        </w:tc>
        <w:tc>
          <w:tcPr>
            <w:tcW w:w="907" w:type="dxa"/>
          </w:tcPr>
          <w:p w:rsidR="009A4898" w:rsidRDefault="009A4898">
            <w:pPr>
              <w:pStyle w:val="ConsPlusNormal"/>
              <w:jc w:val="center"/>
            </w:pPr>
            <w:r>
              <w:t>10</w:t>
            </w:r>
          </w:p>
        </w:tc>
        <w:tc>
          <w:tcPr>
            <w:tcW w:w="907" w:type="dxa"/>
          </w:tcPr>
          <w:p w:rsidR="009A4898" w:rsidRDefault="009A4898">
            <w:pPr>
              <w:pStyle w:val="ConsPlusNormal"/>
              <w:jc w:val="center"/>
            </w:pPr>
            <w:r>
              <w:t>12</w:t>
            </w:r>
          </w:p>
        </w:tc>
        <w:tc>
          <w:tcPr>
            <w:tcW w:w="907" w:type="dxa"/>
          </w:tcPr>
          <w:p w:rsidR="009A4898" w:rsidRDefault="009A4898">
            <w:pPr>
              <w:pStyle w:val="ConsPlusNormal"/>
              <w:jc w:val="center"/>
            </w:pPr>
            <w:r>
              <w:t>12</w:t>
            </w:r>
          </w:p>
        </w:tc>
        <w:tc>
          <w:tcPr>
            <w:tcW w:w="907" w:type="dxa"/>
          </w:tcPr>
          <w:p w:rsidR="009A4898" w:rsidRDefault="009A4898">
            <w:pPr>
              <w:pStyle w:val="ConsPlusNormal"/>
              <w:jc w:val="center"/>
            </w:pPr>
            <w:r>
              <w:t>12</w:t>
            </w:r>
          </w:p>
        </w:tc>
        <w:tc>
          <w:tcPr>
            <w:tcW w:w="907" w:type="dxa"/>
          </w:tcPr>
          <w:p w:rsidR="009A4898" w:rsidRDefault="009A4898">
            <w:pPr>
              <w:pStyle w:val="ConsPlusNormal"/>
              <w:jc w:val="center"/>
            </w:pPr>
            <w:r>
              <w:t>12</w:t>
            </w:r>
          </w:p>
        </w:tc>
        <w:tc>
          <w:tcPr>
            <w:tcW w:w="907" w:type="dxa"/>
          </w:tcPr>
          <w:p w:rsidR="009A4898" w:rsidRDefault="009A4898">
            <w:pPr>
              <w:pStyle w:val="ConsPlusNormal"/>
              <w:jc w:val="center"/>
            </w:pPr>
            <w:r>
              <w:t>13</w:t>
            </w:r>
          </w:p>
        </w:tc>
        <w:tc>
          <w:tcPr>
            <w:tcW w:w="907" w:type="dxa"/>
          </w:tcPr>
          <w:p w:rsidR="009A4898" w:rsidRDefault="009A4898">
            <w:pPr>
              <w:pStyle w:val="ConsPlusNormal"/>
              <w:jc w:val="center"/>
            </w:pPr>
            <w:r>
              <w:t>14</w:t>
            </w:r>
          </w:p>
        </w:tc>
        <w:tc>
          <w:tcPr>
            <w:tcW w:w="907" w:type="dxa"/>
          </w:tcPr>
          <w:p w:rsidR="009A4898" w:rsidRDefault="009A4898">
            <w:pPr>
              <w:pStyle w:val="ConsPlusNormal"/>
              <w:jc w:val="center"/>
            </w:pPr>
            <w:r>
              <w:t>15</w:t>
            </w:r>
          </w:p>
        </w:tc>
        <w:tc>
          <w:tcPr>
            <w:tcW w:w="3424" w:type="dxa"/>
          </w:tcPr>
          <w:p w:rsidR="009A4898" w:rsidRDefault="009A4898">
            <w:pPr>
              <w:pStyle w:val="ConsPlusNormal"/>
            </w:pPr>
            <w:hyperlink r:id="rId237" w:history="1">
              <w:r>
                <w:rPr>
                  <w:color w:val="0000FF"/>
                </w:rPr>
                <w:t>Постановление</w:t>
              </w:r>
            </w:hyperlink>
            <w:r>
              <w:t xml:space="preserve"> Правительства Свердловской области от 30.08.2016 N 595-ПП</w:t>
            </w:r>
          </w:p>
        </w:tc>
      </w:tr>
      <w:tr w:rsidR="009A4898">
        <w:tc>
          <w:tcPr>
            <w:tcW w:w="814" w:type="dxa"/>
          </w:tcPr>
          <w:p w:rsidR="009A4898" w:rsidRDefault="009A4898">
            <w:pPr>
              <w:pStyle w:val="ConsPlusNormal"/>
              <w:jc w:val="center"/>
            </w:pPr>
            <w:r>
              <w:t>113.</w:t>
            </w:r>
          </w:p>
        </w:tc>
        <w:tc>
          <w:tcPr>
            <w:tcW w:w="1219" w:type="dxa"/>
          </w:tcPr>
          <w:p w:rsidR="009A4898" w:rsidRDefault="009A4898">
            <w:pPr>
              <w:pStyle w:val="ConsPlusNormal"/>
              <w:jc w:val="center"/>
            </w:pPr>
            <w:r>
              <w:t>3.4.1.11.</w:t>
            </w:r>
          </w:p>
        </w:tc>
        <w:tc>
          <w:tcPr>
            <w:tcW w:w="4354" w:type="dxa"/>
          </w:tcPr>
          <w:p w:rsidR="009A4898" w:rsidRDefault="009A4898">
            <w:pPr>
              <w:pStyle w:val="ConsPlusNormal"/>
            </w:pPr>
            <w:r>
              <w:t>Доля выпускников организаций высшего образования, освоивших образовательные программы педагогического профиля на уровне магистра</w:t>
            </w:r>
          </w:p>
        </w:tc>
        <w:tc>
          <w:tcPr>
            <w:tcW w:w="1489" w:type="dxa"/>
          </w:tcPr>
          <w:p w:rsidR="009A4898" w:rsidRDefault="009A4898">
            <w:pPr>
              <w:pStyle w:val="ConsPlusNormal"/>
              <w:jc w:val="center"/>
            </w:pPr>
            <w:r>
              <w:t>процентов</w:t>
            </w:r>
          </w:p>
        </w:tc>
        <w:tc>
          <w:tcPr>
            <w:tcW w:w="907" w:type="dxa"/>
          </w:tcPr>
          <w:p w:rsidR="009A4898" w:rsidRDefault="009A4898">
            <w:pPr>
              <w:pStyle w:val="ConsPlusNormal"/>
              <w:jc w:val="center"/>
            </w:pPr>
            <w:r>
              <w:t>5</w:t>
            </w:r>
          </w:p>
        </w:tc>
        <w:tc>
          <w:tcPr>
            <w:tcW w:w="907" w:type="dxa"/>
          </w:tcPr>
          <w:p w:rsidR="009A4898" w:rsidRDefault="009A4898">
            <w:pPr>
              <w:pStyle w:val="ConsPlusNormal"/>
              <w:jc w:val="center"/>
            </w:pPr>
            <w:r>
              <w:t>7,5</w:t>
            </w:r>
          </w:p>
        </w:tc>
        <w:tc>
          <w:tcPr>
            <w:tcW w:w="907" w:type="dxa"/>
          </w:tcPr>
          <w:p w:rsidR="009A4898" w:rsidRDefault="009A4898">
            <w:pPr>
              <w:pStyle w:val="ConsPlusNormal"/>
              <w:jc w:val="center"/>
            </w:pPr>
            <w:r>
              <w:t>8</w:t>
            </w:r>
          </w:p>
        </w:tc>
        <w:tc>
          <w:tcPr>
            <w:tcW w:w="907" w:type="dxa"/>
          </w:tcPr>
          <w:p w:rsidR="009A4898" w:rsidRDefault="009A4898">
            <w:pPr>
              <w:pStyle w:val="ConsPlusNormal"/>
              <w:jc w:val="center"/>
            </w:pPr>
            <w:r>
              <w:t>9,5</w:t>
            </w:r>
          </w:p>
        </w:tc>
        <w:tc>
          <w:tcPr>
            <w:tcW w:w="907" w:type="dxa"/>
          </w:tcPr>
          <w:p w:rsidR="009A4898" w:rsidRDefault="009A4898">
            <w:pPr>
              <w:pStyle w:val="ConsPlusNormal"/>
              <w:jc w:val="center"/>
            </w:pPr>
            <w:r>
              <w:t>11</w:t>
            </w:r>
          </w:p>
        </w:tc>
        <w:tc>
          <w:tcPr>
            <w:tcW w:w="907" w:type="dxa"/>
          </w:tcPr>
          <w:p w:rsidR="009A4898" w:rsidRDefault="009A4898">
            <w:pPr>
              <w:pStyle w:val="ConsPlusNormal"/>
              <w:jc w:val="center"/>
            </w:pPr>
            <w:r>
              <w:t>12,5</w:t>
            </w:r>
          </w:p>
        </w:tc>
        <w:tc>
          <w:tcPr>
            <w:tcW w:w="907" w:type="dxa"/>
          </w:tcPr>
          <w:p w:rsidR="009A4898" w:rsidRDefault="009A4898">
            <w:pPr>
              <w:pStyle w:val="ConsPlusNormal"/>
              <w:jc w:val="center"/>
            </w:pPr>
            <w:r>
              <w:t>14</w:t>
            </w:r>
          </w:p>
        </w:tc>
        <w:tc>
          <w:tcPr>
            <w:tcW w:w="907" w:type="dxa"/>
          </w:tcPr>
          <w:p w:rsidR="009A4898" w:rsidRDefault="009A4898">
            <w:pPr>
              <w:pStyle w:val="ConsPlusNormal"/>
              <w:jc w:val="center"/>
            </w:pPr>
            <w:r>
              <w:t>15</w:t>
            </w:r>
          </w:p>
        </w:tc>
        <w:tc>
          <w:tcPr>
            <w:tcW w:w="3424" w:type="dxa"/>
          </w:tcPr>
          <w:p w:rsidR="009A4898" w:rsidRDefault="009A4898">
            <w:pPr>
              <w:pStyle w:val="ConsPlusNormal"/>
            </w:pPr>
            <w:hyperlink r:id="rId238" w:history="1">
              <w:r>
                <w:rPr>
                  <w:color w:val="0000FF"/>
                </w:rPr>
                <w:t>Постановление</w:t>
              </w:r>
            </w:hyperlink>
            <w:r>
              <w:t xml:space="preserve"> Правительства Свердловской области от 30.08.2016 N 595-ПП</w:t>
            </w:r>
          </w:p>
        </w:tc>
      </w:tr>
      <w:tr w:rsidR="009A4898">
        <w:tc>
          <w:tcPr>
            <w:tcW w:w="814" w:type="dxa"/>
          </w:tcPr>
          <w:p w:rsidR="009A4898" w:rsidRDefault="009A4898">
            <w:pPr>
              <w:pStyle w:val="ConsPlusNormal"/>
              <w:jc w:val="center"/>
            </w:pPr>
            <w:r>
              <w:t>114.</w:t>
            </w:r>
          </w:p>
        </w:tc>
        <w:tc>
          <w:tcPr>
            <w:tcW w:w="1219" w:type="dxa"/>
          </w:tcPr>
          <w:p w:rsidR="009A4898" w:rsidRDefault="009A4898">
            <w:pPr>
              <w:pStyle w:val="ConsPlusNormal"/>
              <w:jc w:val="center"/>
            </w:pPr>
            <w:r>
              <w:t>3.4.1.12.</w:t>
            </w:r>
          </w:p>
        </w:tc>
        <w:tc>
          <w:tcPr>
            <w:tcW w:w="4354" w:type="dxa"/>
          </w:tcPr>
          <w:p w:rsidR="009A4898" w:rsidRDefault="009A4898">
            <w:pPr>
              <w:pStyle w:val="ConsPlusNormal"/>
            </w:pPr>
            <w:r>
              <w:t>Доля реализуемых профессиональными образовательными организациями и организациями высшего образования образовательных программ подготовки педагогов, соответствующих требованиям профессиональных стандартов педагогических работников</w:t>
            </w:r>
          </w:p>
        </w:tc>
        <w:tc>
          <w:tcPr>
            <w:tcW w:w="1489" w:type="dxa"/>
          </w:tcPr>
          <w:p w:rsidR="009A4898" w:rsidRDefault="009A4898">
            <w:pPr>
              <w:pStyle w:val="ConsPlusNormal"/>
              <w:jc w:val="center"/>
            </w:pPr>
            <w:r>
              <w:t>процентов</w:t>
            </w:r>
          </w:p>
        </w:tc>
        <w:tc>
          <w:tcPr>
            <w:tcW w:w="907" w:type="dxa"/>
          </w:tcPr>
          <w:p w:rsidR="009A4898" w:rsidRDefault="009A4898">
            <w:pPr>
              <w:pStyle w:val="ConsPlusNormal"/>
              <w:jc w:val="center"/>
            </w:pPr>
            <w:r>
              <w:t>20</w:t>
            </w:r>
          </w:p>
        </w:tc>
        <w:tc>
          <w:tcPr>
            <w:tcW w:w="907" w:type="dxa"/>
          </w:tcPr>
          <w:p w:rsidR="009A4898" w:rsidRDefault="009A4898">
            <w:pPr>
              <w:pStyle w:val="ConsPlusNormal"/>
              <w:jc w:val="center"/>
            </w:pPr>
            <w:r>
              <w:t>100</w:t>
            </w:r>
          </w:p>
        </w:tc>
        <w:tc>
          <w:tcPr>
            <w:tcW w:w="907" w:type="dxa"/>
          </w:tcPr>
          <w:p w:rsidR="009A4898" w:rsidRDefault="009A4898">
            <w:pPr>
              <w:pStyle w:val="ConsPlusNormal"/>
              <w:jc w:val="center"/>
            </w:pPr>
            <w:r>
              <w:t>100</w:t>
            </w:r>
          </w:p>
        </w:tc>
        <w:tc>
          <w:tcPr>
            <w:tcW w:w="907" w:type="dxa"/>
          </w:tcPr>
          <w:p w:rsidR="009A4898" w:rsidRDefault="009A4898">
            <w:pPr>
              <w:pStyle w:val="ConsPlusNormal"/>
              <w:jc w:val="center"/>
            </w:pPr>
            <w:r>
              <w:t>100</w:t>
            </w:r>
          </w:p>
        </w:tc>
        <w:tc>
          <w:tcPr>
            <w:tcW w:w="907" w:type="dxa"/>
          </w:tcPr>
          <w:p w:rsidR="009A4898" w:rsidRDefault="009A4898">
            <w:pPr>
              <w:pStyle w:val="ConsPlusNormal"/>
              <w:jc w:val="center"/>
            </w:pPr>
            <w:r>
              <w:t>100</w:t>
            </w:r>
          </w:p>
        </w:tc>
        <w:tc>
          <w:tcPr>
            <w:tcW w:w="907" w:type="dxa"/>
          </w:tcPr>
          <w:p w:rsidR="009A4898" w:rsidRDefault="009A4898">
            <w:pPr>
              <w:pStyle w:val="ConsPlusNormal"/>
              <w:jc w:val="center"/>
            </w:pPr>
            <w:r>
              <w:t>100</w:t>
            </w:r>
          </w:p>
        </w:tc>
        <w:tc>
          <w:tcPr>
            <w:tcW w:w="907" w:type="dxa"/>
          </w:tcPr>
          <w:p w:rsidR="009A4898" w:rsidRDefault="009A4898">
            <w:pPr>
              <w:pStyle w:val="ConsPlusNormal"/>
              <w:jc w:val="center"/>
            </w:pPr>
            <w:r>
              <w:t>100</w:t>
            </w:r>
          </w:p>
        </w:tc>
        <w:tc>
          <w:tcPr>
            <w:tcW w:w="907" w:type="dxa"/>
          </w:tcPr>
          <w:p w:rsidR="009A4898" w:rsidRDefault="009A4898">
            <w:pPr>
              <w:pStyle w:val="ConsPlusNormal"/>
              <w:jc w:val="center"/>
            </w:pPr>
            <w:r>
              <w:t>100</w:t>
            </w:r>
          </w:p>
        </w:tc>
        <w:tc>
          <w:tcPr>
            <w:tcW w:w="3424" w:type="dxa"/>
          </w:tcPr>
          <w:p w:rsidR="009A4898" w:rsidRDefault="009A4898">
            <w:pPr>
              <w:pStyle w:val="ConsPlusNormal"/>
            </w:pPr>
            <w:hyperlink r:id="rId239" w:history="1">
              <w:r>
                <w:rPr>
                  <w:color w:val="0000FF"/>
                </w:rPr>
                <w:t>Постановление</w:t>
              </w:r>
            </w:hyperlink>
            <w:r>
              <w:t xml:space="preserve"> Правительства Свердловской области от 30.08.2016 N 595-ПП</w:t>
            </w:r>
          </w:p>
        </w:tc>
      </w:tr>
      <w:tr w:rsidR="009A4898">
        <w:tc>
          <w:tcPr>
            <w:tcW w:w="814" w:type="dxa"/>
          </w:tcPr>
          <w:p w:rsidR="009A4898" w:rsidRDefault="009A4898">
            <w:pPr>
              <w:pStyle w:val="ConsPlusNormal"/>
              <w:jc w:val="center"/>
            </w:pPr>
            <w:r>
              <w:t>115.</w:t>
            </w:r>
          </w:p>
        </w:tc>
        <w:tc>
          <w:tcPr>
            <w:tcW w:w="1219" w:type="dxa"/>
          </w:tcPr>
          <w:p w:rsidR="009A4898" w:rsidRDefault="009A4898">
            <w:pPr>
              <w:pStyle w:val="ConsPlusNormal"/>
              <w:jc w:val="center"/>
            </w:pPr>
            <w:r>
              <w:t>3.4.1.13.</w:t>
            </w:r>
          </w:p>
        </w:tc>
        <w:tc>
          <w:tcPr>
            <w:tcW w:w="4354" w:type="dxa"/>
          </w:tcPr>
          <w:p w:rsidR="009A4898" w:rsidRDefault="009A4898">
            <w:pPr>
              <w:pStyle w:val="ConsPlusNormal"/>
            </w:pPr>
            <w:r>
              <w:t>Доля выпускников организаций высшего образования педагогического профиля, педагогических работников, получивших сертификат по уровням владения иностранным языком по европейской шкале</w:t>
            </w:r>
          </w:p>
        </w:tc>
        <w:tc>
          <w:tcPr>
            <w:tcW w:w="1489" w:type="dxa"/>
          </w:tcPr>
          <w:p w:rsidR="009A4898" w:rsidRDefault="009A4898">
            <w:pPr>
              <w:pStyle w:val="ConsPlusNormal"/>
              <w:jc w:val="center"/>
            </w:pPr>
            <w:r>
              <w:t>процентов</w:t>
            </w:r>
          </w:p>
        </w:tc>
        <w:tc>
          <w:tcPr>
            <w:tcW w:w="907" w:type="dxa"/>
          </w:tcPr>
          <w:p w:rsidR="009A4898" w:rsidRDefault="009A4898">
            <w:pPr>
              <w:pStyle w:val="ConsPlusNormal"/>
              <w:jc w:val="center"/>
            </w:pPr>
            <w:r>
              <w:t>2</w:t>
            </w:r>
          </w:p>
        </w:tc>
        <w:tc>
          <w:tcPr>
            <w:tcW w:w="907" w:type="dxa"/>
          </w:tcPr>
          <w:p w:rsidR="009A4898" w:rsidRDefault="009A4898">
            <w:pPr>
              <w:pStyle w:val="ConsPlusNormal"/>
              <w:jc w:val="center"/>
            </w:pPr>
            <w:r>
              <w:t>3</w:t>
            </w:r>
          </w:p>
        </w:tc>
        <w:tc>
          <w:tcPr>
            <w:tcW w:w="907" w:type="dxa"/>
          </w:tcPr>
          <w:p w:rsidR="009A4898" w:rsidRDefault="009A4898">
            <w:pPr>
              <w:pStyle w:val="ConsPlusNormal"/>
              <w:jc w:val="center"/>
            </w:pPr>
            <w:r>
              <w:t>3,3</w:t>
            </w:r>
          </w:p>
        </w:tc>
        <w:tc>
          <w:tcPr>
            <w:tcW w:w="907" w:type="dxa"/>
          </w:tcPr>
          <w:p w:rsidR="009A4898" w:rsidRDefault="009A4898">
            <w:pPr>
              <w:pStyle w:val="ConsPlusNormal"/>
              <w:jc w:val="center"/>
            </w:pPr>
            <w:r>
              <w:t>3,6</w:t>
            </w:r>
          </w:p>
        </w:tc>
        <w:tc>
          <w:tcPr>
            <w:tcW w:w="907" w:type="dxa"/>
          </w:tcPr>
          <w:p w:rsidR="009A4898" w:rsidRDefault="009A4898">
            <w:pPr>
              <w:pStyle w:val="ConsPlusNormal"/>
              <w:jc w:val="center"/>
            </w:pPr>
            <w:r>
              <w:t>3,9</w:t>
            </w:r>
          </w:p>
        </w:tc>
        <w:tc>
          <w:tcPr>
            <w:tcW w:w="907" w:type="dxa"/>
          </w:tcPr>
          <w:p w:rsidR="009A4898" w:rsidRDefault="009A4898">
            <w:pPr>
              <w:pStyle w:val="ConsPlusNormal"/>
              <w:jc w:val="center"/>
            </w:pPr>
            <w:r>
              <w:t>4,2</w:t>
            </w:r>
          </w:p>
        </w:tc>
        <w:tc>
          <w:tcPr>
            <w:tcW w:w="907" w:type="dxa"/>
          </w:tcPr>
          <w:p w:rsidR="009A4898" w:rsidRDefault="009A4898">
            <w:pPr>
              <w:pStyle w:val="ConsPlusNormal"/>
              <w:jc w:val="center"/>
            </w:pPr>
            <w:r>
              <w:t>4,5</w:t>
            </w:r>
          </w:p>
        </w:tc>
        <w:tc>
          <w:tcPr>
            <w:tcW w:w="907" w:type="dxa"/>
          </w:tcPr>
          <w:p w:rsidR="009A4898" w:rsidRDefault="009A4898">
            <w:pPr>
              <w:pStyle w:val="ConsPlusNormal"/>
              <w:jc w:val="center"/>
            </w:pPr>
            <w:r>
              <w:t>5</w:t>
            </w:r>
          </w:p>
        </w:tc>
        <w:tc>
          <w:tcPr>
            <w:tcW w:w="3424" w:type="dxa"/>
          </w:tcPr>
          <w:p w:rsidR="009A4898" w:rsidRDefault="009A4898">
            <w:pPr>
              <w:pStyle w:val="ConsPlusNormal"/>
            </w:pPr>
            <w:hyperlink r:id="rId240" w:history="1">
              <w:r>
                <w:rPr>
                  <w:color w:val="0000FF"/>
                </w:rPr>
                <w:t>Постановление</w:t>
              </w:r>
            </w:hyperlink>
            <w:r>
              <w:t xml:space="preserve"> Правительства Свердловской области от 30.08.2016 N 595-ПП</w:t>
            </w:r>
          </w:p>
        </w:tc>
      </w:tr>
      <w:tr w:rsidR="009A4898">
        <w:tc>
          <w:tcPr>
            <w:tcW w:w="814" w:type="dxa"/>
          </w:tcPr>
          <w:p w:rsidR="009A4898" w:rsidRDefault="009A4898">
            <w:pPr>
              <w:pStyle w:val="ConsPlusNormal"/>
              <w:jc w:val="center"/>
            </w:pPr>
            <w:r>
              <w:lastRenderedPageBreak/>
              <w:t>116.</w:t>
            </w:r>
          </w:p>
        </w:tc>
        <w:tc>
          <w:tcPr>
            <w:tcW w:w="1219" w:type="dxa"/>
          </w:tcPr>
          <w:p w:rsidR="009A4898" w:rsidRDefault="009A4898">
            <w:pPr>
              <w:pStyle w:val="ConsPlusNormal"/>
              <w:jc w:val="center"/>
            </w:pPr>
            <w:r>
              <w:t>3.4.1.14.</w:t>
            </w:r>
          </w:p>
        </w:tc>
        <w:tc>
          <w:tcPr>
            <w:tcW w:w="4354" w:type="dxa"/>
          </w:tcPr>
          <w:p w:rsidR="009A4898" w:rsidRDefault="009A4898">
            <w:pPr>
              <w:pStyle w:val="ConsPlusNormal"/>
            </w:pPr>
            <w:r>
              <w:t>Доля педагогических работников общеобразовательных организаций в возрасте до 35 лет, проработавших не менее 5 лет после получения педагогической специальности, от количества педагогических работников в возрасте до 35 лет</w:t>
            </w:r>
          </w:p>
        </w:tc>
        <w:tc>
          <w:tcPr>
            <w:tcW w:w="1489" w:type="dxa"/>
          </w:tcPr>
          <w:p w:rsidR="009A4898" w:rsidRDefault="009A4898">
            <w:pPr>
              <w:pStyle w:val="ConsPlusNormal"/>
              <w:jc w:val="center"/>
            </w:pPr>
            <w:r>
              <w:t>процентов</w:t>
            </w:r>
          </w:p>
        </w:tc>
        <w:tc>
          <w:tcPr>
            <w:tcW w:w="907" w:type="dxa"/>
          </w:tcPr>
          <w:p w:rsidR="009A4898" w:rsidRDefault="009A4898">
            <w:pPr>
              <w:pStyle w:val="ConsPlusNormal"/>
              <w:jc w:val="center"/>
            </w:pPr>
            <w:r>
              <w:t>25,4</w:t>
            </w:r>
          </w:p>
        </w:tc>
        <w:tc>
          <w:tcPr>
            <w:tcW w:w="907" w:type="dxa"/>
          </w:tcPr>
          <w:p w:rsidR="009A4898" w:rsidRDefault="009A4898">
            <w:pPr>
              <w:pStyle w:val="ConsPlusNormal"/>
              <w:jc w:val="center"/>
            </w:pPr>
            <w:r>
              <w:t>25,6</w:t>
            </w:r>
          </w:p>
        </w:tc>
        <w:tc>
          <w:tcPr>
            <w:tcW w:w="907" w:type="dxa"/>
          </w:tcPr>
          <w:p w:rsidR="009A4898" w:rsidRDefault="009A4898">
            <w:pPr>
              <w:pStyle w:val="ConsPlusNormal"/>
              <w:jc w:val="center"/>
            </w:pPr>
            <w:r>
              <w:t>25,6</w:t>
            </w:r>
          </w:p>
        </w:tc>
        <w:tc>
          <w:tcPr>
            <w:tcW w:w="907" w:type="dxa"/>
          </w:tcPr>
          <w:p w:rsidR="009A4898" w:rsidRDefault="009A4898">
            <w:pPr>
              <w:pStyle w:val="ConsPlusNormal"/>
              <w:jc w:val="center"/>
            </w:pPr>
            <w:r>
              <w:t>25,6</w:t>
            </w:r>
          </w:p>
        </w:tc>
        <w:tc>
          <w:tcPr>
            <w:tcW w:w="907" w:type="dxa"/>
          </w:tcPr>
          <w:p w:rsidR="009A4898" w:rsidRDefault="009A4898">
            <w:pPr>
              <w:pStyle w:val="ConsPlusNormal"/>
              <w:jc w:val="center"/>
            </w:pPr>
            <w:r>
              <w:t>25,6</w:t>
            </w:r>
          </w:p>
        </w:tc>
        <w:tc>
          <w:tcPr>
            <w:tcW w:w="907" w:type="dxa"/>
          </w:tcPr>
          <w:p w:rsidR="009A4898" w:rsidRDefault="009A4898">
            <w:pPr>
              <w:pStyle w:val="ConsPlusNormal"/>
              <w:jc w:val="center"/>
            </w:pPr>
            <w:r>
              <w:t>25,6</w:t>
            </w:r>
          </w:p>
        </w:tc>
        <w:tc>
          <w:tcPr>
            <w:tcW w:w="907" w:type="dxa"/>
          </w:tcPr>
          <w:p w:rsidR="009A4898" w:rsidRDefault="009A4898">
            <w:pPr>
              <w:pStyle w:val="ConsPlusNormal"/>
              <w:jc w:val="center"/>
            </w:pPr>
            <w:r>
              <w:t>25,6</w:t>
            </w:r>
          </w:p>
        </w:tc>
        <w:tc>
          <w:tcPr>
            <w:tcW w:w="907" w:type="dxa"/>
          </w:tcPr>
          <w:p w:rsidR="009A4898" w:rsidRDefault="009A4898">
            <w:pPr>
              <w:pStyle w:val="ConsPlusNormal"/>
              <w:jc w:val="center"/>
            </w:pPr>
            <w:r>
              <w:t>25,8</w:t>
            </w:r>
          </w:p>
        </w:tc>
        <w:tc>
          <w:tcPr>
            <w:tcW w:w="3424" w:type="dxa"/>
          </w:tcPr>
          <w:p w:rsidR="009A4898" w:rsidRDefault="009A4898">
            <w:pPr>
              <w:pStyle w:val="ConsPlusNormal"/>
            </w:pPr>
            <w:hyperlink r:id="rId241" w:history="1">
              <w:r>
                <w:rPr>
                  <w:color w:val="0000FF"/>
                </w:rPr>
                <w:t>Постановление</w:t>
              </w:r>
            </w:hyperlink>
            <w:r>
              <w:t xml:space="preserve"> Правительства Свердловской области от 30.08.2016 N 595-ПП</w:t>
            </w:r>
          </w:p>
        </w:tc>
      </w:tr>
      <w:tr w:rsidR="009A4898">
        <w:tblPrEx>
          <w:tblBorders>
            <w:insideH w:val="nil"/>
          </w:tblBorders>
        </w:tblPrEx>
        <w:tc>
          <w:tcPr>
            <w:tcW w:w="814" w:type="dxa"/>
            <w:tcBorders>
              <w:bottom w:val="nil"/>
            </w:tcBorders>
          </w:tcPr>
          <w:p w:rsidR="009A4898" w:rsidRDefault="009A4898">
            <w:pPr>
              <w:pStyle w:val="ConsPlusNormal"/>
              <w:jc w:val="center"/>
            </w:pPr>
            <w:r>
              <w:t>117.</w:t>
            </w:r>
          </w:p>
        </w:tc>
        <w:tc>
          <w:tcPr>
            <w:tcW w:w="1219" w:type="dxa"/>
            <w:tcBorders>
              <w:bottom w:val="nil"/>
            </w:tcBorders>
          </w:tcPr>
          <w:p w:rsidR="009A4898" w:rsidRDefault="009A4898">
            <w:pPr>
              <w:pStyle w:val="ConsPlusNormal"/>
              <w:jc w:val="center"/>
            </w:pPr>
            <w:r>
              <w:t>3.4.1.15.</w:t>
            </w:r>
          </w:p>
        </w:tc>
        <w:tc>
          <w:tcPr>
            <w:tcW w:w="4354" w:type="dxa"/>
            <w:tcBorders>
              <w:bottom w:val="nil"/>
            </w:tcBorders>
          </w:tcPr>
          <w:p w:rsidR="009A4898" w:rsidRDefault="009A4898">
            <w:pPr>
              <w:pStyle w:val="ConsPlusNormal"/>
            </w:pPr>
            <w:r>
              <w:t>Доля учителей, освоивших методику преподавания по межпредметным технологиям и реализующих ее в образовательном процессе, в общей численности учителей</w:t>
            </w:r>
          </w:p>
        </w:tc>
        <w:tc>
          <w:tcPr>
            <w:tcW w:w="1489" w:type="dxa"/>
            <w:tcBorders>
              <w:bottom w:val="nil"/>
            </w:tcBorders>
          </w:tcPr>
          <w:p w:rsidR="009A4898" w:rsidRDefault="009A4898">
            <w:pPr>
              <w:pStyle w:val="ConsPlusNormal"/>
              <w:jc w:val="center"/>
            </w:pPr>
            <w:r>
              <w:t>процентов</w:t>
            </w:r>
          </w:p>
        </w:tc>
        <w:tc>
          <w:tcPr>
            <w:tcW w:w="907" w:type="dxa"/>
            <w:tcBorders>
              <w:bottom w:val="nil"/>
            </w:tcBorders>
          </w:tcPr>
          <w:p w:rsidR="009A4898" w:rsidRDefault="009A4898">
            <w:pPr>
              <w:pStyle w:val="ConsPlusNormal"/>
              <w:jc w:val="center"/>
            </w:pPr>
            <w:r>
              <w:t>37</w:t>
            </w:r>
          </w:p>
        </w:tc>
        <w:tc>
          <w:tcPr>
            <w:tcW w:w="907" w:type="dxa"/>
            <w:tcBorders>
              <w:bottom w:val="nil"/>
            </w:tcBorders>
          </w:tcPr>
          <w:p w:rsidR="009A4898" w:rsidRDefault="009A4898">
            <w:pPr>
              <w:pStyle w:val="ConsPlusNormal"/>
              <w:jc w:val="center"/>
            </w:pPr>
            <w:r>
              <w:t>39</w:t>
            </w:r>
          </w:p>
        </w:tc>
        <w:tc>
          <w:tcPr>
            <w:tcW w:w="907" w:type="dxa"/>
            <w:tcBorders>
              <w:bottom w:val="nil"/>
            </w:tcBorders>
          </w:tcPr>
          <w:p w:rsidR="009A4898" w:rsidRDefault="009A4898">
            <w:pPr>
              <w:pStyle w:val="ConsPlusNormal"/>
              <w:jc w:val="center"/>
            </w:pPr>
            <w:r>
              <w:t>41</w:t>
            </w:r>
          </w:p>
        </w:tc>
        <w:tc>
          <w:tcPr>
            <w:tcW w:w="907" w:type="dxa"/>
            <w:tcBorders>
              <w:bottom w:val="nil"/>
            </w:tcBorders>
          </w:tcPr>
          <w:p w:rsidR="009A4898" w:rsidRDefault="009A4898">
            <w:pPr>
              <w:pStyle w:val="ConsPlusNormal"/>
              <w:jc w:val="center"/>
            </w:pPr>
            <w:r>
              <w:t>43</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w:t>
            </w:r>
          </w:p>
        </w:tc>
        <w:tc>
          <w:tcPr>
            <w:tcW w:w="3424" w:type="dxa"/>
            <w:tcBorders>
              <w:bottom w:val="nil"/>
            </w:tcBorders>
          </w:tcPr>
          <w:p w:rsidR="009A4898" w:rsidRDefault="009A4898">
            <w:pPr>
              <w:pStyle w:val="ConsPlusNormal"/>
            </w:pPr>
            <w:hyperlink r:id="rId242" w:history="1">
              <w:r>
                <w:rPr>
                  <w:color w:val="0000FF"/>
                </w:rPr>
                <w:t>Постановление</w:t>
              </w:r>
            </w:hyperlink>
            <w:r>
              <w:t xml:space="preserve"> Правительства Российской Федерации от 23.05.2015 N 497 </w:t>
            </w:r>
            <w:hyperlink w:anchor="P2330" w:history="1">
              <w:r>
                <w:rPr>
                  <w:color w:val="0000FF"/>
                </w:rPr>
                <w:t>&lt;1&gt;</w:t>
              </w:r>
            </w:hyperlink>
            <w:r>
              <w:t xml:space="preserve">, </w:t>
            </w:r>
            <w:hyperlink r:id="rId243" w:history="1">
              <w:r>
                <w:rPr>
                  <w:color w:val="0000FF"/>
                </w:rPr>
                <w:t>Постановление</w:t>
              </w:r>
            </w:hyperlink>
            <w:r>
              <w:t xml:space="preserve"> Правительства Российской Федерации от 26.12.2017 N 1642</w:t>
            </w:r>
          </w:p>
        </w:tc>
      </w:tr>
      <w:tr w:rsidR="009A4898">
        <w:tblPrEx>
          <w:tblBorders>
            <w:insideH w:val="nil"/>
          </w:tblBorders>
        </w:tblPrEx>
        <w:tc>
          <w:tcPr>
            <w:tcW w:w="18556" w:type="dxa"/>
            <w:gridSpan w:val="13"/>
            <w:tcBorders>
              <w:top w:val="nil"/>
            </w:tcBorders>
          </w:tcPr>
          <w:p w:rsidR="009A4898" w:rsidRDefault="009A4898">
            <w:pPr>
              <w:pStyle w:val="ConsPlusNormal"/>
              <w:jc w:val="both"/>
            </w:pPr>
            <w:r>
              <w:t xml:space="preserve">(в ред. </w:t>
            </w:r>
            <w:hyperlink r:id="rId244" w:history="1">
              <w:r>
                <w:rPr>
                  <w:color w:val="0000FF"/>
                </w:rPr>
                <w:t>Постановления</w:t>
              </w:r>
            </w:hyperlink>
            <w:r>
              <w:t xml:space="preserve"> Правительства Свердловской области от 21.02.2018 N 69-ПП)</w:t>
            </w:r>
          </w:p>
        </w:tc>
      </w:tr>
      <w:tr w:rsidR="009A4898">
        <w:tc>
          <w:tcPr>
            <w:tcW w:w="814" w:type="dxa"/>
          </w:tcPr>
          <w:p w:rsidR="009A4898" w:rsidRDefault="009A4898">
            <w:pPr>
              <w:pStyle w:val="ConsPlusNormal"/>
              <w:jc w:val="center"/>
            </w:pPr>
            <w:r>
              <w:t>118.</w:t>
            </w:r>
          </w:p>
        </w:tc>
        <w:tc>
          <w:tcPr>
            <w:tcW w:w="1219" w:type="dxa"/>
          </w:tcPr>
          <w:p w:rsidR="009A4898" w:rsidRDefault="009A4898">
            <w:pPr>
              <w:pStyle w:val="ConsPlusNormal"/>
              <w:jc w:val="center"/>
            </w:pPr>
            <w:r>
              <w:t>3.4.2.</w:t>
            </w:r>
          </w:p>
        </w:tc>
        <w:tc>
          <w:tcPr>
            <w:tcW w:w="16523" w:type="dxa"/>
            <w:gridSpan w:val="11"/>
          </w:tcPr>
          <w:p w:rsidR="009A4898" w:rsidRDefault="009A4898">
            <w:pPr>
              <w:pStyle w:val="ConsPlusNormal"/>
              <w:jc w:val="center"/>
              <w:outlineLvl w:val="4"/>
            </w:pPr>
            <w:r>
              <w:t>Задача 2 "Организация выплаты единовременного пособия молодым специалистам на обзаведение хозяйством"</w:t>
            </w:r>
          </w:p>
        </w:tc>
      </w:tr>
      <w:tr w:rsidR="009A4898">
        <w:tblPrEx>
          <w:tblBorders>
            <w:insideH w:val="nil"/>
          </w:tblBorders>
        </w:tblPrEx>
        <w:tc>
          <w:tcPr>
            <w:tcW w:w="814" w:type="dxa"/>
            <w:tcBorders>
              <w:bottom w:val="nil"/>
            </w:tcBorders>
          </w:tcPr>
          <w:p w:rsidR="009A4898" w:rsidRDefault="009A4898">
            <w:pPr>
              <w:pStyle w:val="ConsPlusNormal"/>
              <w:jc w:val="center"/>
            </w:pPr>
            <w:r>
              <w:t>119.</w:t>
            </w:r>
          </w:p>
        </w:tc>
        <w:tc>
          <w:tcPr>
            <w:tcW w:w="1219" w:type="dxa"/>
            <w:tcBorders>
              <w:bottom w:val="nil"/>
            </w:tcBorders>
          </w:tcPr>
          <w:p w:rsidR="009A4898" w:rsidRDefault="009A4898">
            <w:pPr>
              <w:pStyle w:val="ConsPlusNormal"/>
              <w:jc w:val="center"/>
            </w:pPr>
            <w:r>
              <w:t>3.4.2.1.</w:t>
            </w:r>
          </w:p>
        </w:tc>
        <w:tc>
          <w:tcPr>
            <w:tcW w:w="4354" w:type="dxa"/>
            <w:tcBorders>
              <w:bottom w:val="nil"/>
            </w:tcBorders>
          </w:tcPr>
          <w:p w:rsidR="009A4898" w:rsidRDefault="009A4898">
            <w:pPr>
              <w:pStyle w:val="ConsPlusNormal"/>
            </w:pPr>
            <w:r>
              <w:t>Количество молодых специалистов, получивших единовременное пособие на обзаведение хозяйством</w:t>
            </w:r>
          </w:p>
        </w:tc>
        <w:tc>
          <w:tcPr>
            <w:tcW w:w="1489" w:type="dxa"/>
            <w:tcBorders>
              <w:bottom w:val="nil"/>
            </w:tcBorders>
          </w:tcPr>
          <w:p w:rsidR="009A4898" w:rsidRDefault="009A4898">
            <w:pPr>
              <w:pStyle w:val="ConsPlusNormal"/>
              <w:jc w:val="center"/>
            </w:pPr>
            <w:r>
              <w:t>человек</w:t>
            </w:r>
          </w:p>
        </w:tc>
        <w:tc>
          <w:tcPr>
            <w:tcW w:w="907" w:type="dxa"/>
            <w:tcBorders>
              <w:bottom w:val="nil"/>
            </w:tcBorders>
          </w:tcPr>
          <w:p w:rsidR="009A4898" w:rsidRDefault="009A4898">
            <w:pPr>
              <w:pStyle w:val="ConsPlusNormal"/>
              <w:jc w:val="center"/>
            </w:pPr>
            <w:r>
              <w:t>800</w:t>
            </w:r>
          </w:p>
        </w:tc>
        <w:tc>
          <w:tcPr>
            <w:tcW w:w="907" w:type="dxa"/>
            <w:tcBorders>
              <w:bottom w:val="nil"/>
            </w:tcBorders>
          </w:tcPr>
          <w:p w:rsidR="009A4898" w:rsidRDefault="009A4898">
            <w:pPr>
              <w:pStyle w:val="ConsPlusNormal"/>
              <w:jc w:val="center"/>
            </w:pPr>
            <w:r>
              <w:t>670</w:t>
            </w:r>
          </w:p>
        </w:tc>
        <w:tc>
          <w:tcPr>
            <w:tcW w:w="907" w:type="dxa"/>
            <w:tcBorders>
              <w:bottom w:val="nil"/>
            </w:tcBorders>
          </w:tcPr>
          <w:p w:rsidR="009A4898" w:rsidRDefault="009A4898">
            <w:pPr>
              <w:pStyle w:val="ConsPlusNormal"/>
              <w:jc w:val="center"/>
            </w:pPr>
            <w:r>
              <w:t>670</w:t>
            </w:r>
          </w:p>
        </w:tc>
        <w:tc>
          <w:tcPr>
            <w:tcW w:w="907" w:type="dxa"/>
            <w:tcBorders>
              <w:bottom w:val="nil"/>
            </w:tcBorders>
          </w:tcPr>
          <w:p w:rsidR="009A4898" w:rsidRDefault="009A4898">
            <w:pPr>
              <w:pStyle w:val="ConsPlusNormal"/>
              <w:jc w:val="center"/>
            </w:pPr>
            <w:r>
              <w:t>670</w:t>
            </w:r>
          </w:p>
        </w:tc>
        <w:tc>
          <w:tcPr>
            <w:tcW w:w="907" w:type="dxa"/>
            <w:tcBorders>
              <w:bottom w:val="nil"/>
            </w:tcBorders>
          </w:tcPr>
          <w:p w:rsidR="009A4898" w:rsidRDefault="009A4898">
            <w:pPr>
              <w:pStyle w:val="ConsPlusNormal"/>
              <w:jc w:val="center"/>
            </w:pPr>
            <w:r>
              <w:t>670</w:t>
            </w:r>
          </w:p>
        </w:tc>
        <w:tc>
          <w:tcPr>
            <w:tcW w:w="907" w:type="dxa"/>
            <w:tcBorders>
              <w:bottom w:val="nil"/>
            </w:tcBorders>
          </w:tcPr>
          <w:p w:rsidR="009A4898" w:rsidRDefault="009A4898">
            <w:pPr>
              <w:pStyle w:val="ConsPlusNormal"/>
              <w:jc w:val="center"/>
            </w:pPr>
            <w:r>
              <w:t>670</w:t>
            </w:r>
          </w:p>
        </w:tc>
        <w:tc>
          <w:tcPr>
            <w:tcW w:w="907" w:type="dxa"/>
            <w:tcBorders>
              <w:bottom w:val="nil"/>
            </w:tcBorders>
          </w:tcPr>
          <w:p w:rsidR="009A4898" w:rsidRDefault="009A4898">
            <w:pPr>
              <w:pStyle w:val="ConsPlusNormal"/>
              <w:jc w:val="center"/>
            </w:pPr>
            <w:r>
              <w:t>670</w:t>
            </w:r>
          </w:p>
        </w:tc>
        <w:tc>
          <w:tcPr>
            <w:tcW w:w="907" w:type="dxa"/>
            <w:tcBorders>
              <w:bottom w:val="nil"/>
            </w:tcBorders>
          </w:tcPr>
          <w:p w:rsidR="009A4898" w:rsidRDefault="009A4898">
            <w:pPr>
              <w:pStyle w:val="ConsPlusNormal"/>
              <w:jc w:val="center"/>
            </w:pPr>
            <w:r>
              <w:t>670</w:t>
            </w:r>
          </w:p>
        </w:tc>
        <w:tc>
          <w:tcPr>
            <w:tcW w:w="3424" w:type="dxa"/>
            <w:tcBorders>
              <w:bottom w:val="nil"/>
            </w:tcBorders>
          </w:tcPr>
          <w:p w:rsidR="009A4898" w:rsidRDefault="009A4898">
            <w:pPr>
              <w:pStyle w:val="ConsPlusNormal"/>
            </w:pPr>
            <w:hyperlink r:id="rId245" w:history="1">
              <w:r>
                <w:rPr>
                  <w:color w:val="0000FF"/>
                </w:rPr>
                <w:t>Закон</w:t>
              </w:r>
            </w:hyperlink>
            <w:r>
              <w:t xml:space="preserve"> Свердловской области от 15 июля 2013 года N 78-ОЗ</w:t>
            </w:r>
          </w:p>
        </w:tc>
      </w:tr>
      <w:tr w:rsidR="009A4898">
        <w:tblPrEx>
          <w:tblBorders>
            <w:insideH w:val="nil"/>
          </w:tblBorders>
        </w:tblPrEx>
        <w:tc>
          <w:tcPr>
            <w:tcW w:w="18556" w:type="dxa"/>
            <w:gridSpan w:val="13"/>
            <w:tcBorders>
              <w:top w:val="nil"/>
            </w:tcBorders>
          </w:tcPr>
          <w:p w:rsidR="009A4898" w:rsidRDefault="009A4898">
            <w:pPr>
              <w:pStyle w:val="ConsPlusNormal"/>
              <w:jc w:val="both"/>
            </w:pPr>
            <w:r>
              <w:t xml:space="preserve">(в ред. </w:t>
            </w:r>
            <w:hyperlink r:id="rId246" w:history="1">
              <w:r>
                <w:rPr>
                  <w:color w:val="0000FF"/>
                </w:rPr>
                <w:t>Постановления</w:t>
              </w:r>
            </w:hyperlink>
            <w:r>
              <w:t xml:space="preserve"> Правительства Свердловской области от 29.12.2017 N 1014-ПП)</w:t>
            </w:r>
          </w:p>
        </w:tc>
      </w:tr>
      <w:tr w:rsidR="009A4898">
        <w:tc>
          <w:tcPr>
            <w:tcW w:w="814" w:type="dxa"/>
          </w:tcPr>
          <w:p w:rsidR="009A4898" w:rsidRDefault="009A4898">
            <w:pPr>
              <w:pStyle w:val="ConsPlusNormal"/>
              <w:jc w:val="center"/>
            </w:pPr>
            <w:r>
              <w:t>120.</w:t>
            </w:r>
          </w:p>
        </w:tc>
        <w:tc>
          <w:tcPr>
            <w:tcW w:w="1219" w:type="dxa"/>
          </w:tcPr>
          <w:p w:rsidR="009A4898" w:rsidRDefault="009A4898">
            <w:pPr>
              <w:pStyle w:val="ConsPlusNormal"/>
              <w:jc w:val="center"/>
            </w:pPr>
            <w:r>
              <w:t>3.4.3.</w:t>
            </w:r>
          </w:p>
        </w:tc>
        <w:tc>
          <w:tcPr>
            <w:tcW w:w="16523" w:type="dxa"/>
            <w:gridSpan w:val="11"/>
          </w:tcPr>
          <w:p w:rsidR="009A4898" w:rsidRDefault="009A4898">
            <w:pPr>
              <w:pStyle w:val="ConsPlusNormal"/>
              <w:jc w:val="center"/>
              <w:outlineLvl w:val="4"/>
            </w:pPr>
            <w:r>
              <w:t>Задача 3 "Поддержка и укрепление здоровья, предупреждение заболеваний работников образовательных организаций Свердловской области"</w:t>
            </w:r>
          </w:p>
        </w:tc>
      </w:tr>
      <w:tr w:rsidR="009A4898">
        <w:tc>
          <w:tcPr>
            <w:tcW w:w="814" w:type="dxa"/>
          </w:tcPr>
          <w:p w:rsidR="009A4898" w:rsidRDefault="009A4898">
            <w:pPr>
              <w:pStyle w:val="ConsPlusNormal"/>
              <w:jc w:val="center"/>
            </w:pPr>
            <w:r>
              <w:t>121.</w:t>
            </w:r>
          </w:p>
        </w:tc>
        <w:tc>
          <w:tcPr>
            <w:tcW w:w="1219" w:type="dxa"/>
          </w:tcPr>
          <w:p w:rsidR="009A4898" w:rsidRDefault="009A4898">
            <w:pPr>
              <w:pStyle w:val="ConsPlusNormal"/>
              <w:jc w:val="center"/>
            </w:pPr>
            <w:r>
              <w:t>3.4.3.1.</w:t>
            </w:r>
          </w:p>
        </w:tc>
        <w:tc>
          <w:tcPr>
            <w:tcW w:w="4354" w:type="dxa"/>
          </w:tcPr>
          <w:p w:rsidR="009A4898" w:rsidRDefault="009A4898">
            <w:pPr>
              <w:pStyle w:val="ConsPlusNormal"/>
            </w:pPr>
            <w:r>
              <w:t>Охват работников образовательных организаций, расположенных на территории Свердловской области, мероприятиями по укреплению здоровья (ежегодно)</w:t>
            </w:r>
          </w:p>
        </w:tc>
        <w:tc>
          <w:tcPr>
            <w:tcW w:w="1489" w:type="dxa"/>
          </w:tcPr>
          <w:p w:rsidR="009A4898" w:rsidRDefault="009A4898">
            <w:pPr>
              <w:pStyle w:val="ConsPlusNormal"/>
              <w:jc w:val="center"/>
            </w:pPr>
            <w:r>
              <w:t>человек</w:t>
            </w:r>
          </w:p>
        </w:tc>
        <w:tc>
          <w:tcPr>
            <w:tcW w:w="907" w:type="dxa"/>
          </w:tcPr>
          <w:p w:rsidR="009A4898" w:rsidRDefault="009A4898">
            <w:pPr>
              <w:pStyle w:val="ConsPlusNormal"/>
              <w:jc w:val="center"/>
            </w:pPr>
            <w:r>
              <w:t>1560</w:t>
            </w:r>
          </w:p>
        </w:tc>
        <w:tc>
          <w:tcPr>
            <w:tcW w:w="907" w:type="dxa"/>
          </w:tcPr>
          <w:p w:rsidR="009A4898" w:rsidRDefault="009A4898">
            <w:pPr>
              <w:pStyle w:val="ConsPlusNormal"/>
              <w:jc w:val="center"/>
            </w:pPr>
            <w:r>
              <w:t>1560</w:t>
            </w:r>
          </w:p>
        </w:tc>
        <w:tc>
          <w:tcPr>
            <w:tcW w:w="907" w:type="dxa"/>
          </w:tcPr>
          <w:p w:rsidR="009A4898" w:rsidRDefault="009A4898">
            <w:pPr>
              <w:pStyle w:val="ConsPlusNormal"/>
              <w:jc w:val="center"/>
            </w:pPr>
            <w:r>
              <w:t>1560</w:t>
            </w:r>
          </w:p>
        </w:tc>
        <w:tc>
          <w:tcPr>
            <w:tcW w:w="907" w:type="dxa"/>
          </w:tcPr>
          <w:p w:rsidR="009A4898" w:rsidRDefault="009A4898">
            <w:pPr>
              <w:pStyle w:val="ConsPlusNormal"/>
              <w:jc w:val="center"/>
            </w:pPr>
            <w:r>
              <w:t>1560</w:t>
            </w:r>
          </w:p>
        </w:tc>
        <w:tc>
          <w:tcPr>
            <w:tcW w:w="907" w:type="dxa"/>
          </w:tcPr>
          <w:p w:rsidR="009A4898" w:rsidRDefault="009A4898">
            <w:pPr>
              <w:pStyle w:val="ConsPlusNormal"/>
              <w:jc w:val="center"/>
            </w:pPr>
            <w:r>
              <w:t>1560</w:t>
            </w:r>
          </w:p>
        </w:tc>
        <w:tc>
          <w:tcPr>
            <w:tcW w:w="907" w:type="dxa"/>
          </w:tcPr>
          <w:p w:rsidR="009A4898" w:rsidRDefault="009A4898">
            <w:pPr>
              <w:pStyle w:val="ConsPlusNormal"/>
              <w:jc w:val="center"/>
            </w:pPr>
            <w:r>
              <w:t>1560</w:t>
            </w:r>
          </w:p>
        </w:tc>
        <w:tc>
          <w:tcPr>
            <w:tcW w:w="907" w:type="dxa"/>
          </w:tcPr>
          <w:p w:rsidR="009A4898" w:rsidRDefault="009A4898">
            <w:pPr>
              <w:pStyle w:val="ConsPlusNormal"/>
              <w:jc w:val="center"/>
            </w:pPr>
            <w:r>
              <w:t>1560</w:t>
            </w:r>
          </w:p>
        </w:tc>
        <w:tc>
          <w:tcPr>
            <w:tcW w:w="907" w:type="dxa"/>
          </w:tcPr>
          <w:p w:rsidR="009A4898" w:rsidRDefault="009A4898">
            <w:pPr>
              <w:pStyle w:val="ConsPlusNormal"/>
              <w:jc w:val="center"/>
            </w:pPr>
            <w:r>
              <w:t>1560</w:t>
            </w:r>
          </w:p>
        </w:tc>
        <w:tc>
          <w:tcPr>
            <w:tcW w:w="3424" w:type="dxa"/>
          </w:tcPr>
          <w:p w:rsidR="009A4898" w:rsidRDefault="009A4898">
            <w:pPr>
              <w:pStyle w:val="ConsPlusNormal"/>
            </w:pPr>
            <w:hyperlink r:id="rId247" w:history="1">
              <w:r>
                <w:rPr>
                  <w:color w:val="0000FF"/>
                </w:rPr>
                <w:t>Закон</w:t>
              </w:r>
            </w:hyperlink>
            <w:r>
              <w:t xml:space="preserve"> Свердловской области от 15 июля 2013 года N 78-ОЗ</w:t>
            </w:r>
          </w:p>
        </w:tc>
      </w:tr>
      <w:tr w:rsidR="009A4898">
        <w:tc>
          <w:tcPr>
            <w:tcW w:w="814" w:type="dxa"/>
          </w:tcPr>
          <w:p w:rsidR="009A4898" w:rsidRDefault="009A4898">
            <w:pPr>
              <w:pStyle w:val="ConsPlusNormal"/>
              <w:jc w:val="center"/>
            </w:pPr>
            <w:r>
              <w:t>122.</w:t>
            </w:r>
          </w:p>
        </w:tc>
        <w:tc>
          <w:tcPr>
            <w:tcW w:w="1219" w:type="dxa"/>
          </w:tcPr>
          <w:p w:rsidR="009A4898" w:rsidRDefault="009A4898">
            <w:pPr>
              <w:pStyle w:val="ConsPlusNormal"/>
              <w:jc w:val="center"/>
            </w:pPr>
            <w:r>
              <w:t>4.</w:t>
            </w:r>
          </w:p>
        </w:tc>
        <w:tc>
          <w:tcPr>
            <w:tcW w:w="16523" w:type="dxa"/>
            <w:gridSpan w:val="11"/>
          </w:tcPr>
          <w:p w:rsidR="009A4898" w:rsidRDefault="009A4898">
            <w:pPr>
              <w:pStyle w:val="ConsPlusNormal"/>
              <w:jc w:val="center"/>
              <w:outlineLvl w:val="2"/>
            </w:pPr>
            <w:r>
              <w:t>Подпрограмма 4 "Патриотическое воспитание граждан и формирование основ безопасности жизнедеятельности обучающихся в Свердловской области"</w:t>
            </w:r>
          </w:p>
        </w:tc>
      </w:tr>
      <w:tr w:rsidR="009A4898">
        <w:tc>
          <w:tcPr>
            <w:tcW w:w="814" w:type="dxa"/>
          </w:tcPr>
          <w:p w:rsidR="009A4898" w:rsidRDefault="009A4898">
            <w:pPr>
              <w:pStyle w:val="ConsPlusNormal"/>
              <w:jc w:val="center"/>
            </w:pPr>
            <w:r>
              <w:lastRenderedPageBreak/>
              <w:t>123.</w:t>
            </w:r>
          </w:p>
        </w:tc>
        <w:tc>
          <w:tcPr>
            <w:tcW w:w="1219" w:type="dxa"/>
          </w:tcPr>
          <w:p w:rsidR="009A4898" w:rsidRDefault="009A4898">
            <w:pPr>
              <w:pStyle w:val="ConsPlusNormal"/>
              <w:jc w:val="center"/>
            </w:pPr>
            <w:r>
              <w:t>4.5.</w:t>
            </w:r>
          </w:p>
        </w:tc>
        <w:tc>
          <w:tcPr>
            <w:tcW w:w="16523" w:type="dxa"/>
            <w:gridSpan w:val="11"/>
          </w:tcPr>
          <w:p w:rsidR="009A4898" w:rsidRDefault="009A4898">
            <w:pPr>
              <w:pStyle w:val="ConsPlusNormal"/>
              <w:jc w:val="center"/>
              <w:outlineLvl w:val="3"/>
            </w:pPr>
            <w:r>
              <w:t>Цель 5 "Развитие системы патриотического воспитания граждан Свердловской области, формирование у граждан патриотического сознания, верности Отечеству, готовности к выполнению конституционных обязанностей, гармонизация межнациональных и межконфессиональных отношений, профилактика экстремизма и укрепление толерантности, поддержка российского казачества на территории Свердловской области"</w:t>
            </w:r>
          </w:p>
        </w:tc>
      </w:tr>
      <w:tr w:rsidR="009A4898">
        <w:tc>
          <w:tcPr>
            <w:tcW w:w="814" w:type="dxa"/>
          </w:tcPr>
          <w:p w:rsidR="009A4898" w:rsidRDefault="009A4898">
            <w:pPr>
              <w:pStyle w:val="ConsPlusNormal"/>
              <w:jc w:val="center"/>
            </w:pPr>
            <w:r>
              <w:t>124.</w:t>
            </w:r>
          </w:p>
        </w:tc>
        <w:tc>
          <w:tcPr>
            <w:tcW w:w="1219" w:type="dxa"/>
          </w:tcPr>
          <w:p w:rsidR="009A4898" w:rsidRDefault="009A4898">
            <w:pPr>
              <w:pStyle w:val="ConsPlusNormal"/>
              <w:jc w:val="center"/>
            </w:pPr>
            <w:r>
              <w:t>4.5.1.</w:t>
            </w:r>
          </w:p>
        </w:tc>
        <w:tc>
          <w:tcPr>
            <w:tcW w:w="16523" w:type="dxa"/>
            <w:gridSpan w:val="11"/>
          </w:tcPr>
          <w:p w:rsidR="009A4898" w:rsidRDefault="009A4898">
            <w:pPr>
              <w:pStyle w:val="ConsPlusNormal"/>
              <w:jc w:val="center"/>
              <w:outlineLvl w:val="4"/>
            </w:pPr>
            <w:r>
              <w:t>Задача 1 "Развитие инфраструктуры государственных и муниципальных образовательных организаций для организации патриотического воспитания граждан в Свердловской области"</w:t>
            </w:r>
          </w:p>
        </w:tc>
      </w:tr>
      <w:tr w:rsidR="009A4898">
        <w:tc>
          <w:tcPr>
            <w:tcW w:w="814" w:type="dxa"/>
          </w:tcPr>
          <w:p w:rsidR="009A4898" w:rsidRDefault="009A4898">
            <w:pPr>
              <w:pStyle w:val="ConsPlusNormal"/>
              <w:jc w:val="center"/>
            </w:pPr>
            <w:r>
              <w:t>125.</w:t>
            </w:r>
          </w:p>
        </w:tc>
        <w:tc>
          <w:tcPr>
            <w:tcW w:w="1219" w:type="dxa"/>
          </w:tcPr>
          <w:p w:rsidR="009A4898" w:rsidRDefault="009A4898">
            <w:pPr>
              <w:pStyle w:val="ConsPlusNormal"/>
              <w:jc w:val="center"/>
            </w:pPr>
            <w:r>
              <w:t>4.5.1.1.</w:t>
            </w:r>
          </w:p>
        </w:tc>
        <w:tc>
          <w:tcPr>
            <w:tcW w:w="4354" w:type="dxa"/>
          </w:tcPr>
          <w:p w:rsidR="009A4898" w:rsidRDefault="009A4898">
            <w:pPr>
              <w:pStyle w:val="ConsPlusNormal"/>
            </w:pPr>
            <w:r>
              <w:t>Доля государственных и муниципальных образовательных организаций, улучшивших учебно-материальные условия организации патриотического воспитания</w:t>
            </w:r>
          </w:p>
        </w:tc>
        <w:tc>
          <w:tcPr>
            <w:tcW w:w="1489" w:type="dxa"/>
          </w:tcPr>
          <w:p w:rsidR="009A4898" w:rsidRDefault="009A4898">
            <w:pPr>
              <w:pStyle w:val="ConsPlusNormal"/>
              <w:jc w:val="center"/>
            </w:pPr>
            <w:r>
              <w:t>процентов</w:t>
            </w:r>
          </w:p>
        </w:tc>
        <w:tc>
          <w:tcPr>
            <w:tcW w:w="907" w:type="dxa"/>
          </w:tcPr>
          <w:p w:rsidR="009A4898" w:rsidRDefault="009A4898">
            <w:pPr>
              <w:pStyle w:val="ConsPlusNormal"/>
              <w:jc w:val="center"/>
            </w:pPr>
            <w:r>
              <w:t>50,5</w:t>
            </w:r>
          </w:p>
        </w:tc>
        <w:tc>
          <w:tcPr>
            <w:tcW w:w="907" w:type="dxa"/>
          </w:tcPr>
          <w:p w:rsidR="009A4898" w:rsidRDefault="009A4898">
            <w:pPr>
              <w:pStyle w:val="ConsPlusNormal"/>
              <w:jc w:val="center"/>
            </w:pPr>
            <w:r>
              <w:t>52,0</w:t>
            </w:r>
          </w:p>
        </w:tc>
        <w:tc>
          <w:tcPr>
            <w:tcW w:w="907" w:type="dxa"/>
          </w:tcPr>
          <w:p w:rsidR="009A4898" w:rsidRDefault="009A4898">
            <w:pPr>
              <w:pStyle w:val="ConsPlusNormal"/>
              <w:jc w:val="center"/>
            </w:pPr>
            <w:r>
              <w:t>52,5</w:t>
            </w:r>
          </w:p>
        </w:tc>
        <w:tc>
          <w:tcPr>
            <w:tcW w:w="907" w:type="dxa"/>
          </w:tcPr>
          <w:p w:rsidR="009A4898" w:rsidRDefault="009A4898">
            <w:pPr>
              <w:pStyle w:val="ConsPlusNormal"/>
              <w:jc w:val="center"/>
            </w:pPr>
            <w:r>
              <w:t>53,0</w:t>
            </w:r>
          </w:p>
        </w:tc>
        <w:tc>
          <w:tcPr>
            <w:tcW w:w="907" w:type="dxa"/>
          </w:tcPr>
          <w:p w:rsidR="009A4898" w:rsidRDefault="009A4898">
            <w:pPr>
              <w:pStyle w:val="ConsPlusNormal"/>
              <w:jc w:val="center"/>
            </w:pPr>
            <w:r>
              <w:t>53,5</w:t>
            </w:r>
          </w:p>
        </w:tc>
        <w:tc>
          <w:tcPr>
            <w:tcW w:w="907" w:type="dxa"/>
          </w:tcPr>
          <w:p w:rsidR="009A4898" w:rsidRDefault="009A4898">
            <w:pPr>
              <w:pStyle w:val="ConsPlusNormal"/>
              <w:jc w:val="center"/>
            </w:pPr>
            <w:r>
              <w:t>54,0</w:t>
            </w:r>
          </w:p>
        </w:tc>
        <w:tc>
          <w:tcPr>
            <w:tcW w:w="907" w:type="dxa"/>
          </w:tcPr>
          <w:p w:rsidR="009A4898" w:rsidRDefault="009A4898">
            <w:pPr>
              <w:pStyle w:val="ConsPlusNormal"/>
              <w:jc w:val="center"/>
            </w:pPr>
            <w:r>
              <w:t>54,5</w:t>
            </w:r>
          </w:p>
        </w:tc>
        <w:tc>
          <w:tcPr>
            <w:tcW w:w="907" w:type="dxa"/>
          </w:tcPr>
          <w:p w:rsidR="009A4898" w:rsidRDefault="009A4898">
            <w:pPr>
              <w:pStyle w:val="ConsPlusNormal"/>
              <w:jc w:val="center"/>
            </w:pPr>
            <w:r>
              <w:t>55,0</w:t>
            </w:r>
          </w:p>
        </w:tc>
        <w:tc>
          <w:tcPr>
            <w:tcW w:w="3424" w:type="dxa"/>
          </w:tcPr>
          <w:p w:rsidR="009A4898" w:rsidRDefault="009A4898">
            <w:pPr>
              <w:pStyle w:val="ConsPlusNormal"/>
            </w:pPr>
            <w:hyperlink r:id="rId248" w:history="1">
              <w:r>
                <w:rPr>
                  <w:color w:val="0000FF"/>
                </w:rPr>
                <w:t>Указ</w:t>
              </w:r>
            </w:hyperlink>
            <w:r>
              <w:t xml:space="preserve"> Президента Российской Федерации от 19 декабря 2012 года N 1666 "О Стратегии государственной национальной политики Российской Федерации на период до 2025 года" (далее - Указ Президента Российской Федерации от 19 декабря 2012 года N 1666), </w:t>
            </w:r>
            <w:hyperlink r:id="rId249" w:history="1">
              <w:r>
                <w:rPr>
                  <w:color w:val="0000FF"/>
                </w:rPr>
                <w:t>Распоряжение</w:t>
              </w:r>
            </w:hyperlink>
            <w:r>
              <w:t xml:space="preserve"> Правительства Российской Федерации от 15.07.2013 N 1226-р</w:t>
            </w:r>
          </w:p>
        </w:tc>
      </w:tr>
      <w:tr w:rsidR="009A4898">
        <w:tc>
          <w:tcPr>
            <w:tcW w:w="814" w:type="dxa"/>
          </w:tcPr>
          <w:p w:rsidR="009A4898" w:rsidRDefault="009A4898">
            <w:pPr>
              <w:pStyle w:val="ConsPlusNormal"/>
              <w:jc w:val="center"/>
            </w:pPr>
            <w:r>
              <w:t>126.</w:t>
            </w:r>
          </w:p>
        </w:tc>
        <w:tc>
          <w:tcPr>
            <w:tcW w:w="1219" w:type="dxa"/>
          </w:tcPr>
          <w:p w:rsidR="009A4898" w:rsidRDefault="009A4898">
            <w:pPr>
              <w:pStyle w:val="ConsPlusNormal"/>
              <w:jc w:val="center"/>
            </w:pPr>
            <w:r>
              <w:t>4.5.2.</w:t>
            </w:r>
          </w:p>
        </w:tc>
        <w:tc>
          <w:tcPr>
            <w:tcW w:w="16523" w:type="dxa"/>
            <w:gridSpan w:val="11"/>
          </w:tcPr>
          <w:p w:rsidR="009A4898" w:rsidRDefault="009A4898">
            <w:pPr>
              <w:pStyle w:val="ConsPlusNormal"/>
              <w:jc w:val="center"/>
              <w:outlineLvl w:val="4"/>
            </w:pPr>
            <w:r>
              <w:t>Задача 2 "Модернизация содержания и форм патриотического воспитания как условие вовлечения широких масс граждан в Свердловской области в мероприятия историко-патриотической, героико-патриотической, военно-патриотической направленности"</w:t>
            </w:r>
          </w:p>
        </w:tc>
      </w:tr>
      <w:tr w:rsidR="009A4898">
        <w:tc>
          <w:tcPr>
            <w:tcW w:w="814" w:type="dxa"/>
          </w:tcPr>
          <w:p w:rsidR="009A4898" w:rsidRDefault="009A4898">
            <w:pPr>
              <w:pStyle w:val="ConsPlusNormal"/>
              <w:jc w:val="center"/>
            </w:pPr>
            <w:r>
              <w:t>127.</w:t>
            </w:r>
          </w:p>
        </w:tc>
        <w:tc>
          <w:tcPr>
            <w:tcW w:w="1219" w:type="dxa"/>
          </w:tcPr>
          <w:p w:rsidR="009A4898" w:rsidRDefault="009A4898">
            <w:pPr>
              <w:pStyle w:val="ConsPlusNormal"/>
              <w:jc w:val="center"/>
            </w:pPr>
            <w:r>
              <w:t>4.5.2.1.</w:t>
            </w:r>
          </w:p>
        </w:tc>
        <w:tc>
          <w:tcPr>
            <w:tcW w:w="4354" w:type="dxa"/>
          </w:tcPr>
          <w:p w:rsidR="009A4898" w:rsidRDefault="009A4898">
            <w:pPr>
              <w:pStyle w:val="ConsPlusNormal"/>
            </w:pPr>
            <w:r>
              <w:t>Доля государственных и муниципальных образовательных организаций, реализующих инновационные программы патриотической направленности и участвующих в конкурсах на получение грантов</w:t>
            </w:r>
          </w:p>
        </w:tc>
        <w:tc>
          <w:tcPr>
            <w:tcW w:w="1489" w:type="dxa"/>
          </w:tcPr>
          <w:p w:rsidR="009A4898" w:rsidRDefault="009A4898">
            <w:pPr>
              <w:pStyle w:val="ConsPlusNormal"/>
              <w:jc w:val="center"/>
            </w:pPr>
            <w:r>
              <w:t>процентов</w:t>
            </w:r>
          </w:p>
        </w:tc>
        <w:tc>
          <w:tcPr>
            <w:tcW w:w="907" w:type="dxa"/>
          </w:tcPr>
          <w:p w:rsidR="009A4898" w:rsidRDefault="009A4898">
            <w:pPr>
              <w:pStyle w:val="ConsPlusNormal"/>
              <w:jc w:val="center"/>
            </w:pPr>
            <w:r>
              <w:t>21,0</w:t>
            </w:r>
          </w:p>
        </w:tc>
        <w:tc>
          <w:tcPr>
            <w:tcW w:w="907" w:type="dxa"/>
          </w:tcPr>
          <w:p w:rsidR="009A4898" w:rsidRDefault="009A4898">
            <w:pPr>
              <w:pStyle w:val="ConsPlusNormal"/>
              <w:jc w:val="center"/>
            </w:pPr>
            <w:r>
              <w:t>22,0</w:t>
            </w:r>
          </w:p>
        </w:tc>
        <w:tc>
          <w:tcPr>
            <w:tcW w:w="907" w:type="dxa"/>
          </w:tcPr>
          <w:p w:rsidR="009A4898" w:rsidRDefault="009A4898">
            <w:pPr>
              <w:pStyle w:val="ConsPlusNormal"/>
              <w:jc w:val="center"/>
            </w:pPr>
            <w:r>
              <w:t>22,5</w:t>
            </w:r>
          </w:p>
        </w:tc>
        <w:tc>
          <w:tcPr>
            <w:tcW w:w="907" w:type="dxa"/>
          </w:tcPr>
          <w:p w:rsidR="009A4898" w:rsidRDefault="009A4898">
            <w:pPr>
              <w:pStyle w:val="ConsPlusNormal"/>
              <w:jc w:val="center"/>
            </w:pPr>
            <w:r>
              <w:t>23,0</w:t>
            </w:r>
          </w:p>
        </w:tc>
        <w:tc>
          <w:tcPr>
            <w:tcW w:w="907" w:type="dxa"/>
          </w:tcPr>
          <w:p w:rsidR="009A4898" w:rsidRDefault="009A4898">
            <w:pPr>
              <w:pStyle w:val="ConsPlusNormal"/>
              <w:jc w:val="center"/>
            </w:pPr>
            <w:r>
              <w:t>23,5</w:t>
            </w:r>
          </w:p>
        </w:tc>
        <w:tc>
          <w:tcPr>
            <w:tcW w:w="907" w:type="dxa"/>
          </w:tcPr>
          <w:p w:rsidR="009A4898" w:rsidRDefault="009A4898">
            <w:pPr>
              <w:pStyle w:val="ConsPlusNormal"/>
              <w:jc w:val="center"/>
            </w:pPr>
            <w:r>
              <w:t>24,0</w:t>
            </w:r>
          </w:p>
        </w:tc>
        <w:tc>
          <w:tcPr>
            <w:tcW w:w="907" w:type="dxa"/>
          </w:tcPr>
          <w:p w:rsidR="009A4898" w:rsidRDefault="009A4898">
            <w:pPr>
              <w:pStyle w:val="ConsPlusNormal"/>
              <w:jc w:val="center"/>
            </w:pPr>
            <w:r>
              <w:t>24,5</w:t>
            </w:r>
          </w:p>
        </w:tc>
        <w:tc>
          <w:tcPr>
            <w:tcW w:w="907" w:type="dxa"/>
          </w:tcPr>
          <w:p w:rsidR="009A4898" w:rsidRDefault="009A4898">
            <w:pPr>
              <w:pStyle w:val="ConsPlusNormal"/>
              <w:jc w:val="center"/>
            </w:pPr>
            <w:r>
              <w:t>25,0</w:t>
            </w:r>
          </w:p>
        </w:tc>
        <w:tc>
          <w:tcPr>
            <w:tcW w:w="3424" w:type="dxa"/>
          </w:tcPr>
          <w:p w:rsidR="009A4898" w:rsidRDefault="009A4898">
            <w:pPr>
              <w:pStyle w:val="ConsPlusNormal"/>
            </w:pPr>
            <w:hyperlink r:id="rId250" w:history="1">
              <w:r>
                <w:rPr>
                  <w:color w:val="0000FF"/>
                </w:rPr>
                <w:t>Указ</w:t>
              </w:r>
            </w:hyperlink>
            <w:r>
              <w:t xml:space="preserve"> Президента Российской Федерации от 19 декабря 2012 года N 1666, </w:t>
            </w:r>
            <w:hyperlink r:id="rId251" w:history="1">
              <w:r>
                <w:rPr>
                  <w:color w:val="0000FF"/>
                </w:rPr>
                <w:t>Распоряжение</w:t>
              </w:r>
            </w:hyperlink>
            <w:r>
              <w:t xml:space="preserve"> Правительства Российской Федерации от 15.07.2013 N 1226-р</w:t>
            </w:r>
          </w:p>
        </w:tc>
      </w:tr>
      <w:tr w:rsidR="009A4898">
        <w:tc>
          <w:tcPr>
            <w:tcW w:w="814" w:type="dxa"/>
          </w:tcPr>
          <w:p w:rsidR="009A4898" w:rsidRDefault="009A4898">
            <w:pPr>
              <w:pStyle w:val="ConsPlusNormal"/>
              <w:jc w:val="center"/>
            </w:pPr>
            <w:r>
              <w:t>128.</w:t>
            </w:r>
          </w:p>
        </w:tc>
        <w:tc>
          <w:tcPr>
            <w:tcW w:w="1219" w:type="dxa"/>
          </w:tcPr>
          <w:p w:rsidR="009A4898" w:rsidRDefault="009A4898">
            <w:pPr>
              <w:pStyle w:val="ConsPlusNormal"/>
              <w:jc w:val="center"/>
            </w:pPr>
            <w:r>
              <w:t>4.5.3.</w:t>
            </w:r>
          </w:p>
        </w:tc>
        <w:tc>
          <w:tcPr>
            <w:tcW w:w="16523" w:type="dxa"/>
            <w:gridSpan w:val="11"/>
          </w:tcPr>
          <w:p w:rsidR="009A4898" w:rsidRDefault="009A4898">
            <w:pPr>
              <w:pStyle w:val="ConsPlusNormal"/>
              <w:jc w:val="center"/>
              <w:outlineLvl w:val="4"/>
            </w:pPr>
            <w:r>
              <w:t>Задача 3 "Пропаганда культурного многообразия, этнокультурных ценностей и толерантных отношений в средствах массовой информации в Свердловской области"</w:t>
            </w:r>
          </w:p>
        </w:tc>
      </w:tr>
      <w:tr w:rsidR="009A4898">
        <w:tc>
          <w:tcPr>
            <w:tcW w:w="814" w:type="dxa"/>
          </w:tcPr>
          <w:p w:rsidR="009A4898" w:rsidRDefault="009A4898">
            <w:pPr>
              <w:pStyle w:val="ConsPlusNormal"/>
              <w:jc w:val="center"/>
            </w:pPr>
            <w:r>
              <w:t>129.</w:t>
            </w:r>
          </w:p>
        </w:tc>
        <w:tc>
          <w:tcPr>
            <w:tcW w:w="1219" w:type="dxa"/>
          </w:tcPr>
          <w:p w:rsidR="009A4898" w:rsidRDefault="009A4898">
            <w:pPr>
              <w:pStyle w:val="ConsPlusNormal"/>
              <w:jc w:val="center"/>
            </w:pPr>
            <w:r>
              <w:t>4.5.3.1.</w:t>
            </w:r>
          </w:p>
        </w:tc>
        <w:tc>
          <w:tcPr>
            <w:tcW w:w="4354" w:type="dxa"/>
          </w:tcPr>
          <w:p w:rsidR="009A4898" w:rsidRDefault="009A4898">
            <w:pPr>
              <w:pStyle w:val="ConsPlusNormal"/>
            </w:pPr>
            <w:r>
              <w:t xml:space="preserve">Доля граждан, принявших участие в мероприятиях, направленных на гармонизацию межэтнических и межконфессиональных отношений, </w:t>
            </w:r>
            <w:r>
              <w:lastRenderedPageBreak/>
              <w:t>профилактику экстремизма, укрепление толерантности и поддержку российского казачества на территории Свердловской области, от общего количества членов национально-культурных общественных объединений и российского казачества в Свердловской области</w:t>
            </w:r>
          </w:p>
        </w:tc>
        <w:tc>
          <w:tcPr>
            <w:tcW w:w="1489" w:type="dxa"/>
          </w:tcPr>
          <w:p w:rsidR="009A4898" w:rsidRDefault="009A4898">
            <w:pPr>
              <w:pStyle w:val="ConsPlusNormal"/>
              <w:jc w:val="center"/>
            </w:pPr>
            <w:r>
              <w:lastRenderedPageBreak/>
              <w:t>процентов</w:t>
            </w:r>
          </w:p>
        </w:tc>
        <w:tc>
          <w:tcPr>
            <w:tcW w:w="907" w:type="dxa"/>
          </w:tcPr>
          <w:p w:rsidR="009A4898" w:rsidRDefault="009A4898">
            <w:pPr>
              <w:pStyle w:val="ConsPlusNormal"/>
              <w:jc w:val="center"/>
            </w:pPr>
            <w:r>
              <w:t>8,0</w:t>
            </w:r>
          </w:p>
        </w:tc>
        <w:tc>
          <w:tcPr>
            <w:tcW w:w="907" w:type="dxa"/>
          </w:tcPr>
          <w:p w:rsidR="009A4898" w:rsidRDefault="009A4898">
            <w:pPr>
              <w:pStyle w:val="ConsPlusNormal"/>
              <w:jc w:val="center"/>
            </w:pPr>
            <w:r>
              <w:t>8,0</w:t>
            </w:r>
          </w:p>
        </w:tc>
        <w:tc>
          <w:tcPr>
            <w:tcW w:w="907" w:type="dxa"/>
          </w:tcPr>
          <w:p w:rsidR="009A4898" w:rsidRDefault="009A4898">
            <w:pPr>
              <w:pStyle w:val="ConsPlusNormal"/>
              <w:jc w:val="center"/>
            </w:pPr>
            <w:r>
              <w:t>8,0</w:t>
            </w:r>
          </w:p>
        </w:tc>
        <w:tc>
          <w:tcPr>
            <w:tcW w:w="907" w:type="dxa"/>
          </w:tcPr>
          <w:p w:rsidR="009A4898" w:rsidRDefault="009A4898">
            <w:pPr>
              <w:pStyle w:val="ConsPlusNormal"/>
              <w:jc w:val="center"/>
            </w:pPr>
            <w:r>
              <w:t>8,0</w:t>
            </w:r>
          </w:p>
        </w:tc>
        <w:tc>
          <w:tcPr>
            <w:tcW w:w="907" w:type="dxa"/>
          </w:tcPr>
          <w:p w:rsidR="009A4898" w:rsidRDefault="009A4898">
            <w:pPr>
              <w:pStyle w:val="ConsPlusNormal"/>
              <w:jc w:val="center"/>
            </w:pPr>
            <w:r>
              <w:t>8,0</w:t>
            </w:r>
          </w:p>
        </w:tc>
        <w:tc>
          <w:tcPr>
            <w:tcW w:w="907" w:type="dxa"/>
          </w:tcPr>
          <w:p w:rsidR="009A4898" w:rsidRDefault="009A4898">
            <w:pPr>
              <w:pStyle w:val="ConsPlusNormal"/>
              <w:jc w:val="center"/>
            </w:pPr>
            <w:r>
              <w:t>8,0</w:t>
            </w:r>
          </w:p>
        </w:tc>
        <w:tc>
          <w:tcPr>
            <w:tcW w:w="907" w:type="dxa"/>
          </w:tcPr>
          <w:p w:rsidR="009A4898" w:rsidRDefault="009A4898">
            <w:pPr>
              <w:pStyle w:val="ConsPlusNormal"/>
              <w:jc w:val="center"/>
            </w:pPr>
            <w:r>
              <w:t>8,0</w:t>
            </w:r>
          </w:p>
        </w:tc>
        <w:tc>
          <w:tcPr>
            <w:tcW w:w="907" w:type="dxa"/>
          </w:tcPr>
          <w:p w:rsidR="009A4898" w:rsidRDefault="009A4898">
            <w:pPr>
              <w:pStyle w:val="ConsPlusNormal"/>
              <w:jc w:val="center"/>
            </w:pPr>
            <w:r>
              <w:t>8,0</w:t>
            </w:r>
          </w:p>
        </w:tc>
        <w:tc>
          <w:tcPr>
            <w:tcW w:w="3424" w:type="dxa"/>
          </w:tcPr>
          <w:p w:rsidR="009A4898" w:rsidRDefault="009A4898">
            <w:pPr>
              <w:pStyle w:val="ConsPlusNormal"/>
            </w:pPr>
            <w:hyperlink r:id="rId252" w:history="1">
              <w:r>
                <w:rPr>
                  <w:color w:val="0000FF"/>
                </w:rPr>
                <w:t>Указ</w:t>
              </w:r>
            </w:hyperlink>
            <w:r>
              <w:t xml:space="preserve"> Президента Российской Федерации от 19 декабря 2012 года N 1666, </w:t>
            </w:r>
            <w:hyperlink r:id="rId253" w:history="1">
              <w:r>
                <w:rPr>
                  <w:color w:val="0000FF"/>
                </w:rPr>
                <w:t>Распоряжение</w:t>
              </w:r>
            </w:hyperlink>
            <w:r>
              <w:t xml:space="preserve"> Правительства Российской </w:t>
            </w:r>
            <w:r>
              <w:lastRenderedPageBreak/>
              <w:t>Федерации от 15.07.2013 N 1226-р</w:t>
            </w:r>
          </w:p>
        </w:tc>
      </w:tr>
      <w:tr w:rsidR="009A4898">
        <w:tc>
          <w:tcPr>
            <w:tcW w:w="814" w:type="dxa"/>
          </w:tcPr>
          <w:p w:rsidR="009A4898" w:rsidRDefault="009A4898">
            <w:pPr>
              <w:pStyle w:val="ConsPlusNormal"/>
              <w:jc w:val="center"/>
            </w:pPr>
            <w:r>
              <w:lastRenderedPageBreak/>
              <w:t>130.</w:t>
            </w:r>
          </w:p>
        </w:tc>
        <w:tc>
          <w:tcPr>
            <w:tcW w:w="1219" w:type="dxa"/>
          </w:tcPr>
          <w:p w:rsidR="009A4898" w:rsidRDefault="009A4898">
            <w:pPr>
              <w:pStyle w:val="ConsPlusNormal"/>
              <w:jc w:val="center"/>
            </w:pPr>
            <w:r>
              <w:t>4.5.4.</w:t>
            </w:r>
          </w:p>
        </w:tc>
        <w:tc>
          <w:tcPr>
            <w:tcW w:w="16523" w:type="dxa"/>
            <w:gridSpan w:val="11"/>
          </w:tcPr>
          <w:p w:rsidR="009A4898" w:rsidRDefault="009A4898">
            <w:pPr>
              <w:pStyle w:val="ConsPlusNormal"/>
              <w:jc w:val="center"/>
              <w:outlineLvl w:val="4"/>
            </w:pPr>
            <w:r>
              <w:t>Задача 4 "Формирование у детей навыков безопасного поведения на улицах и дорогах"</w:t>
            </w:r>
          </w:p>
        </w:tc>
      </w:tr>
      <w:tr w:rsidR="009A4898">
        <w:tblPrEx>
          <w:tblBorders>
            <w:insideH w:val="nil"/>
          </w:tblBorders>
        </w:tblPrEx>
        <w:tc>
          <w:tcPr>
            <w:tcW w:w="814" w:type="dxa"/>
            <w:tcBorders>
              <w:bottom w:val="nil"/>
            </w:tcBorders>
          </w:tcPr>
          <w:p w:rsidR="009A4898" w:rsidRDefault="009A4898">
            <w:pPr>
              <w:pStyle w:val="ConsPlusNormal"/>
              <w:jc w:val="center"/>
            </w:pPr>
            <w:r>
              <w:t>131.</w:t>
            </w:r>
          </w:p>
        </w:tc>
        <w:tc>
          <w:tcPr>
            <w:tcW w:w="1219" w:type="dxa"/>
            <w:tcBorders>
              <w:bottom w:val="nil"/>
            </w:tcBorders>
          </w:tcPr>
          <w:p w:rsidR="009A4898" w:rsidRDefault="009A4898">
            <w:pPr>
              <w:pStyle w:val="ConsPlusNormal"/>
              <w:jc w:val="center"/>
            </w:pPr>
            <w:r>
              <w:t>4.5.4.1.</w:t>
            </w:r>
          </w:p>
        </w:tc>
        <w:tc>
          <w:tcPr>
            <w:tcW w:w="4354" w:type="dxa"/>
            <w:tcBorders>
              <w:bottom w:val="nil"/>
            </w:tcBorders>
          </w:tcPr>
          <w:p w:rsidR="009A4898" w:rsidRDefault="009A4898">
            <w:pPr>
              <w:pStyle w:val="ConsPlusNormal"/>
            </w:pPr>
            <w:r>
              <w:t>Доля образовательных организаций, улучшивших учебно-материальные условия обучения детей безопасному поведению на дорогах (нарастающим итогом)</w:t>
            </w:r>
          </w:p>
        </w:tc>
        <w:tc>
          <w:tcPr>
            <w:tcW w:w="1489" w:type="dxa"/>
            <w:tcBorders>
              <w:bottom w:val="nil"/>
            </w:tcBorders>
          </w:tcPr>
          <w:p w:rsidR="009A4898" w:rsidRDefault="009A4898">
            <w:pPr>
              <w:pStyle w:val="ConsPlusNormal"/>
              <w:jc w:val="center"/>
            </w:pPr>
            <w:r>
              <w:t>процентов</w:t>
            </w:r>
          </w:p>
        </w:tc>
        <w:tc>
          <w:tcPr>
            <w:tcW w:w="907" w:type="dxa"/>
            <w:tcBorders>
              <w:bottom w:val="nil"/>
            </w:tcBorders>
          </w:tcPr>
          <w:p w:rsidR="009A4898" w:rsidRDefault="009A4898">
            <w:pPr>
              <w:pStyle w:val="ConsPlusNormal"/>
              <w:jc w:val="center"/>
            </w:pPr>
            <w:r>
              <w:t>79,0</w:t>
            </w:r>
          </w:p>
        </w:tc>
        <w:tc>
          <w:tcPr>
            <w:tcW w:w="907" w:type="dxa"/>
            <w:tcBorders>
              <w:bottom w:val="nil"/>
            </w:tcBorders>
          </w:tcPr>
          <w:p w:rsidR="009A4898" w:rsidRDefault="009A4898">
            <w:pPr>
              <w:pStyle w:val="ConsPlusNormal"/>
              <w:jc w:val="center"/>
            </w:pPr>
            <w:r>
              <w:t>82,0</w:t>
            </w:r>
          </w:p>
        </w:tc>
        <w:tc>
          <w:tcPr>
            <w:tcW w:w="907" w:type="dxa"/>
            <w:tcBorders>
              <w:bottom w:val="nil"/>
            </w:tcBorders>
          </w:tcPr>
          <w:p w:rsidR="009A4898" w:rsidRDefault="009A4898">
            <w:pPr>
              <w:pStyle w:val="ConsPlusNormal"/>
              <w:jc w:val="center"/>
            </w:pPr>
            <w:r>
              <w:t>85,0</w:t>
            </w:r>
          </w:p>
        </w:tc>
        <w:tc>
          <w:tcPr>
            <w:tcW w:w="907" w:type="dxa"/>
            <w:tcBorders>
              <w:bottom w:val="nil"/>
            </w:tcBorders>
          </w:tcPr>
          <w:p w:rsidR="009A4898" w:rsidRDefault="009A4898">
            <w:pPr>
              <w:pStyle w:val="ConsPlusNormal"/>
              <w:jc w:val="center"/>
            </w:pPr>
            <w:r>
              <w:t>88,0</w:t>
            </w:r>
          </w:p>
        </w:tc>
        <w:tc>
          <w:tcPr>
            <w:tcW w:w="907" w:type="dxa"/>
            <w:tcBorders>
              <w:bottom w:val="nil"/>
            </w:tcBorders>
          </w:tcPr>
          <w:p w:rsidR="009A4898" w:rsidRDefault="009A4898">
            <w:pPr>
              <w:pStyle w:val="ConsPlusNormal"/>
              <w:jc w:val="center"/>
            </w:pPr>
            <w:r>
              <w:t>91,0</w:t>
            </w:r>
          </w:p>
        </w:tc>
        <w:tc>
          <w:tcPr>
            <w:tcW w:w="907" w:type="dxa"/>
            <w:tcBorders>
              <w:bottom w:val="nil"/>
            </w:tcBorders>
          </w:tcPr>
          <w:p w:rsidR="009A4898" w:rsidRDefault="009A4898">
            <w:pPr>
              <w:pStyle w:val="ConsPlusNormal"/>
              <w:jc w:val="center"/>
            </w:pPr>
            <w:r>
              <w:t>94,0</w:t>
            </w:r>
          </w:p>
        </w:tc>
        <w:tc>
          <w:tcPr>
            <w:tcW w:w="907" w:type="dxa"/>
            <w:tcBorders>
              <w:bottom w:val="nil"/>
            </w:tcBorders>
          </w:tcPr>
          <w:p w:rsidR="009A4898" w:rsidRDefault="009A4898">
            <w:pPr>
              <w:pStyle w:val="ConsPlusNormal"/>
              <w:jc w:val="center"/>
            </w:pPr>
            <w:r>
              <w:t>97,0</w:t>
            </w:r>
          </w:p>
        </w:tc>
        <w:tc>
          <w:tcPr>
            <w:tcW w:w="907" w:type="dxa"/>
            <w:tcBorders>
              <w:bottom w:val="nil"/>
            </w:tcBorders>
          </w:tcPr>
          <w:p w:rsidR="009A4898" w:rsidRDefault="009A4898">
            <w:pPr>
              <w:pStyle w:val="ConsPlusNormal"/>
              <w:jc w:val="center"/>
            </w:pPr>
            <w:r>
              <w:t>100,0</w:t>
            </w:r>
          </w:p>
        </w:tc>
        <w:tc>
          <w:tcPr>
            <w:tcW w:w="3424" w:type="dxa"/>
            <w:tcBorders>
              <w:bottom w:val="nil"/>
            </w:tcBorders>
          </w:tcPr>
          <w:p w:rsidR="009A4898" w:rsidRDefault="009A4898">
            <w:pPr>
              <w:pStyle w:val="ConsPlusNormal"/>
            </w:pPr>
            <w:hyperlink r:id="rId254" w:history="1">
              <w:r>
                <w:rPr>
                  <w:color w:val="0000FF"/>
                </w:rPr>
                <w:t>Постановление</w:t>
              </w:r>
            </w:hyperlink>
            <w:r>
              <w:t xml:space="preserve"> Правительства Российской Федерации от 15.04.2014 N 295 </w:t>
            </w:r>
            <w:hyperlink w:anchor="P2332" w:history="1">
              <w:r>
                <w:rPr>
                  <w:color w:val="0000FF"/>
                </w:rPr>
                <w:t>&lt;2&gt;</w:t>
              </w:r>
            </w:hyperlink>
            <w:r>
              <w:t xml:space="preserve">, Федеральный </w:t>
            </w:r>
            <w:hyperlink r:id="rId255" w:history="1">
              <w:r>
                <w:rPr>
                  <w:color w:val="0000FF"/>
                </w:rPr>
                <w:t>закон</w:t>
              </w:r>
            </w:hyperlink>
            <w:r>
              <w:t xml:space="preserve"> от 29 декабря 2012 года N 273-ФЗ</w:t>
            </w:r>
          </w:p>
        </w:tc>
      </w:tr>
      <w:tr w:rsidR="009A4898">
        <w:tblPrEx>
          <w:tblBorders>
            <w:insideH w:val="nil"/>
          </w:tblBorders>
        </w:tblPrEx>
        <w:tc>
          <w:tcPr>
            <w:tcW w:w="18556" w:type="dxa"/>
            <w:gridSpan w:val="13"/>
            <w:tcBorders>
              <w:top w:val="nil"/>
            </w:tcBorders>
          </w:tcPr>
          <w:p w:rsidR="009A4898" w:rsidRDefault="009A4898">
            <w:pPr>
              <w:pStyle w:val="ConsPlusNormal"/>
              <w:jc w:val="both"/>
            </w:pPr>
            <w:r>
              <w:t xml:space="preserve">(в ред. </w:t>
            </w:r>
            <w:hyperlink r:id="rId256" w:history="1">
              <w:r>
                <w:rPr>
                  <w:color w:val="0000FF"/>
                </w:rPr>
                <w:t>Постановления</w:t>
              </w:r>
            </w:hyperlink>
            <w:r>
              <w:t xml:space="preserve"> Правительства Свердловской области от 21.02.2018 N 69-ПП)</w:t>
            </w:r>
          </w:p>
        </w:tc>
      </w:tr>
      <w:tr w:rsidR="009A4898">
        <w:tc>
          <w:tcPr>
            <w:tcW w:w="814" w:type="dxa"/>
          </w:tcPr>
          <w:p w:rsidR="009A4898" w:rsidRDefault="009A4898">
            <w:pPr>
              <w:pStyle w:val="ConsPlusNormal"/>
              <w:jc w:val="center"/>
            </w:pPr>
            <w:r>
              <w:t>132.</w:t>
            </w:r>
          </w:p>
        </w:tc>
        <w:tc>
          <w:tcPr>
            <w:tcW w:w="1219" w:type="dxa"/>
          </w:tcPr>
          <w:p w:rsidR="009A4898" w:rsidRDefault="009A4898">
            <w:pPr>
              <w:pStyle w:val="ConsPlusNormal"/>
              <w:jc w:val="center"/>
            </w:pPr>
            <w:r>
              <w:t>4.5.5.</w:t>
            </w:r>
          </w:p>
        </w:tc>
        <w:tc>
          <w:tcPr>
            <w:tcW w:w="16523" w:type="dxa"/>
            <w:gridSpan w:val="11"/>
          </w:tcPr>
          <w:p w:rsidR="009A4898" w:rsidRDefault="009A4898">
            <w:pPr>
              <w:pStyle w:val="ConsPlusNormal"/>
              <w:jc w:val="center"/>
              <w:outlineLvl w:val="4"/>
            </w:pPr>
            <w:r>
              <w:t>Задача 5 "Формирование основ безопасности жизнедеятельности обучающихся"</w:t>
            </w:r>
          </w:p>
        </w:tc>
      </w:tr>
      <w:tr w:rsidR="009A4898">
        <w:tc>
          <w:tcPr>
            <w:tcW w:w="814" w:type="dxa"/>
          </w:tcPr>
          <w:p w:rsidR="009A4898" w:rsidRDefault="009A4898">
            <w:pPr>
              <w:pStyle w:val="ConsPlusNormal"/>
              <w:jc w:val="center"/>
            </w:pPr>
            <w:r>
              <w:t>133.</w:t>
            </w:r>
          </w:p>
        </w:tc>
        <w:tc>
          <w:tcPr>
            <w:tcW w:w="1219" w:type="dxa"/>
          </w:tcPr>
          <w:p w:rsidR="009A4898" w:rsidRDefault="009A4898">
            <w:pPr>
              <w:pStyle w:val="ConsPlusNormal"/>
              <w:jc w:val="center"/>
            </w:pPr>
            <w:r>
              <w:t>4.5.5.1.</w:t>
            </w:r>
          </w:p>
        </w:tc>
        <w:tc>
          <w:tcPr>
            <w:tcW w:w="4354" w:type="dxa"/>
          </w:tcPr>
          <w:p w:rsidR="009A4898" w:rsidRDefault="009A4898">
            <w:pPr>
              <w:pStyle w:val="ConsPlusNormal"/>
            </w:pPr>
            <w:r>
              <w:t>Доля образовательных организаций, охваченных методическим сопровождением по вопросам организации профилактики незаконного потребления алкогольной продукции, наркотических средств и психотропных веществ, алкогольной зависимости, наркомании и токсикомании</w:t>
            </w:r>
          </w:p>
        </w:tc>
        <w:tc>
          <w:tcPr>
            <w:tcW w:w="1489" w:type="dxa"/>
          </w:tcPr>
          <w:p w:rsidR="009A4898" w:rsidRDefault="009A4898">
            <w:pPr>
              <w:pStyle w:val="ConsPlusNormal"/>
              <w:jc w:val="center"/>
            </w:pPr>
            <w:r>
              <w:t>процентов</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3424" w:type="dxa"/>
          </w:tcPr>
          <w:p w:rsidR="009A4898" w:rsidRDefault="009A4898">
            <w:pPr>
              <w:pStyle w:val="ConsPlusNormal"/>
            </w:pPr>
            <w:r>
              <w:t xml:space="preserve">Федеральный </w:t>
            </w:r>
            <w:hyperlink r:id="rId257" w:history="1">
              <w:r>
                <w:rPr>
                  <w:color w:val="0000FF"/>
                </w:rPr>
                <w:t>закон</w:t>
              </w:r>
            </w:hyperlink>
            <w:r>
              <w:t xml:space="preserve"> от 29 декабря 2012 года N 273-ФЗ</w:t>
            </w:r>
          </w:p>
        </w:tc>
      </w:tr>
      <w:tr w:rsidR="009A4898">
        <w:tc>
          <w:tcPr>
            <w:tcW w:w="814" w:type="dxa"/>
          </w:tcPr>
          <w:p w:rsidR="009A4898" w:rsidRDefault="009A4898">
            <w:pPr>
              <w:pStyle w:val="ConsPlusNormal"/>
              <w:jc w:val="center"/>
            </w:pPr>
            <w:r>
              <w:t>134.</w:t>
            </w:r>
          </w:p>
        </w:tc>
        <w:tc>
          <w:tcPr>
            <w:tcW w:w="1219" w:type="dxa"/>
          </w:tcPr>
          <w:p w:rsidR="009A4898" w:rsidRDefault="009A4898">
            <w:pPr>
              <w:pStyle w:val="ConsPlusNormal"/>
              <w:jc w:val="center"/>
            </w:pPr>
            <w:r>
              <w:t>5.</w:t>
            </w:r>
          </w:p>
        </w:tc>
        <w:tc>
          <w:tcPr>
            <w:tcW w:w="16523" w:type="dxa"/>
            <w:gridSpan w:val="11"/>
          </w:tcPr>
          <w:p w:rsidR="009A4898" w:rsidRDefault="009A4898">
            <w:pPr>
              <w:pStyle w:val="ConsPlusNormal"/>
              <w:jc w:val="center"/>
              <w:outlineLvl w:val="2"/>
            </w:pPr>
            <w:r>
              <w:t>Подпрограмма 5 "Обеспечение реализации государственной программы Свердловской области "Развитие системы образования в Свердловской области до 2024 года"</w:t>
            </w:r>
          </w:p>
        </w:tc>
      </w:tr>
      <w:tr w:rsidR="009A4898">
        <w:tc>
          <w:tcPr>
            <w:tcW w:w="814" w:type="dxa"/>
          </w:tcPr>
          <w:p w:rsidR="009A4898" w:rsidRDefault="009A4898">
            <w:pPr>
              <w:pStyle w:val="ConsPlusNormal"/>
              <w:jc w:val="center"/>
            </w:pPr>
            <w:r>
              <w:t>135.</w:t>
            </w:r>
          </w:p>
        </w:tc>
        <w:tc>
          <w:tcPr>
            <w:tcW w:w="1219" w:type="dxa"/>
          </w:tcPr>
          <w:p w:rsidR="009A4898" w:rsidRDefault="009A4898">
            <w:pPr>
              <w:pStyle w:val="ConsPlusNormal"/>
              <w:jc w:val="center"/>
            </w:pPr>
            <w:r>
              <w:t>5.6.</w:t>
            </w:r>
          </w:p>
        </w:tc>
        <w:tc>
          <w:tcPr>
            <w:tcW w:w="16523" w:type="dxa"/>
            <w:gridSpan w:val="11"/>
          </w:tcPr>
          <w:p w:rsidR="009A4898" w:rsidRDefault="009A4898">
            <w:pPr>
              <w:pStyle w:val="ConsPlusNormal"/>
              <w:jc w:val="center"/>
              <w:outlineLvl w:val="3"/>
            </w:pPr>
            <w:r>
              <w:t>Цель 6 "Обеспечение исполнения государственных полномочий в сфере образования"</w:t>
            </w:r>
          </w:p>
        </w:tc>
      </w:tr>
      <w:tr w:rsidR="009A4898">
        <w:tc>
          <w:tcPr>
            <w:tcW w:w="814" w:type="dxa"/>
          </w:tcPr>
          <w:p w:rsidR="009A4898" w:rsidRDefault="009A4898">
            <w:pPr>
              <w:pStyle w:val="ConsPlusNormal"/>
              <w:jc w:val="center"/>
            </w:pPr>
            <w:r>
              <w:t>136.</w:t>
            </w:r>
          </w:p>
        </w:tc>
        <w:tc>
          <w:tcPr>
            <w:tcW w:w="1219" w:type="dxa"/>
          </w:tcPr>
          <w:p w:rsidR="009A4898" w:rsidRDefault="009A4898">
            <w:pPr>
              <w:pStyle w:val="ConsPlusNormal"/>
              <w:jc w:val="center"/>
            </w:pPr>
            <w:r>
              <w:t>5.6.1.</w:t>
            </w:r>
          </w:p>
        </w:tc>
        <w:tc>
          <w:tcPr>
            <w:tcW w:w="16523" w:type="dxa"/>
            <w:gridSpan w:val="11"/>
          </w:tcPr>
          <w:p w:rsidR="009A4898" w:rsidRDefault="009A4898">
            <w:pPr>
              <w:pStyle w:val="ConsPlusNormal"/>
              <w:jc w:val="center"/>
              <w:outlineLvl w:val="4"/>
            </w:pPr>
            <w:r>
              <w:t>Задача 1 "Осуществление полномочий Министерства общего и профессионального образования Свердловской области"</w:t>
            </w:r>
          </w:p>
        </w:tc>
      </w:tr>
      <w:tr w:rsidR="009A4898">
        <w:tc>
          <w:tcPr>
            <w:tcW w:w="814" w:type="dxa"/>
          </w:tcPr>
          <w:p w:rsidR="009A4898" w:rsidRDefault="009A4898">
            <w:pPr>
              <w:pStyle w:val="ConsPlusNormal"/>
              <w:jc w:val="center"/>
            </w:pPr>
            <w:r>
              <w:lastRenderedPageBreak/>
              <w:t>137.</w:t>
            </w:r>
          </w:p>
        </w:tc>
        <w:tc>
          <w:tcPr>
            <w:tcW w:w="1219" w:type="dxa"/>
          </w:tcPr>
          <w:p w:rsidR="009A4898" w:rsidRDefault="009A4898">
            <w:pPr>
              <w:pStyle w:val="ConsPlusNormal"/>
              <w:jc w:val="center"/>
            </w:pPr>
            <w:r>
              <w:t>5.6.1.1.</w:t>
            </w:r>
          </w:p>
        </w:tc>
        <w:tc>
          <w:tcPr>
            <w:tcW w:w="4354" w:type="dxa"/>
          </w:tcPr>
          <w:p w:rsidR="009A4898" w:rsidRDefault="009A4898">
            <w:pPr>
              <w:pStyle w:val="ConsPlusNormal"/>
            </w:pPr>
            <w:r>
              <w:t>Доля целевых показателей государственной программы "Развитие системы образования в Свердловской области до 2024 года", значения которых достигли или превысили запланированные</w:t>
            </w:r>
          </w:p>
        </w:tc>
        <w:tc>
          <w:tcPr>
            <w:tcW w:w="1489" w:type="dxa"/>
          </w:tcPr>
          <w:p w:rsidR="009A4898" w:rsidRDefault="009A4898">
            <w:pPr>
              <w:pStyle w:val="ConsPlusNormal"/>
              <w:jc w:val="center"/>
            </w:pPr>
            <w:r>
              <w:t>процентов</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907" w:type="dxa"/>
          </w:tcPr>
          <w:p w:rsidR="009A4898" w:rsidRDefault="009A4898">
            <w:pPr>
              <w:pStyle w:val="ConsPlusNormal"/>
              <w:jc w:val="center"/>
            </w:pPr>
            <w:r>
              <w:t>100,0</w:t>
            </w:r>
          </w:p>
        </w:tc>
        <w:tc>
          <w:tcPr>
            <w:tcW w:w="3424" w:type="dxa"/>
          </w:tcPr>
          <w:p w:rsidR="009A4898" w:rsidRDefault="009A4898">
            <w:pPr>
              <w:pStyle w:val="ConsPlusNormal"/>
            </w:pPr>
            <w:hyperlink r:id="rId258" w:history="1">
              <w:r>
                <w:rPr>
                  <w:color w:val="0000FF"/>
                </w:rPr>
                <w:t>Закон</w:t>
              </w:r>
            </w:hyperlink>
            <w:r>
              <w:t xml:space="preserve"> Свердловской области от 15 июля 2013 года N 78-ОЗ;</w:t>
            </w:r>
          </w:p>
          <w:p w:rsidR="009A4898" w:rsidRDefault="009A4898">
            <w:pPr>
              <w:pStyle w:val="ConsPlusNormal"/>
            </w:pPr>
            <w:hyperlink r:id="rId259" w:history="1">
              <w:r>
                <w:rPr>
                  <w:color w:val="0000FF"/>
                </w:rPr>
                <w:t>Постановление</w:t>
              </w:r>
            </w:hyperlink>
            <w:r>
              <w:t xml:space="preserve"> Правительства Свердловской области от 24.10.2013 N 1302-ПП "О Министерстве общего и профессионального образования Свердловской области"</w:t>
            </w:r>
          </w:p>
        </w:tc>
      </w:tr>
      <w:tr w:rsidR="009A4898">
        <w:tblPrEx>
          <w:tblBorders>
            <w:insideH w:val="nil"/>
          </w:tblBorders>
        </w:tblPrEx>
        <w:tc>
          <w:tcPr>
            <w:tcW w:w="814" w:type="dxa"/>
            <w:tcBorders>
              <w:bottom w:val="nil"/>
            </w:tcBorders>
          </w:tcPr>
          <w:p w:rsidR="009A4898" w:rsidRDefault="009A4898">
            <w:pPr>
              <w:pStyle w:val="ConsPlusNormal"/>
              <w:jc w:val="center"/>
            </w:pPr>
            <w:r>
              <w:t>137-1.</w:t>
            </w:r>
          </w:p>
        </w:tc>
        <w:tc>
          <w:tcPr>
            <w:tcW w:w="1219" w:type="dxa"/>
            <w:tcBorders>
              <w:bottom w:val="nil"/>
            </w:tcBorders>
          </w:tcPr>
          <w:p w:rsidR="009A4898" w:rsidRDefault="009A4898">
            <w:pPr>
              <w:pStyle w:val="ConsPlusNormal"/>
              <w:jc w:val="center"/>
            </w:pPr>
            <w:r>
              <w:t>5.6.1.2.</w:t>
            </w:r>
          </w:p>
        </w:tc>
        <w:tc>
          <w:tcPr>
            <w:tcW w:w="4354" w:type="dxa"/>
            <w:tcBorders>
              <w:bottom w:val="nil"/>
            </w:tcBorders>
          </w:tcPr>
          <w:p w:rsidR="009A4898" w:rsidRDefault="009A4898">
            <w:pPr>
              <w:pStyle w:val="ConsPlusNormal"/>
            </w:pPr>
            <w:r>
              <w:t>Объем просроченной кредиторской задолженности по обязательствам областного бюджета</w:t>
            </w:r>
          </w:p>
        </w:tc>
        <w:tc>
          <w:tcPr>
            <w:tcW w:w="1489" w:type="dxa"/>
            <w:tcBorders>
              <w:bottom w:val="nil"/>
            </w:tcBorders>
          </w:tcPr>
          <w:p w:rsidR="009A4898" w:rsidRDefault="009A4898">
            <w:pPr>
              <w:pStyle w:val="ConsPlusNormal"/>
              <w:jc w:val="center"/>
            </w:pPr>
            <w:r>
              <w:t>тыс. рублей</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0</w:t>
            </w:r>
          </w:p>
        </w:tc>
        <w:tc>
          <w:tcPr>
            <w:tcW w:w="907" w:type="dxa"/>
            <w:tcBorders>
              <w:bottom w:val="nil"/>
            </w:tcBorders>
          </w:tcPr>
          <w:p w:rsidR="009A4898" w:rsidRDefault="009A4898">
            <w:pPr>
              <w:pStyle w:val="ConsPlusNormal"/>
              <w:jc w:val="center"/>
            </w:pPr>
            <w:r>
              <w:t>0</w:t>
            </w:r>
          </w:p>
        </w:tc>
        <w:tc>
          <w:tcPr>
            <w:tcW w:w="907" w:type="dxa"/>
            <w:tcBorders>
              <w:bottom w:val="nil"/>
            </w:tcBorders>
          </w:tcPr>
          <w:p w:rsidR="009A4898" w:rsidRDefault="009A4898">
            <w:pPr>
              <w:pStyle w:val="ConsPlusNormal"/>
              <w:jc w:val="center"/>
            </w:pPr>
            <w:r>
              <w:t>0</w:t>
            </w:r>
          </w:p>
        </w:tc>
        <w:tc>
          <w:tcPr>
            <w:tcW w:w="907" w:type="dxa"/>
            <w:tcBorders>
              <w:bottom w:val="nil"/>
            </w:tcBorders>
          </w:tcPr>
          <w:p w:rsidR="009A4898" w:rsidRDefault="009A4898">
            <w:pPr>
              <w:pStyle w:val="ConsPlusNormal"/>
              <w:jc w:val="center"/>
            </w:pPr>
            <w:r>
              <w:t>0</w:t>
            </w:r>
          </w:p>
        </w:tc>
        <w:tc>
          <w:tcPr>
            <w:tcW w:w="907" w:type="dxa"/>
            <w:tcBorders>
              <w:bottom w:val="nil"/>
            </w:tcBorders>
          </w:tcPr>
          <w:p w:rsidR="009A4898" w:rsidRDefault="009A4898">
            <w:pPr>
              <w:pStyle w:val="ConsPlusNormal"/>
              <w:jc w:val="center"/>
            </w:pPr>
            <w:r>
              <w:t>0</w:t>
            </w:r>
          </w:p>
        </w:tc>
        <w:tc>
          <w:tcPr>
            <w:tcW w:w="907" w:type="dxa"/>
            <w:tcBorders>
              <w:bottom w:val="nil"/>
            </w:tcBorders>
          </w:tcPr>
          <w:p w:rsidR="009A4898" w:rsidRDefault="009A4898">
            <w:pPr>
              <w:pStyle w:val="ConsPlusNormal"/>
              <w:jc w:val="center"/>
            </w:pPr>
            <w:r>
              <w:t>0</w:t>
            </w:r>
          </w:p>
        </w:tc>
        <w:tc>
          <w:tcPr>
            <w:tcW w:w="907" w:type="dxa"/>
            <w:tcBorders>
              <w:bottom w:val="nil"/>
            </w:tcBorders>
          </w:tcPr>
          <w:p w:rsidR="009A4898" w:rsidRDefault="009A4898">
            <w:pPr>
              <w:pStyle w:val="ConsPlusNormal"/>
              <w:jc w:val="center"/>
            </w:pPr>
            <w:r>
              <w:t>0</w:t>
            </w:r>
          </w:p>
        </w:tc>
        <w:tc>
          <w:tcPr>
            <w:tcW w:w="3424" w:type="dxa"/>
            <w:tcBorders>
              <w:bottom w:val="nil"/>
            </w:tcBorders>
          </w:tcPr>
          <w:p w:rsidR="009A4898" w:rsidRDefault="009A4898">
            <w:pPr>
              <w:pStyle w:val="ConsPlusNormal"/>
            </w:pPr>
            <w:hyperlink r:id="rId260" w:history="1">
              <w:r>
                <w:rPr>
                  <w:color w:val="0000FF"/>
                </w:rPr>
                <w:t>Указ</w:t>
              </w:r>
            </w:hyperlink>
            <w:r>
              <w:t xml:space="preserve"> Президента Российской Федерации от 14 ноября 2017 года N 548 "Об оценке эффективности деятельности органов исполнительной власти субъектов Российской Федерации"</w:t>
            </w:r>
          </w:p>
        </w:tc>
      </w:tr>
      <w:tr w:rsidR="009A4898">
        <w:tblPrEx>
          <w:tblBorders>
            <w:insideH w:val="nil"/>
          </w:tblBorders>
        </w:tblPrEx>
        <w:tc>
          <w:tcPr>
            <w:tcW w:w="18556" w:type="dxa"/>
            <w:gridSpan w:val="13"/>
            <w:tcBorders>
              <w:top w:val="nil"/>
            </w:tcBorders>
          </w:tcPr>
          <w:p w:rsidR="009A4898" w:rsidRDefault="009A4898">
            <w:pPr>
              <w:pStyle w:val="ConsPlusNormal"/>
              <w:jc w:val="both"/>
            </w:pPr>
            <w:r>
              <w:t xml:space="preserve">(п. 137-1 введен </w:t>
            </w:r>
            <w:hyperlink r:id="rId261" w:history="1">
              <w:r>
                <w:rPr>
                  <w:color w:val="0000FF"/>
                </w:rPr>
                <w:t>Постановлением</w:t>
              </w:r>
            </w:hyperlink>
            <w:r>
              <w:t xml:space="preserve"> Правительства Свердловской области от 29.12.2017</w:t>
            </w:r>
          </w:p>
          <w:p w:rsidR="009A4898" w:rsidRDefault="009A4898">
            <w:pPr>
              <w:pStyle w:val="ConsPlusNormal"/>
              <w:jc w:val="both"/>
            </w:pPr>
            <w:r>
              <w:t>N 1014-ПП)</w:t>
            </w:r>
          </w:p>
        </w:tc>
      </w:tr>
      <w:tr w:rsidR="009A4898">
        <w:tblPrEx>
          <w:tblBorders>
            <w:insideH w:val="nil"/>
          </w:tblBorders>
        </w:tblPrEx>
        <w:tc>
          <w:tcPr>
            <w:tcW w:w="814" w:type="dxa"/>
            <w:tcBorders>
              <w:bottom w:val="nil"/>
            </w:tcBorders>
          </w:tcPr>
          <w:p w:rsidR="009A4898" w:rsidRDefault="009A4898">
            <w:pPr>
              <w:pStyle w:val="ConsPlusNormal"/>
              <w:jc w:val="center"/>
            </w:pPr>
            <w:r>
              <w:t>137-2.</w:t>
            </w:r>
          </w:p>
        </w:tc>
        <w:tc>
          <w:tcPr>
            <w:tcW w:w="1219" w:type="dxa"/>
            <w:tcBorders>
              <w:bottom w:val="nil"/>
            </w:tcBorders>
          </w:tcPr>
          <w:p w:rsidR="009A4898" w:rsidRDefault="009A4898">
            <w:pPr>
              <w:pStyle w:val="ConsPlusNormal"/>
              <w:jc w:val="center"/>
            </w:pPr>
            <w:r>
              <w:t>5.6.1.3.</w:t>
            </w:r>
          </w:p>
        </w:tc>
        <w:tc>
          <w:tcPr>
            <w:tcW w:w="4354" w:type="dxa"/>
            <w:tcBorders>
              <w:bottom w:val="nil"/>
            </w:tcBorders>
          </w:tcPr>
          <w:p w:rsidR="009A4898" w:rsidRDefault="009A4898">
            <w:pPr>
              <w:pStyle w:val="ConsPlusNormal"/>
            </w:pPr>
            <w:r>
              <w:t>Объем просроченной кредиторской задолженности государственных бюджетных и (или) автономных учреждений Свердловской области, функции и полномочия учредителя которых осуществляет Министерство общего и профессионального образования Свердловской области</w:t>
            </w:r>
          </w:p>
        </w:tc>
        <w:tc>
          <w:tcPr>
            <w:tcW w:w="1489" w:type="dxa"/>
            <w:tcBorders>
              <w:bottom w:val="nil"/>
            </w:tcBorders>
          </w:tcPr>
          <w:p w:rsidR="009A4898" w:rsidRDefault="009A4898">
            <w:pPr>
              <w:pStyle w:val="ConsPlusNormal"/>
              <w:jc w:val="center"/>
            </w:pPr>
            <w:r>
              <w:t>тыс. рублей</w:t>
            </w:r>
          </w:p>
        </w:tc>
        <w:tc>
          <w:tcPr>
            <w:tcW w:w="907" w:type="dxa"/>
            <w:tcBorders>
              <w:bottom w:val="nil"/>
            </w:tcBorders>
          </w:tcPr>
          <w:p w:rsidR="009A4898" w:rsidRDefault="009A4898">
            <w:pPr>
              <w:pStyle w:val="ConsPlusNormal"/>
              <w:jc w:val="center"/>
            </w:pPr>
            <w:r>
              <w:t>-</w:t>
            </w:r>
          </w:p>
        </w:tc>
        <w:tc>
          <w:tcPr>
            <w:tcW w:w="907" w:type="dxa"/>
            <w:tcBorders>
              <w:bottom w:val="nil"/>
            </w:tcBorders>
          </w:tcPr>
          <w:p w:rsidR="009A4898" w:rsidRDefault="009A4898">
            <w:pPr>
              <w:pStyle w:val="ConsPlusNormal"/>
              <w:jc w:val="center"/>
            </w:pPr>
            <w:r>
              <w:t>0</w:t>
            </w:r>
          </w:p>
        </w:tc>
        <w:tc>
          <w:tcPr>
            <w:tcW w:w="907" w:type="dxa"/>
            <w:tcBorders>
              <w:bottom w:val="nil"/>
            </w:tcBorders>
          </w:tcPr>
          <w:p w:rsidR="009A4898" w:rsidRDefault="009A4898">
            <w:pPr>
              <w:pStyle w:val="ConsPlusNormal"/>
              <w:jc w:val="center"/>
            </w:pPr>
            <w:r>
              <w:t>0</w:t>
            </w:r>
          </w:p>
        </w:tc>
        <w:tc>
          <w:tcPr>
            <w:tcW w:w="907" w:type="dxa"/>
            <w:tcBorders>
              <w:bottom w:val="nil"/>
            </w:tcBorders>
          </w:tcPr>
          <w:p w:rsidR="009A4898" w:rsidRDefault="009A4898">
            <w:pPr>
              <w:pStyle w:val="ConsPlusNormal"/>
              <w:jc w:val="center"/>
            </w:pPr>
            <w:r>
              <w:t>0</w:t>
            </w:r>
          </w:p>
        </w:tc>
        <w:tc>
          <w:tcPr>
            <w:tcW w:w="907" w:type="dxa"/>
            <w:tcBorders>
              <w:bottom w:val="nil"/>
            </w:tcBorders>
          </w:tcPr>
          <w:p w:rsidR="009A4898" w:rsidRDefault="009A4898">
            <w:pPr>
              <w:pStyle w:val="ConsPlusNormal"/>
              <w:jc w:val="center"/>
            </w:pPr>
            <w:r>
              <w:t>0</w:t>
            </w:r>
          </w:p>
        </w:tc>
        <w:tc>
          <w:tcPr>
            <w:tcW w:w="907" w:type="dxa"/>
            <w:tcBorders>
              <w:bottom w:val="nil"/>
            </w:tcBorders>
          </w:tcPr>
          <w:p w:rsidR="009A4898" w:rsidRDefault="009A4898">
            <w:pPr>
              <w:pStyle w:val="ConsPlusNormal"/>
              <w:jc w:val="center"/>
            </w:pPr>
            <w:r>
              <w:t>0</w:t>
            </w:r>
          </w:p>
        </w:tc>
        <w:tc>
          <w:tcPr>
            <w:tcW w:w="907" w:type="dxa"/>
            <w:tcBorders>
              <w:bottom w:val="nil"/>
            </w:tcBorders>
          </w:tcPr>
          <w:p w:rsidR="009A4898" w:rsidRDefault="009A4898">
            <w:pPr>
              <w:pStyle w:val="ConsPlusNormal"/>
              <w:jc w:val="center"/>
            </w:pPr>
            <w:r>
              <w:t>0</w:t>
            </w:r>
          </w:p>
        </w:tc>
        <w:tc>
          <w:tcPr>
            <w:tcW w:w="907" w:type="dxa"/>
            <w:tcBorders>
              <w:bottom w:val="nil"/>
            </w:tcBorders>
          </w:tcPr>
          <w:p w:rsidR="009A4898" w:rsidRDefault="009A4898">
            <w:pPr>
              <w:pStyle w:val="ConsPlusNormal"/>
              <w:jc w:val="center"/>
            </w:pPr>
            <w:r>
              <w:t>0</w:t>
            </w:r>
          </w:p>
        </w:tc>
        <w:tc>
          <w:tcPr>
            <w:tcW w:w="3424" w:type="dxa"/>
            <w:tcBorders>
              <w:bottom w:val="nil"/>
            </w:tcBorders>
          </w:tcPr>
          <w:p w:rsidR="009A4898" w:rsidRDefault="009A4898">
            <w:pPr>
              <w:pStyle w:val="ConsPlusNormal"/>
            </w:pPr>
            <w:hyperlink r:id="rId262" w:history="1">
              <w:r>
                <w:rPr>
                  <w:color w:val="0000FF"/>
                </w:rPr>
                <w:t>Указ</w:t>
              </w:r>
            </w:hyperlink>
            <w:r>
              <w:t xml:space="preserve"> Президента Российской Федерации от 14 ноября 2017 года N 548 "Об оценке эффективности деятельности органов исполнительной власти субъектов Российской Федерации"</w:t>
            </w:r>
          </w:p>
        </w:tc>
      </w:tr>
      <w:tr w:rsidR="009A4898">
        <w:tblPrEx>
          <w:tblBorders>
            <w:insideH w:val="nil"/>
          </w:tblBorders>
        </w:tblPrEx>
        <w:tc>
          <w:tcPr>
            <w:tcW w:w="18556" w:type="dxa"/>
            <w:gridSpan w:val="13"/>
            <w:tcBorders>
              <w:top w:val="nil"/>
            </w:tcBorders>
          </w:tcPr>
          <w:p w:rsidR="009A4898" w:rsidRDefault="009A4898">
            <w:pPr>
              <w:pStyle w:val="ConsPlusNormal"/>
              <w:jc w:val="both"/>
            </w:pPr>
            <w:r>
              <w:t xml:space="preserve">(п. 137-2 введен </w:t>
            </w:r>
            <w:hyperlink r:id="rId263" w:history="1">
              <w:r>
                <w:rPr>
                  <w:color w:val="0000FF"/>
                </w:rPr>
                <w:t>Постановлением</w:t>
              </w:r>
            </w:hyperlink>
            <w:r>
              <w:t xml:space="preserve"> Правительства Свердловской области от 29.12.2017</w:t>
            </w:r>
          </w:p>
          <w:p w:rsidR="009A4898" w:rsidRDefault="009A4898">
            <w:pPr>
              <w:pStyle w:val="ConsPlusNormal"/>
              <w:jc w:val="both"/>
            </w:pPr>
            <w:r>
              <w:t>N 1014-ПП)</w:t>
            </w:r>
          </w:p>
        </w:tc>
      </w:tr>
      <w:tr w:rsidR="009A4898">
        <w:tc>
          <w:tcPr>
            <w:tcW w:w="814" w:type="dxa"/>
          </w:tcPr>
          <w:p w:rsidR="009A4898" w:rsidRDefault="009A4898">
            <w:pPr>
              <w:pStyle w:val="ConsPlusNormal"/>
              <w:jc w:val="center"/>
            </w:pPr>
            <w:r>
              <w:t>138.</w:t>
            </w:r>
          </w:p>
        </w:tc>
        <w:tc>
          <w:tcPr>
            <w:tcW w:w="1219" w:type="dxa"/>
          </w:tcPr>
          <w:p w:rsidR="009A4898" w:rsidRDefault="009A4898">
            <w:pPr>
              <w:pStyle w:val="ConsPlusNormal"/>
              <w:jc w:val="center"/>
            </w:pPr>
            <w:r>
              <w:t>5.6.2.</w:t>
            </w:r>
          </w:p>
        </w:tc>
        <w:tc>
          <w:tcPr>
            <w:tcW w:w="16523" w:type="dxa"/>
            <w:gridSpan w:val="11"/>
          </w:tcPr>
          <w:p w:rsidR="009A4898" w:rsidRDefault="009A4898">
            <w:pPr>
              <w:pStyle w:val="ConsPlusNormal"/>
              <w:jc w:val="center"/>
              <w:outlineLvl w:val="4"/>
            </w:pPr>
            <w:r>
              <w:t>Задача 2 "Осуществление полномочий Российской Федерации в сфере образования, переданных органам государственной власти субъектов Российской Федерации"</w:t>
            </w:r>
          </w:p>
        </w:tc>
      </w:tr>
      <w:tr w:rsidR="009A4898">
        <w:tblPrEx>
          <w:tblBorders>
            <w:insideH w:val="nil"/>
          </w:tblBorders>
        </w:tblPrEx>
        <w:tc>
          <w:tcPr>
            <w:tcW w:w="814" w:type="dxa"/>
            <w:tcBorders>
              <w:bottom w:val="nil"/>
            </w:tcBorders>
          </w:tcPr>
          <w:p w:rsidR="009A4898" w:rsidRDefault="009A4898">
            <w:pPr>
              <w:pStyle w:val="ConsPlusNormal"/>
              <w:jc w:val="center"/>
            </w:pPr>
            <w:r>
              <w:t>139.</w:t>
            </w:r>
          </w:p>
        </w:tc>
        <w:tc>
          <w:tcPr>
            <w:tcW w:w="1219" w:type="dxa"/>
            <w:tcBorders>
              <w:bottom w:val="nil"/>
            </w:tcBorders>
          </w:tcPr>
          <w:p w:rsidR="009A4898" w:rsidRDefault="009A4898">
            <w:pPr>
              <w:pStyle w:val="ConsPlusNormal"/>
              <w:jc w:val="center"/>
            </w:pPr>
            <w:r>
              <w:t>5.6.2.1.</w:t>
            </w:r>
          </w:p>
        </w:tc>
        <w:tc>
          <w:tcPr>
            <w:tcW w:w="4354" w:type="dxa"/>
            <w:tcBorders>
              <w:bottom w:val="nil"/>
            </w:tcBorders>
          </w:tcPr>
          <w:p w:rsidR="009A4898" w:rsidRDefault="009A4898">
            <w:pPr>
              <w:pStyle w:val="ConsPlusNormal"/>
            </w:pPr>
            <w:r>
              <w:t xml:space="preserve">Выполнение плана проведения проверок (доля проведенных плановых проверок в </w:t>
            </w:r>
            <w:r>
              <w:lastRenderedPageBreak/>
              <w:t>общем количестве запланированных проверок)</w:t>
            </w:r>
          </w:p>
        </w:tc>
        <w:tc>
          <w:tcPr>
            <w:tcW w:w="1489" w:type="dxa"/>
            <w:tcBorders>
              <w:bottom w:val="nil"/>
            </w:tcBorders>
          </w:tcPr>
          <w:p w:rsidR="009A4898" w:rsidRDefault="009A4898">
            <w:pPr>
              <w:pStyle w:val="ConsPlusNormal"/>
              <w:jc w:val="center"/>
            </w:pPr>
            <w:r>
              <w:lastRenderedPageBreak/>
              <w:t>процентов</w:t>
            </w:r>
          </w:p>
        </w:tc>
        <w:tc>
          <w:tcPr>
            <w:tcW w:w="907" w:type="dxa"/>
            <w:tcBorders>
              <w:bottom w:val="nil"/>
            </w:tcBorders>
          </w:tcPr>
          <w:p w:rsidR="009A4898" w:rsidRDefault="009A4898">
            <w:pPr>
              <w:pStyle w:val="ConsPlusNormal"/>
              <w:jc w:val="center"/>
            </w:pPr>
            <w:r>
              <w:t>100,0</w:t>
            </w:r>
          </w:p>
        </w:tc>
        <w:tc>
          <w:tcPr>
            <w:tcW w:w="907" w:type="dxa"/>
            <w:tcBorders>
              <w:bottom w:val="nil"/>
            </w:tcBorders>
          </w:tcPr>
          <w:p w:rsidR="009A4898" w:rsidRDefault="009A4898">
            <w:pPr>
              <w:pStyle w:val="ConsPlusNormal"/>
              <w:jc w:val="center"/>
            </w:pPr>
            <w:r>
              <w:t>100,0</w:t>
            </w:r>
          </w:p>
        </w:tc>
        <w:tc>
          <w:tcPr>
            <w:tcW w:w="907" w:type="dxa"/>
            <w:tcBorders>
              <w:bottom w:val="nil"/>
            </w:tcBorders>
          </w:tcPr>
          <w:p w:rsidR="009A4898" w:rsidRDefault="009A4898">
            <w:pPr>
              <w:pStyle w:val="ConsPlusNormal"/>
              <w:jc w:val="center"/>
            </w:pPr>
            <w:r>
              <w:t>100,0</w:t>
            </w:r>
          </w:p>
        </w:tc>
        <w:tc>
          <w:tcPr>
            <w:tcW w:w="907" w:type="dxa"/>
            <w:tcBorders>
              <w:bottom w:val="nil"/>
            </w:tcBorders>
          </w:tcPr>
          <w:p w:rsidR="009A4898" w:rsidRDefault="009A4898">
            <w:pPr>
              <w:pStyle w:val="ConsPlusNormal"/>
              <w:jc w:val="center"/>
            </w:pPr>
            <w:r>
              <w:t>100,0</w:t>
            </w:r>
          </w:p>
        </w:tc>
        <w:tc>
          <w:tcPr>
            <w:tcW w:w="907" w:type="dxa"/>
            <w:tcBorders>
              <w:bottom w:val="nil"/>
            </w:tcBorders>
          </w:tcPr>
          <w:p w:rsidR="009A4898" w:rsidRDefault="009A4898">
            <w:pPr>
              <w:pStyle w:val="ConsPlusNormal"/>
              <w:jc w:val="center"/>
            </w:pPr>
            <w:r>
              <w:t>100,0</w:t>
            </w:r>
          </w:p>
        </w:tc>
        <w:tc>
          <w:tcPr>
            <w:tcW w:w="907" w:type="dxa"/>
            <w:tcBorders>
              <w:bottom w:val="nil"/>
            </w:tcBorders>
          </w:tcPr>
          <w:p w:rsidR="009A4898" w:rsidRDefault="009A4898">
            <w:pPr>
              <w:pStyle w:val="ConsPlusNormal"/>
              <w:jc w:val="center"/>
            </w:pPr>
            <w:r>
              <w:t>100,0</w:t>
            </w:r>
          </w:p>
        </w:tc>
        <w:tc>
          <w:tcPr>
            <w:tcW w:w="907" w:type="dxa"/>
            <w:tcBorders>
              <w:bottom w:val="nil"/>
            </w:tcBorders>
          </w:tcPr>
          <w:p w:rsidR="009A4898" w:rsidRDefault="009A4898">
            <w:pPr>
              <w:pStyle w:val="ConsPlusNormal"/>
              <w:jc w:val="center"/>
            </w:pPr>
            <w:r>
              <w:t>100,0</w:t>
            </w:r>
          </w:p>
        </w:tc>
        <w:tc>
          <w:tcPr>
            <w:tcW w:w="907" w:type="dxa"/>
            <w:tcBorders>
              <w:bottom w:val="nil"/>
            </w:tcBorders>
          </w:tcPr>
          <w:p w:rsidR="009A4898" w:rsidRDefault="009A4898">
            <w:pPr>
              <w:pStyle w:val="ConsPlusNormal"/>
              <w:jc w:val="center"/>
            </w:pPr>
            <w:r>
              <w:t>100,0</w:t>
            </w:r>
          </w:p>
        </w:tc>
        <w:tc>
          <w:tcPr>
            <w:tcW w:w="3424" w:type="dxa"/>
            <w:tcBorders>
              <w:bottom w:val="nil"/>
            </w:tcBorders>
          </w:tcPr>
          <w:p w:rsidR="009A4898" w:rsidRDefault="009A4898">
            <w:pPr>
              <w:pStyle w:val="ConsPlusNormal"/>
            </w:pPr>
            <w:r>
              <w:t xml:space="preserve">Федеральный </w:t>
            </w:r>
            <w:hyperlink r:id="rId264" w:history="1">
              <w:r>
                <w:rPr>
                  <w:color w:val="0000FF"/>
                </w:rPr>
                <w:t>закон</w:t>
              </w:r>
            </w:hyperlink>
            <w:r>
              <w:t xml:space="preserve"> от 26 декабря 2008 года N 294-ФЗ "О защите </w:t>
            </w:r>
            <w:r>
              <w:lastRenderedPageBreak/>
              <w:t xml:space="preserve">прав юридических лиц и индивидуальных предпринимателей при осуществлении государственного контроля (надзора) и муниципального контроля", Федеральный </w:t>
            </w:r>
            <w:hyperlink r:id="rId265" w:history="1">
              <w:r>
                <w:rPr>
                  <w:color w:val="0000FF"/>
                </w:rPr>
                <w:t>закон</w:t>
              </w:r>
            </w:hyperlink>
            <w:r>
              <w:t xml:space="preserve"> от 29 декабря 2012 года N 273-ФЗ, </w:t>
            </w:r>
            <w:hyperlink r:id="rId266" w:history="1">
              <w:r>
                <w:rPr>
                  <w:color w:val="0000FF"/>
                </w:rPr>
                <w:t>Приказ</w:t>
              </w:r>
            </w:hyperlink>
            <w:r>
              <w:t xml:space="preserve"> Министерства образования и науки Российской Федерации от 07.04.2014 N 280</w:t>
            </w:r>
          </w:p>
        </w:tc>
      </w:tr>
      <w:tr w:rsidR="009A4898">
        <w:tblPrEx>
          <w:tblBorders>
            <w:insideH w:val="nil"/>
          </w:tblBorders>
        </w:tblPrEx>
        <w:tc>
          <w:tcPr>
            <w:tcW w:w="18556" w:type="dxa"/>
            <w:gridSpan w:val="13"/>
            <w:tcBorders>
              <w:top w:val="nil"/>
            </w:tcBorders>
          </w:tcPr>
          <w:p w:rsidR="009A4898" w:rsidRDefault="009A4898">
            <w:pPr>
              <w:pStyle w:val="ConsPlusNormal"/>
              <w:jc w:val="both"/>
            </w:pPr>
            <w:r>
              <w:lastRenderedPageBreak/>
              <w:t xml:space="preserve">(п. 139 в ред. </w:t>
            </w:r>
            <w:hyperlink r:id="rId267" w:history="1">
              <w:r>
                <w:rPr>
                  <w:color w:val="0000FF"/>
                </w:rPr>
                <w:t>Постановления</w:t>
              </w:r>
            </w:hyperlink>
            <w:r>
              <w:t xml:space="preserve"> Правительства Свердловской области от 24.08.2017</w:t>
            </w:r>
          </w:p>
          <w:p w:rsidR="009A4898" w:rsidRDefault="009A4898">
            <w:pPr>
              <w:pStyle w:val="ConsPlusNormal"/>
              <w:jc w:val="both"/>
            </w:pPr>
            <w:r>
              <w:t>N 599-ПП)</w:t>
            </w:r>
          </w:p>
        </w:tc>
      </w:tr>
      <w:tr w:rsidR="009A4898">
        <w:tblPrEx>
          <w:tblBorders>
            <w:insideH w:val="nil"/>
          </w:tblBorders>
        </w:tblPrEx>
        <w:tc>
          <w:tcPr>
            <w:tcW w:w="814" w:type="dxa"/>
            <w:tcBorders>
              <w:bottom w:val="nil"/>
            </w:tcBorders>
          </w:tcPr>
          <w:p w:rsidR="009A4898" w:rsidRDefault="009A4898">
            <w:pPr>
              <w:pStyle w:val="ConsPlusNormal"/>
              <w:jc w:val="center"/>
            </w:pPr>
            <w:r>
              <w:t>140.</w:t>
            </w:r>
          </w:p>
        </w:tc>
        <w:tc>
          <w:tcPr>
            <w:tcW w:w="1219" w:type="dxa"/>
            <w:tcBorders>
              <w:bottom w:val="nil"/>
            </w:tcBorders>
          </w:tcPr>
          <w:p w:rsidR="009A4898" w:rsidRDefault="009A4898">
            <w:pPr>
              <w:pStyle w:val="ConsPlusNormal"/>
              <w:jc w:val="center"/>
            </w:pPr>
            <w:r>
              <w:t>5.6.2.2.</w:t>
            </w:r>
          </w:p>
        </w:tc>
        <w:tc>
          <w:tcPr>
            <w:tcW w:w="4354" w:type="dxa"/>
            <w:tcBorders>
              <w:bottom w:val="nil"/>
            </w:tcBorders>
          </w:tcPr>
          <w:p w:rsidR="009A4898" w:rsidRDefault="009A4898">
            <w:pPr>
              <w:pStyle w:val="ConsPlusNormal"/>
            </w:pPr>
            <w:r>
              <w:t>Доля юридических лиц, в отношении которых органом государственного контроля (надзора) были проведены проверки, в общем количестве юридических лиц, осуществляющих деятельность на территории Свердловской области, деятельность которых подлежит государственному контролю (надзору)</w:t>
            </w:r>
          </w:p>
        </w:tc>
        <w:tc>
          <w:tcPr>
            <w:tcW w:w="1489" w:type="dxa"/>
            <w:tcBorders>
              <w:bottom w:val="nil"/>
            </w:tcBorders>
          </w:tcPr>
          <w:p w:rsidR="009A4898" w:rsidRDefault="009A4898">
            <w:pPr>
              <w:pStyle w:val="ConsPlusNormal"/>
              <w:jc w:val="center"/>
            </w:pPr>
            <w:r>
              <w:t>процентов</w:t>
            </w:r>
          </w:p>
        </w:tc>
        <w:tc>
          <w:tcPr>
            <w:tcW w:w="907" w:type="dxa"/>
            <w:tcBorders>
              <w:bottom w:val="nil"/>
            </w:tcBorders>
          </w:tcPr>
          <w:p w:rsidR="009A4898" w:rsidRDefault="009A4898">
            <w:pPr>
              <w:pStyle w:val="ConsPlusNormal"/>
              <w:jc w:val="center"/>
            </w:pPr>
            <w:r>
              <w:t>20,0</w:t>
            </w:r>
          </w:p>
        </w:tc>
        <w:tc>
          <w:tcPr>
            <w:tcW w:w="907" w:type="dxa"/>
            <w:tcBorders>
              <w:bottom w:val="nil"/>
            </w:tcBorders>
          </w:tcPr>
          <w:p w:rsidR="009A4898" w:rsidRDefault="009A4898">
            <w:pPr>
              <w:pStyle w:val="ConsPlusNormal"/>
              <w:jc w:val="center"/>
            </w:pPr>
            <w:r>
              <w:t>20,0</w:t>
            </w:r>
          </w:p>
        </w:tc>
        <w:tc>
          <w:tcPr>
            <w:tcW w:w="907" w:type="dxa"/>
            <w:tcBorders>
              <w:bottom w:val="nil"/>
            </w:tcBorders>
          </w:tcPr>
          <w:p w:rsidR="009A4898" w:rsidRDefault="009A4898">
            <w:pPr>
              <w:pStyle w:val="ConsPlusNormal"/>
              <w:jc w:val="center"/>
            </w:pPr>
            <w:r>
              <w:t>20,0</w:t>
            </w:r>
          </w:p>
        </w:tc>
        <w:tc>
          <w:tcPr>
            <w:tcW w:w="907" w:type="dxa"/>
            <w:tcBorders>
              <w:bottom w:val="nil"/>
            </w:tcBorders>
          </w:tcPr>
          <w:p w:rsidR="009A4898" w:rsidRDefault="009A4898">
            <w:pPr>
              <w:pStyle w:val="ConsPlusNormal"/>
              <w:jc w:val="center"/>
            </w:pPr>
            <w:r>
              <w:t>20,0</w:t>
            </w:r>
          </w:p>
        </w:tc>
        <w:tc>
          <w:tcPr>
            <w:tcW w:w="907" w:type="dxa"/>
            <w:tcBorders>
              <w:bottom w:val="nil"/>
            </w:tcBorders>
          </w:tcPr>
          <w:p w:rsidR="009A4898" w:rsidRDefault="009A4898">
            <w:pPr>
              <w:pStyle w:val="ConsPlusNormal"/>
              <w:jc w:val="center"/>
            </w:pPr>
            <w:r>
              <w:t>20,0</w:t>
            </w:r>
          </w:p>
        </w:tc>
        <w:tc>
          <w:tcPr>
            <w:tcW w:w="907" w:type="dxa"/>
            <w:tcBorders>
              <w:bottom w:val="nil"/>
            </w:tcBorders>
          </w:tcPr>
          <w:p w:rsidR="009A4898" w:rsidRDefault="009A4898">
            <w:pPr>
              <w:pStyle w:val="ConsPlusNormal"/>
              <w:jc w:val="center"/>
            </w:pPr>
            <w:r>
              <w:t>20,0</w:t>
            </w:r>
          </w:p>
        </w:tc>
        <w:tc>
          <w:tcPr>
            <w:tcW w:w="907" w:type="dxa"/>
            <w:tcBorders>
              <w:bottom w:val="nil"/>
            </w:tcBorders>
          </w:tcPr>
          <w:p w:rsidR="009A4898" w:rsidRDefault="009A4898">
            <w:pPr>
              <w:pStyle w:val="ConsPlusNormal"/>
              <w:jc w:val="center"/>
            </w:pPr>
            <w:r>
              <w:t>20,0</w:t>
            </w:r>
          </w:p>
        </w:tc>
        <w:tc>
          <w:tcPr>
            <w:tcW w:w="907" w:type="dxa"/>
            <w:tcBorders>
              <w:bottom w:val="nil"/>
            </w:tcBorders>
          </w:tcPr>
          <w:p w:rsidR="009A4898" w:rsidRDefault="009A4898">
            <w:pPr>
              <w:pStyle w:val="ConsPlusNormal"/>
              <w:jc w:val="center"/>
            </w:pPr>
            <w:r>
              <w:t>20,0</w:t>
            </w:r>
          </w:p>
        </w:tc>
        <w:tc>
          <w:tcPr>
            <w:tcW w:w="3424" w:type="dxa"/>
            <w:tcBorders>
              <w:bottom w:val="nil"/>
            </w:tcBorders>
          </w:tcPr>
          <w:p w:rsidR="009A4898" w:rsidRDefault="009A4898">
            <w:pPr>
              <w:pStyle w:val="ConsPlusNormal"/>
            </w:pPr>
            <w:r>
              <w:t xml:space="preserve">Федеральный </w:t>
            </w:r>
            <w:hyperlink r:id="rId268"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Федеральный </w:t>
            </w:r>
            <w:hyperlink r:id="rId269" w:history="1">
              <w:r>
                <w:rPr>
                  <w:color w:val="0000FF"/>
                </w:rPr>
                <w:t>закон</w:t>
              </w:r>
            </w:hyperlink>
            <w:r>
              <w:t xml:space="preserve"> от 29 декабря 2012 года N 273-ФЗ, </w:t>
            </w:r>
            <w:hyperlink r:id="rId270" w:history="1">
              <w:r>
                <w:rPr>
                  <w:color w:val="0000FF"/>
                </w:rPr>
                <w:t>Приказ</w:t>
              </w:r>
            </w:hyperlink>
            <w:r>
              <w:t xml:space="preserve"> Министерства образования и науки Российской Федерации от 07.04.2014 N 280</w:t>
            </w:r>
          </w:p>
        </w:tc>
      </w:tr>
      <w:tr w:rsidR="009A4898">
        <w:tblPrEx>
          <w:tblBorders>
            <w:insideH w:val="nil"/>
          </w:tblBorders>
        </w:tblPrEx>
        <w:tc>
          <w:tcPr>
            <w:tcW w:w="18556" w:type="dxa"/>
            <w:gridSpan w:val="13"/>
            <w:tcBorders>
              <w:top w:val="nil"/>
            </w:tcBorders>
          </w:tcPr>
          <w:p w:rsidR="009A4898" w:rsidRDefault="009A4898">
            <w:pPr>
              <w:pStyle w:val="ConsPlusNormal"/>
              <w:jc w:val="both"/>
            </w:pPr>
            <w:r>
              <w:t xml:space="preserve">(п. 140 в ред. </w:t>
            </w:r>
            <w:hyperlink r:id="rId271" w:history="1">
              <w:r>
                <w:rPr>
                  <w:color w:val="0000FF"/>
                </w:rPr>
                <w:t>Постановления</w:t>
              </w:r>
            </w:hyperlink>
            <w:r>
              <w:t xml:space="preserve"> Правительства Свердловской области от 24.08.2017</w:t>
            </w:r>
          </w:p>
          <w:p w:rsidR="009A4898" w:rsidRDefault="009A4898">
            <w:pPr>
              <w:pStyle w:val="ConsPlusNormal"/>
              <w:jc w:val="both"/>
            </w:pPr>
            <w:r>
              <w:t>N 599-ПП)</w:t>
            </w:r>
          </w:p>
        </w:tc>
      </w:tr>
      <w:tr w:rsidR="009A4898">
        <w:tblPrEx>
          <w:tblBorders>
            <w:insideH w:val="nil"/>
          </w:tblBorders>
        </w:tblPrEx>
        <w:tc>
          <w:tcPr>
            <w:tcW w:w="814" w:type="dxa"/>
            <w:tcBorders>
              <w:bottom w:val="nil"/>
            </w:tcBorders>
          </w:tcPr>
          <w:p w:rsidR="009A4898" w:rsidRDefault="009A4898">
            <w:pPr>
              <w:pStyle w:val="ConsPlusNormal"/>
              <w:jc w:val="center"/>
            </w:pPr>
            <w:r>
              <w:t>141.</w:t>
            </w:r>
          </w:p>
        </w:tc>
        <w:tc>
          <w:tcPr>
            <w:tcW w:w="1219" w:type="dxa"/>
            <w:tcBorders>
              <w:bottom w:val="nil"/>
            </w:tcBorders>
          </w:tcPr>
          <w:p w:rsidR="009A4898" w:rsidRDefault="009A4898">
            <w:pPr>
              <w:pStyle w:val="ConsPlusNormal"/>
              <w:jc w:val="center"/>
            </w:pPr>
            <w:r>
              <w:t>5.6.2.3.</w:t>
            </w:r>
          </w:p>
        </w:tc>
        <w:tc>
          <w:tcPr>
            <w:tcW w:w="4354" w:type="dxa"/>
            <w:tcBorders>
              <w:bottom w:val="nil"/>
            </w:tcBorders>
          </w:tcPr>
          <w:p w:rsidR="009A4898" w:rsidRDefault="009A4898">
            <w:pPr>
              <w:pStyle w:val="ConsPlusNormal"/>
            </w:pPr>
            <w:r>
              <w:t>Доля проведенных внеплановых проверок в общем количестве проведенных проверок</w:t>
            </w:r>
          </w:p>
        </w:tc>
        <w:tc>
          <w:tcPr>
            <w:tcW w:w="1489" w:type="dxa"/>
            <w:tcBorders>
              <w:bottom w:val="nil"/>
            </w:tcBorders>
          </w:tcPr>
          <w:p w:rsidR="009A4898" w:rsidRDefault="009A4898">
            <w:pPr>
              <w:pStyle w:val="ConsPlusNormal"/>
              <w:jc w:val="center"/>
            </w:pPr>
            <w:r>
              <w:t>процентов</w:t>
            </w:r>
          </w:p>
        </w:tc>
        <w:tc>
          <w:tcPr>
            <w:tcW w:w="907" w:type="dxa"/>
            <w:tcBorders>
              <w:bottom w:val="nil"/>
            </w:tcBorders>
          </w:tcPr>
          <w:p w:rsidR="009A4898" w:rsidRDefault="009A4898">
            <w:pPr>
              <w:pStyle w:val="ConsPlusNormal"/>
              <w:jc w:val="center"/>
            </w:pPr>
            <w:r>
              <w:t>20,0</w:t>
            </w:r>
          </w:p>
        </w:tc>
        <w:tc>
          <w:tcPr>
            <w:tcW w:w="907" w:type="dxa"/>
            <w:tcBorders>
              <w:bottom w:val="nil"/>
            </w:tcBorders>
          </w:tcPr>
          <w:p w:rsidR="009A4898" w:rsidRDefault="009A4898">
            <w:pPr>
              <w:pStyle w:val="ConsPlusNormal"/>
              <w:jc w:val="center"/>
            </w:pPr>
            <w:r>
              <w:t>20,0</w:t>
            </w:r>
          </w:p>
        </w:tc>
        <w:tc>
          <w:tcPr>
            <w:tcW w:w="907" w:type="dxa"/>
            <w:tcBorders>
              <w:bottom w:val="nil"/>
            </w:tcBorders>
          </w:tcPr>
          <w:p w:rsidR="009A4898" w:rsidRDefault="009A4898">
            <w:pPr>
              <w:pStyle w:val="ConsPlusNormal"/>
              <w:jc w:val="center"/>
            </w:pPr>
            <w:r>
              <w:t>20,0</w:t>
            </w:r>
          </w:p>
        </w:tc>
        <w:tc>
          <w:tcPr>
            <w:tcW w:w="907" w:type="dxa"/>
            <w:tcBorders>
              <w:bottom w:val="nil"/>
            </w:tcBorders>
          </w:tcPr>
          <w:p w:rsidR="009A4898" w:rsidRDefault="009A4898">
            <w:pPr>
              <w:pStyle w:val="ConsPlusNormal"/>
              <w:jc w:val="center"/>
            </w:pPr>
            <w:r>
              <w:t>20,0</w:t>
            </w:r>
          </w:p>
        </w:tc>
        <w:tc>
          <w:tcPr>
            <w:tcW w:w="907" w:type="dxa"/>
            <w:tcBorders>
              <w:bottom w:val="nil"/>
            </w:tcBorders>
          </w:tcPr>
          <w:p w:rsidR="009A4898" w:rsidRDefault="009A4898">
            <w:pPr>
              <w:pStyle w:val="ConsPlusNormal"/>
              <w:jc w:val="center"/>
            </w:pPr>
            <w:r>
              <w:t>20,0</w:t>
            </w:r>
          </w:p>
        </w:tc>
        <w:tc>
          <w:tcPr>
            <w:tcW w:w="907" w:type="dxa"/>
            <w:tcBorders>
              <w:bottom w:val="nil"/>
            </w:tcBorders>
          </w:tcPr>
          <w:p w:rsidR="009A4898" w:rsidRDefault="009A4898">
            <w:pPr>
              <w:pStyle w:val="ConsPlusNormal"/>
              <w:jc w:val="center"/>
            </w:pPr>
            <w:r>
              <w:t>20,0</w:t>
            </w:r>
          </w:p>
        </w:tc>
        <w:tc>
          <w:tcPr>
            <w:tcW w:w="907" w:type="dxa"/>
            <w:tcBorders>
              <w:bottom w:val="nil"/>
            </w:tcBorders>
          </w:tcPr>
          <w:p w:rsidR="009A4898" w:rsidRDefault="009A4898">
            <w:pPr>
              <w:pStyle w:val="ConsPlusNormal"/>
              <w:jc w:val="center"/>
            </w:pPr>
            <w:r>
              <w:t>20,0</w:t>
            </w:r>
          </w:p>
        </w:tc>
        <w:tc>
          <w:tcPr>
            <w:tcW w:w="907" w:type="dxa"/>
            <w:tcBorders>
              <w:bottom w:val="nil"/>
            </w:tcBorders>
          </w:tcPr>
          <w:p w:rsidR="009A4898" w:rsidRDefault="009A4898">
            <w:pPr>
              <w:pStyle w:val="ConsPlusNormal"/>
              <w:jc w:val="center"/>
            </w:pPr>
            <w:r>
              <w:t>20,0</w:t>
            </w:r>
          </w:p>
        </w:tc>
        <w:tc>
          <w:tcPr>
            <w:tcW w:w="3424" w:type="dxa"/>
            <w:tcBorders>
              <w:bottom w:val="nil"/>
            </w:tcBorders>
          </w:tcPr>
          <w:p w:rsidR="009A4898" w:rsidRDefault="009A4898">
            <w:pPr>
              <w:pStyle w:val="ConsPlusNormal"/>
            </w:pPr>
            <w:r>
              <w:t xml:space="preserve">Федеральный </w:t>
            </w:r>
            <w:hyperlink r:id="rId272" w:history="1">
              <w:r>
                <w:rPr>
                  <w:color w:val="0000FF"/>
                </w:rPr>
                <w:t>закон</w:t>
              </w:r>
            </w:hyperlink>
            <w:r>
              <w:t xml:space="preserve"> от 26 декабря 2008 года N 294-ФЗ "О защите </w:t>
            </w:r>
            <w:r>
              <w:lastRenderedPageBreak/>
              <w:t xml:space="preserve">прав юридических лиц и индивидуальных предпринимателей при осуществлении государственного контроля (надзора) и муниципального контроля", Федеральный </w:t>
            </w:r>
            <w:hyperlink r:id="rId273" w:history="1">
              <w:r>
                <w:rPr>
                  <w:color w:val="0000FF"/>
                </w:rPr>
                <w:t>закон</w:t>
              </w:r>
            </w:hyperlink>
            <w:r>
              <w:t xml:space="preserve"> от 29 декабря 2012 года N 273-ФЗ, </w:t>
            </w:r>
            <w:hyperlink r:id="rId274" w:history="1">
              <w:r>
                <w:rPr>
                  <w:color w:val="0000FF"/>
                </w:rPr>
                <w:t>Приказ</w:t>
              </w:r>
            </w:hyperlink>
            <w:r>
              <w:t xml:space="preserve"> Министерства образования и науки Российской Федерации от 07.04.2014 N 280</w:t>
            </w:r>
          </w:p>
        </w:tc>
      </w:tr>
      <w:tr w:rsidR="009A4898">
        <w:tblPrEx>
          <w:tblBorders>
            <w:insideH w:val="nil"/>
          </w:tblBorders>
        </w:tblPrEx>
        <w:tc>
          <w:tcPr>
            <w:tcW w:w="18556" w:type="dxa"/>
            <w:gridSpan w:val="13"/>
            <w:tcBorders>
              <w:top w:val="nil"/>
            </w:tcBorders>
          </w:tcPr>
          <w:p w:rsidR="009A4898" w:rsidRDefault="009A4898">
            <w:pPr>
              <w:pStyle w:val="ConsPlusNormal"/>
              <w:jc w:val="both"/>
            </w:pPr>
            <w:r>
              <w:lastRenderedPageBreak/>
              <w:t xml:space="preserve">(п. 141 в ред. </w:t>
            </w:r>
            <w:hyperlink r:id="rId275" w:history="1">
              <w:r>
                <w:rPr>
                  <w:color w:val="0000FF"/>
                </w:rPr>
                <w:t>Постановления</w:t>
              </w:r>
            </w:hyperlink>
            <w:r>
              <w:t xml:space="preserve"> Правительства Свердловской области от 24.08.2017</w:t>
            </w:r>
          </w:p>
          <w:p w:rsidR="009A4898" w:rsidRDefault="009A4898">
            <w:pPr>
              <w:pStyle w:val="ConsPlusNormal"/>
              <w:jc w:val="both"/>
            </w:pPr>
            <w:r>
              <w:t>N 599-ПП)</w:t>
            </w:r>
          </w:p>
        </w:tc>
      </w:tr>
      <w:tr w:rsidR="009A4898">
        <w:tblPrEx>
          <w:tblBorders>
            <w:insideH w:val="nil"/>
          </w:tblBorders>
        </w:tblPrEx>
        <w:tc>
          <w:tcPr>
            <w:tcW w:w="814" w:type="dxa"/>
            <w:tcBorders>
              <w:bottom w:val="nil"/>
            </w:tcBorders>
          </w:tcPr>
          <w:p w:rsidR="009A4898" w:rsidRDefault="009A4898">
            <w:pPr>
              <w:pStyle w:val="ConsPlusNormal"/>
              <w:jc w:val="center"/>
            </w:pPr>
            <w:r>
              <w:t>142.</w:t>
            </w:r>
          </w:p>
        </w:tc>
        <w:tc>
          <w:tcPr>
            <w:tcW w:w="1219" w:type="dxa"/>
            <w:tcBorders>
              <w:bottom w:val="nil"/>
            </w:tcBorders>
          </w:tcPr>
          <w:p w:rsidR="009A4898" w:rsidRDefault="009A4898">
            <w:pPr>
              <w:pStyle w:val="ConsPlusNormal"/>
              <w:jc w:val="center"/>
            </w:pPr>
            <w:r>
              <w:t>5.6.2.4.</w:t>
            </w:r>
          </w:p>
        </w:tc>
        <w:tc>
          <w:tcPr>
            <w:tcW w:w="4354" w:type="dxa"/>
            <w:tcBorders>
              <w:bottom w:val="nil"/>
            </w:tcBorders>
          </w:tcPr>
          <w:p w:rsidR="009A4898" w:rsidRDefault="009A4898">
            <w:pPr>
              <w:pStyle w:val="ConsPlusNormal"/>
            </w:pPr>
            <w:r>
              <w:t>Доля заявлений о государственной аккредитации образовательной деятельности, по которым приняты решения в установленные законодательством Российской Федерации сроки, от количества рассмотренных заявлений</w:t>
            </w:r>
          </w:p>
        </w:tc>
        <w:tc>
          <w:tcPr>
            <w:tcW w:w="1489" w:type="dxa"/>
            <w:tcBorders>
              <w:bottom w:val="nil"/>
            </w:tcBorders>
          </w:tcPr>
          <w:p w:rsidR="009A4898" w:rsidRDefault="009A4898">
            <w:pPr>
              <w:pStyle w:val="ConsPlusNormal"/>
              <w:jc w:val="center"/>
            </w:pPr>
            <w:r>
              <w:t>процентов</w:t>
            </w:r>
          </w:p>
        </w:tc>
        <w:tc>
          <w:tcPr>
            <w:tcW w:w="907" w:type="dxa"/>
            <w:tcBorders>
              <w:bottom w:val="nil"/>
            </w:tcBorders>
          </w:tcPr>
          <w:p w:rsidR="009A4898" w:rsidRDefault="009A4898">
            <w:pPr>
              <w:pStyle w:val="ConsPlusNormal"/>
              <w:jc w:val="center"/>
            </w:pPr>
            <w:r>
              <w:t>100,0</w:t>
            </w:r>
          </w:p>
        </w:tc>
        <w:tc>
          <w:tcPr>
            <w:tcW w:w="907" w:type="dxa"/>
            <w:tcBorders>
              <w:bottom w:val="nil"/>
            </w:tcBorders>
          </w:tcPr>
          <w:p w:rsidR="009A4898" w:rsidRDefault="009A4898">
            <w:pPr>
              <w:pStyle w:val="ConsPlusNormal"/>
              <w:jc w:val="center"/>
            </w:pPr>
            <w:r>
              <w:t>100,0</w:t>
            </w:r>
          </w:p>
        </w:tc>
        <w:tc>
          <w:tcPr>
            <w:tcW w:w="907" w:type="dxa"/>
            <w:tcBorders>
              <w:bottom w:val="nil"/>
            </w:tcBorders>
          </w:tcPr>
          <w:p w:rsidR="009A4898" w:rsidRDefault="009A4898">
            <w:pPr>
              <w:pStyle w:val="ConsPlusNormal"/>
              <w:jc w:val="center"/>
            </w:pPr>
            <w:r>
              <w:t>100,0</w:t>
            </w:r>
          </w:p>
        </w:tc>
        <w:tc>
          <w:tcPr>
            <w:tcW w:w="907" w:type="dxa"/>
            <w:tcBorders>
              <w:bottom w:val="nil"/>
            </w:tcBorders>
          </w:tcPr>
          <w:p w:rsidR="009A4898" w:rsidRDefault="009A4898">
            <w:pPr>
              <w:pStyle w:val="ConsPlusNormal"/>
              <w:jc w:val="center"/>
            </w:pPr>
            <w:r>
              <w:t>100,0</w:t>
            </w:r>
          </w:p>
        </w:tc>
        <w:tc>
          <w:tcPr>
            <w:tcW w:w="907" w:type="dxa"/>
            <w:tcBorders>
              <w:bottom w:val="nil"/>
            </w:tcBorders>
          </w:tcPr>
          <w:p w:rsidR="009A4898" w:rsidRDefault="009A4898">
            <w:pPr>
              <w:pStyle w:val="ConsPlusNormal"/>
              <w:jc w:val="center"/>
            </w:pPr>
            <w:r>
              <w:t>100,0</w:t>
            </w:r>
          </w:p>
        </w:tc>
        <w:tc>
          <w:tcPr>
            <w:tcW w:w="907" w:type="dxa"/>
            <w:tcBorders>
              <w:bottom w:val="nil"/>
            </w:tcBorders>
          </w:tcPr>
          <w:p w:rsidR="009A4898" w:rsidRDefault="009A4898">
            <w:pPr>
              <w:pStyle w:val="ConsPlusNormal"/>
              <w:jc w:val="center"/>
            </w:pPr>
            <w:r>
              <w:t>100,0</w:t>
            </w:r>
          </w:p>
        </w:tc>
        <w:tc>
          <w:tcPr>
            <w:tcW w:w="907" w:type="dxa"/>
            <w:tcBorders>
              <w:bottom w:val="nil"/>
            </w:tcBorders>
          </w:tcPr>
          <w:p w:rsidR="009A4898" w:rsidRDefault="009A4898">
            <w:pPr>
              <w:pStyle w:val="ConsPlusNormal"/>
              <w:jc w:val="center"/>
            </w:pPr>
            <w:r>
              <w:t>100,0</w:t>
            </w:r>
          </w:p>
        </w:tc>
        <w:tc>
          <w:tcPr>
            <w:tcW w:w="907" w:type="dxa"/>
            <w:tcBorders>
              <w:bottom w:val="nil"/>
            </w:tcBorders>
          </w:tcPr>
          <w:p w:rsidR="009A4898" w:rsidRDefault="009A4898">
            <w:pPr>
              <w:pStyle w:val="ConsPlusNormal"/>
              <w:jc w:val="center"/>
            </w:pPr>
            <w:r>
              <w:t>100,0</w:t>
            </w:r>
          </w:p>
        </w:tc>
        <w:tc>
          <w:tcPr>
            <w:tcW w:w="3424" w:type="dxa"/>
            <w:tcBorders>
              <w:bottom w:val="nil"/>
            </w:tcBorders>
          </w:tcPr>
          <w:p w:rsidR="009A4898" w:rsidRDefault="009A4898">
            <w:pPr>
              <w:pStyle w:val="ConsPlusNormal"/>
            </w:pPr>
            <w:hyperlink r:id="rId276" w:history="1">
              <w:r>
                <w:rPr>
                  <w:color w:val="0000FF"/>
                </w:rPr>
                <w:t>Постановление</w:t>
              </w:r>
            </w:hyperlink>
            <w:r>
              <w:t xml:space="preserve"> Правительства Российской Федерации от 18.11.2013 N 1039 "О государственной аккредитации образовательной деятельности"</w:t>
            </w:r>
          </w:p>
        </w:tc>
      </w:tr>
      <w:tr w:rsidR="009A4898">
        <w:tblPrEx>
          <w:tblBorders>
            <w:insideH w:val="nil"/>
          </w:tblBorders>
        </w:tblPrEx>
        <w:tc>
          <w:tcPr>
            <w:tcW w:w="18556" w:type="dxa"/>
            <w:gridSpan w:val="13"/>
            <w:tcBorders>
              <w:top w:val="nil"/>
            </w:tcBorders>
          </w:tcPr>
          <w:p w:rsidR="009A4898" w:rsidRDefault="009A4898">
            <w:pPr>
              <w:pStyle w:val="ConsPlusNormal"/>
              <w:jc w:val="both"/>
            </w:pPr>
            <w:r>
              <w:t xml:space="preserve">(в ред. Постановлений Правительства Свердловской области от 24.08.2017 </w:t>
            </w:r>
            <w:hyperlink r:id="rId277" w:history="1">
              <w:r>
                <w:rPr>
                  <w:color w:val="0000FF"/>
                </w:rPr>
                <w:t>N 599-ПП</w:t>
              </w:r>
            </w:hyperlink>
            <w:r>
              <w:t>,</w:t>
            </w:r>
          </w:p>
          <w:p w:rsidR="009A4898" w:rsidRDefault="009A4898">
            <w:pPr>
              <w:pStyle w:val="ConsPlusNormal"/>
              <w:jc w:val="both"/>
            </w:pPr>
            <w:r>
              <w:t xml:space="preserve">от 29.12.2017 </w:t>
            </w:r>
            <w:hyperlink r:id="rId278" w:history="1">
              <w:r>
                <w:rPr>
                  <w:color w:val="0000FF"/>
                </w:rPr>
                <w:t>N 1014-ПП</w:t>
              </w:r>
            </w:hyperlink>
            <w:r>
              <w:t>)</w:t>
            </w:r>
          </w:p>
        </w:tc>
      </w:tr>
      <w:tr w:rsidR="009A4898">
        <w:tblPrEx>
          <w:tblBorders>
            <w:insideH w:val="nil"/>
          </w:tblBorders>
        </w:tblPrEx>
        <w:tc>
          <w:tcPr>
            <w:tcW w:w="814" w:type="dxa"/>
            <w:tcBorders>
              <w:bottom w:val="nil"/>
            </w:tcBorders>
          </w:tcPr>
          <w:p w:rsidR="009A4898" w:rsidRDefault="009A4898">
            <w:pPr>
              <w:pStyle w:val="ConsPlusNormal"/>
              <w:jc w:val="center"/>
            </w:pPr>
            <w:r>
              <w:t>143.</w:t>
            </w:r>
          </w:p>
        </w:tc>
        <w:tc>
          <w:tcPr>
            <w:tcW w:w="1219" w:type="dxa"/>
            <w:tcBorders>
              <w:bottom w:val="nil"/>
            </w:tcBorders>
          </w:tcPr>
          <w:p w:rsidR="009A4898" w:rsidRDefault="009A4898">
            <w:pPr>
              <w:pStyle w:val="ConsPlusNormal"/>
              <w:jc w:val="center"/>
            </w:pPr>
            <w:r>
              <w:t>5.6.2.5.</w:t>
            </w:r>
          </w:p>
        </w:tc>
        <w:tc>
          <w:tcPr>
            <w:tcW w:w="4354" w:type="dxa"/>
            <w:tcBorders>
              <w:bottom w:val="nil"/>
            </w:tcBorders>
          </w:tcPr>
          <w:p w:rsidR="009A4898" w:rsidRDefault="009A4898">
            <w:pPr>
              <w:pStyle w:val="ConsPlusNormal"/>
            </w:pPr>
            <w:r>
              <w:t>Доля заявлений на получение (переоформление) лицензии, рассмотренных в установленные законодательством Российской Федерации сроки, от количества рассмотренных заявлений</w:t>
            </w:r>
          </w:p>
        </w:tc>
        <w:tc>
          <w:tcPr>
            <w:tcW w:w="1489" w:type="dxa"/>
            <w:tcBorders>
              <w:bottom w:val="nil"/>
            </w:tcBorders>
          </w:tcPr>
          <w:p w:rsidR="009A4898" w:rsidRDefault="009A4898">
            <w:pPr>
              <w:pStyle w:val="ConsPlusNormal"/>
              <w:jc w:val="center"/>
            </w:pPr>
            <w:r>
              <w:t>процентов</w:t>
            </w:r>
          </w:p>
        </w:tc>
        <w:tc>
          <w:tcPr>
            <w:tcW w:w="907" w:type="dxa"/>
            <w:tcBorders>
              <w:bottom w:val="nil"/>
            </w:tcBorders>
          </w:tcPr>
          <w:p w:rsidR="009A4898" w:rsidRDefault="009A4898">
            <w:pPr>
              <w:pStyle w:val="ConsPlusNormal"/>
              <w:jc w:val="center"/>
            </w:pPr>
            <w:r>
              <w:t>100</w:t>
            </w:r>
          </w:p>
        </w:tc>
        <w:tc>
          <w:tcPr>
            <w:tcW w:w="907" w:type="dxa"/>
            <w:tcBorders>
              <w:bottom w:val="nil"/>
            </w:tcBorders>
          </w:tcPr>
          <w:p w:rsidR="009A4898" w:rsidRDefault="009A4898">
            <w:pPr>
              <w:pStyle w:val="ConsPlusNormal"/>
              <w:jc w:val="center"/>
            </w:pPr>
            <w:r>
              <w:t>100</w:t>
            </w:r>
          </w:p>
        </w:tc>
        <w:tc>
          <w:tcPr>
            <w:tcW w:w="907" w:type="dxa"/>
            <w:tcBorders>
              <w:bottom w:val="nil"/>
            </w:tcBorders>
          </w:tcPr>
          <w:p w:rsidR="009A4898" w:rsidRDefault="009A4898">
            <w:pPr>
              <w:pStyle w:val="ConsPlusNormal"/>
              <w:jc w:val="center"/>
            </w:pPr>
            <w:r>
              <w:t>100</w:t>
            </w:r>
          </w:p>
        </w:tc>
        <w:tc>
          <w:tcPr>
            <w:tcW w:w="907" w:type="dxa"/>
            <w:tcBorders>
              <w:bottom w:val="nil"/>
            </w:tcBorders>
          </w:tcPr>
          <w:p w:rsidR="009A4898" w:rsidRDefault="009A4898">
            <w:pPr>
              <w:pStyle w:val="ConsPlusNormal"/>
              <w:jc w:val="center"/>
            </w:pPr>
            <w:r>
              <w:t>100</w:t>
            </w:r>
          </w:p>
        </w:tc>
        <w:tc>
          <w:tcPr>
            <w:tcW w:w="907" w:type="dxa"/>
            <w:tcBorders>
              <w:bottom w:val="nil"/>
            </w:tcBorders>
          </w:tcPr>
          <w:p w:rsidR="009A4898" w:rsidRDefault="009A4898">
            <w:pPr>
              <w:pStyle w:val="ConsPlusNormal"/>
              <w:jc w:val="center"/>
            </w:pPr>
            <w:r>
              <w:t>100</w:t>
            </w:r>
          </w:p>
        </w:tc>
        <w:tc>
          <w:tcPr>
            <w:tcW w:w="907" w:type="dxa"/>
            <w:tcBorders>
              <w:bottom w:val="nil"/>
            </w:tcBorders>
          </w:tcPr>
          <w:p w:rsidR="009A4898" w:rsidRDefault="009A4898">
            <w:pPr>
              <w:pStyle w:val="ConsPlusNormal"/>
              <w:jc w:val="center"/>
            </w:pPr>
            <w:r>
              <w:t>100</w:t>
            </w:r>
          </w:p>
        </w:tc>
        <w:tc>
          <w:tcPr>
            <w:tcW w:w="907" w:type="dxa"/>
            <w:tcBorders>
              <w:bottom w:val="nil"/>
            </w:tcBorders>
          </w:tcPr>
          <w:p w:rsidR="009A4898" w:rsidRDefault="009A4898">
            <w:pPr>
              <w:pStyle w:val="ConsPlusNormal"/>
              <w:jc w:val="center"/>
            </w:pPr>
            <w:r>
              <w:t>100</w:t>
            </w:r>
          </w:p>
        </w:tc>
        <w:tc>
          <w:tcPr>
            <w:tcW w:w="907" w:type="dxa"/>
            <w:tcBorders>
              <w:bottom w:val="nil"/>
            </w:tcBorders>
          </w:tcPr>
          <w:p w:rsidR="009A4898" w:rsidRDefault="009A4898">
            <w:pPr>
              <w:pStyle w:val="ConsPlusNormal"/>
              <w:jc w:val="center"/>
            </w:pPr>
            <w:r>
              <w:t>100</w:t>
            </w:r>
          </w:p>
        </w:tc>
        <w:tc>
          <w:tcPr>
            <w:tcW w:w="3424" w:type="dxa"/>
            <w:tcBorders>
              <w:bottom w:val="nil"/>
            </w:tcBorders>
          </w:tcPr>
          <w:p w:rsidR="009A4898" w:rsidRDefault="009A4898">
            <w:pPr>
              <w:pStyle w:val="ConsPlusNormal"/>
            </w:pPr>
            <w:hyperlink r:id="rId279" w:history="1">
              <w:r>
                <w:rPr>
                  <w:color w:val="0000FF"/>
                </w:rPr>
                <w:t>Постановление</w:t>
              </w:r>
            </w:hyperlink>
            <w:r>
              <w:t xml:space="preserve"> Правительства Российской Федерации от 28.10.2013 N 966 "О лицензировании образовательной деятельности"</w:t>
            </w:r>
          </w:p>
        </w:tc>
      </w:tr>
      <w:tr w:rsidR="009A4898">
        <w:tblPrEx>
          <w:tblBorders>
            <w:insideH w:val="nil"/>
          </w:tblBorders>
        </w:tblPrEx>
        <w:tc>
          <w:tcPr>
            <w:tcW w:w="18556" w:type="dxa"/>
            <w:gridSpan w:val="13"/>
            <w:tcBorders>
              <w:top w:val="nil"/>
            </w:tcBorders>
          </w:tcPr>
          <w:p w:rsidR="009A4898" w:rsidRDefault="009A4898">
            <w:pPr>
              <w:pStyle w:val="ConsPlusNormal"/>
              <w:jc w:val="both"/>
            </w:pPr>
            <w:r>
              <w:t xml:space="preserve">(в ред. Постановлений Правительства Свердловской области от 24.08.2017 </w:t>
            </w:r>
            <w:hyperlink r:id="rId280" w:history="1">
              <w:r>
                <w:rPr>
                  <w:color w:val="0000FF"/>
                </w:rPr>
                <w:t>N 599-ПП</w:t>
              </w:r>
            </w:hyperlink>
            <w:r>
              <w:t>,</w:t>
            </w:r>
          </w:p>
          <w:p w:rsidR="009A4898" w:rsidRDefault="009A4898">
            <w:pPr>
              <w:pStyle w:val="ConsPlusNormal"/>
              <w:jc w:val="both"/>
            </w:pPr>
            <w:r>
              <w:t xml:space="preserve">от 29.12.2017 </w:t>
            </w:r>
            <w:hyperlink r:id="rId281" w:history="1">
              <w:r>
                <w:rPr>
                  <w:color w:val="0000FF"/>
                </w:rPr>
                <w:t>N 1014-ПП</w:t>
              </w:r>
            </w:hyperlink>
            <w:r>
              <w:t>)</w:t>
            </w:r>
          </w:p>
        </w:tc>
      </w:tr>
      <w:tr w:rsidR="009A4898">
        <w:tblPrEx>
          <w:tblBorders>
            <w:insideH w:val="nil"/>
          </w:tblBorders>
        </w:tblPrEx>
        <w:tc>
          <w:tcPr>
            <w:tcW w:w="814" w:type="dxa"/>
            <w:tcBorders>
              <w:bottom w:val="nil"/>
            </w:tcBorders>
          </w:tcPr>
          <w:p w:rsidR="009A4898" w:rsidRDefault="009A4898">
            <w:pPr>
              <w:pStyle w:val="ConsPlusNormal"/>
              <w:jc w:val="center"/>
            </w:pPr>
            <w:r>
              <w:lastRenderedPageBreak/>
              <w:t>144.</w:t>
            </w:r>
          </w:p>
        </w:tc>
        <w:tc>
          <w:tcPr>
            <w:tcW w:w="1219" w:type="dxa"/>
            <w:tcBorders>
              <w:bottom w:val="nil"/>
            </w:tcBorders>
          </w:tcPr>
          <w:p w:rsidR="009A4898" w:rsidRDefault="009A4898">
            <w:pPr>
              <w:pStyle w:val="ConsPlusNormal"/>
              <w:jc w:val="center"/>
            </w:pPr>
            <w:r>
              <w:t>5.6.2.6.</w:t>
            </w:r>
          </w:p>
        </w:tc>
        <w:tc>
          <w:tcPr>
            <w:tcW w:w="4354" w:type="dxa"/>
            <w:tcBorders>
              <w:bottom w:val="nil"/>
            </w:tcBorders>
          </w:tcPr>
          <w:p w:rsidR="009A4898" w:rsidRDefault="009A4898">
            <w:pPr>
              <w:pStyle w:val="ConsPlusNormal"/>
            </w:pPr>
            <w:r>
              <w:t>Доля заявлений о подтверждении документов об образовании и (или) квалификации, рассмотренных в установленные законодательством Российской Федерации сроки, от количества рассмотренных заявлений</w:t>
            </w:r>
          </w:p>
        </w:tc>
        <w:tc>
          <w:tcPr>
            <w:tcW w:w="1489" w:type="dxa"/>
            <w:tcBorders>
              <w:bottom w:val="nil"/>
            </w:tcBorders>
          </w:tcPr>
          <w:p w:rsidR="009A4898" w:rsidRDefault="009A4898">
            <w:pPr>
              <w:pStyle w:val="ConsPlusNormal"/>
              <w:jc w:val="center"/>
            </w:pPr>
            <w:r>
              <w:t>процентов</w:t>
            </w:r>
          </w:p>
        </w:tc>
        <w:tc>
          <w:tcPr>
            <w:tcW w:w="907" w:type="dxa"/>
            <w:tcBorders>
              <w:bottom w:val="nil"/>
            </w:tcBorders>
          </w:tcPr>
          <w:p w:rsidR="009A4898" w:rsidRDefault="009A4898">
            <w:pPr>
              <w:pStyle w:val="ConsPlusNormal"/>
              <w:jc w:val="center"/>
            </w:pPr>
            <w:r>
              <w:t>100,0</w:t>
            </w:r>
          </w:p>
        </w:tc>
        <w:tc>
          <w:tcPr>
            <w:tcW w:w="907" w:type="dxa"/>
            <w:tcBorders>
              <w:bottom w:val="nil"/>
            </w:tcBorders>
          </w:tcPr>
          <w:p w:rsidR="009A4898" w:rsidRDefault="009A4898">
            <w:pPr>
              <w:pStyle w:val="ConsPlusNormal"/>
              <w:jc w:val="center"/>
            </w:pPr>
            <w:r>
              <w:t>100,0</w:t>
            </w:r>
          </w:p>
        </w:tc>
        <w:tc>
          <w:tcPr>
            <w:tcW w:w="907" w:type="dxa"/>
            <w:tcBorders>
              <w:bottom w:val="nil"/>
            </w:tcBorders>
          </w:tcPr>
          <w:p w:rsidR="009A4898" w:rsidRDefault="009A4898">
            <w:pPr>
              <w:pStyle w:val="ConsPlusNormal"/>
              <w:jc w:val="center"/>
            </w:pPr>
            <w:r>
              <w:t>100,0</w:t>
            </w:r>
          </w:p>
        </w:tc>
        <w:tc>
          <w:tcPr>
            <w:tcW w:w="907" w:type="dxa"/>
            <w:tcBorders>
              <w:bottom w:val="nil"/>
            </w:tcBorders>
          </w:tcPr>
          <w:p w:rsidR="009A4898" w:rsidRDefault="009A4898">
            <w:pPr>
              <w:pStyle w:val="ConsPlusNormal"/>
              <w:jc w:val="center"/>
            </w:pPr>
            <w:r>
              <w:t>100,0</w:t>
            </w:r>
          </w:p>
        </w:tc>
        <w:tc>
          <w:tcPr>
            <w:tcW w:w="907" w:type="dxa"/>
            <w:tcBorders>
              <w:bottom w:val="nil"/>
            </w:tcBorders>
          </w:tcPr>
          <w:p w:rsidR="009A4898" w:rsidRDefault="009A4898">
            <w:pPr>
              <w:pStyle w:val="ConsPlusNormal"/>
              <w:jc w:val="center"/>
            </w:pPr>
            <w:r>
              <w:t>100,0</w:t>
            </w:r>
          </w:p>
        </w:tc>
        <w:tc>
          <w:tcPr>
            <w:tcW w:w="907" w:type="dxa"/>
            <w:tcBorders>
              <w:bottom w:val="nil"/>
            </w:tcBorders>
          </w:tcPr>
          <w:p w:rsidR="009A4898" w:rsidRDefault="009A4898">
            <w:pPr>
              <w:pStyle w:val="ConsPlusNormal"/>
              <w:jc w:val="center"/>
            </w:pPr>
            <w:r>
              <w:t>100,0</w:t>
            </w:r>
          </w:p>
        </w:tc>
        <w:tc>
          <w:tcPr>
            <w:tcW w:w="907" w:type="dxa"/>
            <w:tcBorders>
              <w:bottom w:val="nil"/>
            </w:tcBorders>
          </w:tcPr>
          <w:p w:rsidR="009A4898" w:rsidRDefault="009A4898">
            <w:pPr>
              <w:pStyle w:val="ConsPlusNormal"/>
              <w:jc w:val="center"/>
            </w:pPr>
            <w:r>
              <w:t>100,0</w:t>
            </w:r>
          </w:p>
        </w:tc>
        <w:tc>
          <w:tcPr>
            <w:tcW w:w="907" w:type="dxa"/>
            <w:tcBorders>
              <w:bottom w:val="nil"/>
            </w:tcBorders>
          </w:tcPr>
          <w:p w:rsidR="009A4898" w:rsidRDefault="009A4898">
            <w:pPr>
              <w:pStyle w:val="ConsPlusNormal"/>
              <w:jc w:val="center"/>
            </w:pPr>
            <w:r>
              <w:t>100,0</w:t>
            </w:r>
          </w:p>
        </w:tc>
        <w:tc>
          <w:tcPr>
            <w:tcW w:w="3424" w:type="dxa"/>
            <w:tcBorders>
              <w:bottom w:val="nil"/>
            </w:tcBorders>
          </w:tcPr>
          <w:p w:rsidR="009A4898" w:rsidRDefault="009A4898">
            <w:pPr>
              <w:pStyle w:val="ConsPlusNormal"/>
            </w:pPr>
            <w:r>
              <w:t xml:space="preserve">Федеральный </w:t>
            </w:r>
            <w:hyperlink r:id="rId282" w:history="1">
              <w:r>
                <w:rPr>
                  <w:color w:val="0000FF"/>
                </w:rPr>
                <w:t>закон</w:t>
              </w:r>
            </w:hyperlink>
            <w:r>
              <w:t xml:space="preserve"> от 29 декабря 2012 года N 273-ФЗ, </w:t>
            </w:r>
            <w:hyperlink r:id="rId283" w:history="1">
              <w:r>
                <w:rPr>
                  <w:color w:val="0000FF"/>
                </w:rPr>
                <w:t>Постановление</w:t>
              </w:r>
            </w:hyperlink>
            <w:r>
              <w:t xml:space="preserve"> Правительства Российской Федерации от 20.07.2013 N 611 "Об утверждении Правил подтверждения документов об образовании и (или) квалификации"</w:t>
            </w:r>
          </w:p>
        </w:tc>
      </w:tr>
      <w:tr w:rsidR="009A4898">
        <w:tblPrEx>
          <w:tblBorders>
            <w:insideH w:val="nil"/>
          </w:tblBorders>
        </w:tblPrEx>
        <w:tc>
          <w:tcPr>
            <w:tcW w:w="18556" w:type="dxa"/>
            <w:gridSpan w:val="13"/>
            <w:tcBorders>
              <w:top w:val="nil"/>
            </w:tcBorders>
          </w:tcPr>
          <w:p w:rsidR="009A4898" w:rsidRDefault="009A4898">
            <w:pPr>
              <w:pStyle w:val="ConsPlusNormal"/>
              <w:jc w:val="both"/>
            </w:pPr>
            <w:r>
              <w:t xml:space="preserve">(п. 144 введен </w:t>
            </w:r>
            <w:hyperlink r:id="rId284" w:history="1">
              <w:r>
                <w:rPr>
                  <w:color w:val="0000FF"/>
                </w:rPr>
                <w:t>Постановлением</w:t>
              </w:r>
            </w:hyperlink>
            <w:r>
              <w:t xml:space="preserve"> Правительства Свердловской области от 24.08.2017</w:t>
            </w:r>
          </w:p>
          <w:p w:rsidR="009A4898" w:rsidRDefault="009A4898">
            <w:pPr>
              <w:pStyle w:val="ConsPlusNormal"/>
              <w:jc w:val="both"/>
            </w:pPr>
            <w:r>
              <w:t xml:space="preserve">N 599-ПП; в ред. </w:t>
            </w:r>
            <w:hyperlink r:id="rId285" w:history="1">
              <w:r>
                <w:rPr>
                  <w:color w:val="0000FF"/>
                </w:rPr>
                <w:t>Постановления</w:t>
              </w:r>
            </w:hyperlink>
            <w:r>
              <w:t xml:space="preserve"> Правительства Свердловской области от 29.12.2017</w:t>
            </w:r>
          </w:p>
          <w:p w:rsidR="009A4898" w:rsidRDefault="009A4898">
            <w:pPr>
              <w:pStyle w:val="ConsPlusNormal"/>
              <w:jc w:val="both"/>
            </w:pPr>
            <w:r>
              <w:t>N 1014-ПП)</w:t>
            </w:r>
          </w:p>
        </w:tc>
      </w:tr>
      <w:tr w:rsidR="009A4898">
        <w:tblPrEx>
          <w:tblBorders>
            <w:insideH w:val="nil"/>
          </w:tblBorders>
        </w:tblPrEx>
        <w:tc>
          <w:tcPr>
            <w:tcW w:w="814" w:type="dxa"/>
            <w:tcBorders>
              <w:bottom w:val="nil"/>
            </w:tcBorders>
          </w:tcPr>
          <w:p w:rsidR="009A4898" w:rsidRDefault="009A4898">
            <w:pPr>
              <w:pStyle w:val="ConsPlusNormal"/>
              <w:jc w:val="center"/>
            </w:pPr>
            <w:r>
              <w:t>145.</w:t>
            </w:r>
          </w:p>
        </w:tc>
        <w:tc>
          <w:tcPr>
            <w:tcW w:w="1219" w:type="dxa"/>
            <w:tcBorders>
              <w:bottom w:val="nil"/>
            </w:tcBorders>
          </w:tcPr>
          <w:p w:rsidR="009A4898" w:rsidRDefault="009A4898">
            <w:pPr>
              <w:pStyle w:val="ConsPlusNormal"/>
              <w:jc w:val="center"/>
            </w:pPr>
            <w:r>
              <w:t>5.6.2.7.</w:t>
            </w:r>
          </w:p>
        </w:tc>
        <w:tc>
          <w:tcPr>
            <w:tcW w:w="4354" w:type="dxa"/>
            <w:tcBorders>
              <w:bottom w:val="nil"/>
            </w:tcBorders>
          </w:tcPr>
          <w:p w:rsidR="009A4898" w:rsidRDefault="009A4898">
            <w:pPr>
              <w:pStyle w:val="ConsPlusNormal"/>
            </w:pPr>
            <w:r>
              <w:t>Доля заявлений о подтверждении документов об ученых степенях, ученых званиях, рассмотренных в установленные законодательством Российской Федерации сроки, от количества рассмотренных заявлений</w:t>
            </w:r>
          </w:p>
        </w:tc>
        <w:tc>
          <w:tcPr>
            <w:tcW w:w="1489" w:type="dxa"/>
            <w:tcBorders>
              <w:bottom w:val="nil"/>
            </w:tcBorders>
          </w:tcPr>
          <w:p w:rsidR="009A4898" w:rsidRDefault="009A4898">
            <w:pPr>
              <w:pStyle w:val="ConsPlusNormal"/>
              <w:jc w:val="center"/>
            </w:pPr>
            <w:r>
              <w:t>процентов</w:t>
            </w:r>
          </w:p>
        </w:tc>
        <w:tc>
          <w:tcPr>
            <w:tcW w:w="907" w:type="dxa"/>
            <w:tcBorders>
              <w:bottom w:val="nil"/>
            </w:tcBorders>
          </w:tcPr>
          <w:p w:rsidR="009A4898" w:rsidRDefault="009A4898">
            <w:pPr>
              <w:pStyle w:val="ConsPlusNormal"/>
              <w:jc w:val="center"/>
            </w:pPr>
            <w:r>
              <w:t>100,0</w:t>
            </w:r>
          </w:p>
        </w:tc>
        <w:tc>
          <w:tcPr>
            <w:tcW w:w="907" w:type="dxa"/>
            <w:tcBorders>
              <w:bottom w:val="nil"/>
            </w:tcBorders>
          </w:tcPr>
          <w:p w:rsidR="009A4898" w:rsidRDefault="009A4898">
            <w:pPr>
              <w:pStyle w:val="ConsPlusNormal"/>
              <w:jc w:val="center"/>
            </w:pPr>
            <w:r>
              <w:t>100,0</w:t>
            </w:r>
          </w:p>
        </w:tc>
        <w:tc>
          <w:tcPr>
            <w:tcW w:w="907" w:type="dxa"/>
            <w:tcBorders>
              <w:bottom w:val="nil"/>
            </w:tcBorders>
          </w:tcPr>
          <w:p w:rsidR="009A4898" w:rsidRDefault="009A4898">
            <w:pPr>
              <w:pStyle w:val="ConsPlusNormal"/>
              <w:jc w:val="center"/>
            </w:pPr>
            <w:r>
              <w:t>100,0</w:t>
            </w:r>
          </w:p>
        </w:tc>
        <w:tc>
          <w:tcPr>
            <w:tcW w:w="907" w:type="dxa"/>
            <w:tcBorders>
              <w:bottom w:val="nil"/>
            </w:tcBorders>
          </w:tcPr>
          <w:p w:rsidR="009A4898" w:rsidRDefault="009A4898">
            <w:pPr>
              <w:pStyle w:val="ConsPlusNormal"/>
              <w:jc w:val="center"/>
            </w:pPr>
            <w:r>
              <w:t>100,0</w:t>
            </w:r>
          </w:p>
        </w:tc>
        <w:tc>
          <w:tcPr>
            <w:tcW w:w="907" w:type="dxa"/>
            <w:tcBorders>
              <w:bottom w:val="nil"/>
            </w:tcBorders>
          </w:tcPr>
          <w:p w:rsidR="009A4898" w:rsidRDefault="009A4898">
            <w:pPr>
              <w:pStyle w:val="ConsPlusNormal"/>
              <w:jc w:val="center"/>
            </w:pPr>
            <w:r>
              <w:t>100,0</w:t>
            </w:r>
          </w:p>
        </w:tc>
        <w:tc>
          <w:tcPr>
            <w:tcW w:w="907" w:type="dxa"/>
            <w:tcBorders>
              <w:bottom w:val="nil"/>
            </w:tcBorders>
          </w:tcPr>
          <w:p w:rsidR="009A4898" w:rsidRDefault="009A4898">
            <w:pPr>
              <w:pStyle w:val="ConsPlusNormal"/>
              <w:jc w:val="center"/>
            </w:pPr>
            <w:r>
              <w:t>100,0</w:t>
            </w:r>
          </w:p>
        </w:tc>
        <w:tc>
          <w:tcPr>
            <w:tcW w:w="907" w:type="dxa"/>
            <w:tcBorders>
              <w:bottom w:val="nil"/>
            </w:tcBorders>
          </w:tcPr>
          <w:p w:rsidR="009A4898" w:rsidRDefault="009A4898">
            <w:pPr>
              <w:pStyle w:val="ConsPlusNormal"/>
              <w:jc w:val="center"/>
            </w:pPr>
            <w:r>
              <w:t>100,0</w:t>
            </w:r>
          </w:p>
        </w:tc>
        <w:tc>
          <w:tcPr>
            <w:tcW w:w="907" w:type="dxa"/>
            <w:tcBorders>
              <w:bottom w:val="nil"/>
            </w:tcBorders>
          </w:tcPr>
          <w:p w:rsidR="009A4898" w:rsidRDefault="009A4898">
            <w:pPr>
              <w:pStyle w:val="ConsPlusNormal"/>
              <w:jc w:val="center"/>
            </w:pPr>
            <w:r>
              <w:t>100,0</w:t>
            </w:r>
          </w:p>
        </w:tc>
        <w:tc>
          <w:tcPr>
            <w:tcW w:w="3424" w:type="dxa"/>
            <w:tcBorders>
              <w:bottom w:val="nil"/>
            </w:tcBorders>
          </w:tcPr>
          <w:p w:rsidR="009A4898" w:rsidRDefault="009A4898">
            <w:pPr>
              <w:pStyle w:val="ConsPlusNormal"/>
            </w:pPr>
            <w:r>
              <w:t xml:space="preserve">Федеральный </w:t>
            </w:r>
            <w:hyperlink r:id="rId286" w:history="1">
              <w:r>
                <w:rPr>
                  <w:color w:val="0000FF"/>
                </w:rPr>
                <w:t>закон</w:t>
              </w:r>
            </w:hyperlink>
            <w:r>
              <w:t xml:space="preserve"> от 23 августа 1996 года N 127-ФЗ "О науке и государственной научно-технической политике", </w:t>
            </w:r>
            <w:hyperlink r:id="rId287" w:history="1">
              <w:r>
                <w:rPr>
                  <w:color w:val="0000FF"/>
                </w:rPr>
                <w:t>Постановление</w:t>
              </w:r>
            </w:hyperlink>
            <w:r>
              <w:t xml:space="preserve"> Правительства Российской Федерации от 27.02.2014 N 152 "Об утверждении Правил подтверждения документов об ученых степенях, ученых званиях"</w:t>
            </w:r>
          </w:p>
        </w:tc>
      </w:tr>
      <w:tr w:rsidR="009A4898">
        <w:tblPrEx>
          <w:tblBorders>
            <w:insideH w:val="nil"/>
          </w:tblBorders>
        </w:tblPrEx>
        <w:tc>
          <w:tcPr>
            <w:tcW w:w="18556" w:type="dxa"/>
            <w:gridSpan w:val="13"/>
            <w:tcBorders>
              <w:top w:val="nil"/>
            </w:tcBorders>
          </w:tcPr>
          <w:p w:rsidR="009A4898" w:rsidRDefault="009A4898">
            <w:pPr>
              <w:pStyle w:val="ConsPlusNormal"/>
              <w:jc w:val="both"/>
            </w:pPr>
            <w:r>
              <w:t xml:space="preserve">(п. 145 введен </w:t>
            </w:r>
            <w:hyperlink r:id="rId288" w:history="1">
              <w:r>
                <w:rPr>
                  <w:color w:val="0000FF"/>
                </w:rPr>
                <w:t>Постановлением</w:t>
              </w:r>
            </w:hyperlink>
            <w:r>
              <w:t xml:space="preserve"> Правительства Свердловской области от 24.08.2017</w:t>
            </w:r>
          </w:p>
          <w:p w:rsidR="009A4898" w:rsidRDefault="009A4898">
            <w:pPr>
              <w:pStyle w:val="ConsPlusNormal"/>
              <w:jc w:val="both"/>
            </w:pPr>
            <w:r>
              <w:t xml:space="preserve">N 599-ПП; в ред. </w:t>
            </w:r>
            <w:hyperlink r:id="rId289" w:history="1">
              <w:r>
                <w:rPr>
                  <w:color w:val="0000FF"/>
                </w:rPr>
                <w:t>Постановления</w:t>
              </w:r>
            </w:hyperlink>
            <w:r>
              <w:t xml:space="preserve"> Правительства Свердловской области от 29.12.2017</w:t>
            </w:r>
          </w:p>
          <w:p w:rsidR="009A4898" w:rsidRDefault="009A4898">
            <w:pPr>
              <w:pStyle w:val="ConsPlusNormal"/>
              <w:jc w:val="both"/>
            </w:pPr>
            <w:r>
              <w:t>N 1014-ПП)</w:t>
            </w:r>
          </w:p>
        </w:tc>
      </w:tr>
    </w:tbl>
    <w:p w:rsidR="009A4898" w:rsidRDefault="009A4898">
      <w:pPr>
        <w:sectPr w:rsidR="009A4898">
          <w:pgSz w:w="16838" w:h="11905" w:orient="landscape"/>
          <w:pgMar w:top="1701" w:right="1134" w:bottom="850" w:left="1134" w:header="0" w:footer="0" w:gutter="0"/>
          <w:cols w:space="720"/>
        </w:sectPr>
      </w:pPr>
    </w:p>
    <w:p w:rsidR="009A4898" w:rsidRDefault="009A4898">
      <w:pPr>
        <w:pStyle w:val="ConsPlusNormal"/>
        <w:jc w:val="both"/>
      </w:pPr>
    </w:p>
    <w:p w:rsidR="009A4898" w:rsidRDefault="009A4898">
      <w:pPr>
        <w:pStyle w:val="ConsPlusNormal"/>
        <w:ind w:firstLine="540"/>
        <w:jc w:val="both"/>
      </w:pPr>
      <w:r>
        <w:t>--------------------------------</w:t>
      </w:r>
    </w:p>
    <w:p w:rsidR="009A4898" w:rsidRDefault="009A4898">
      <w:pPr>
        <w:pStyle w:val="ConsPlusNormal"/>
        <w:spacing w:before="220"/>
        <w:ind w:firstLine="540"/>
        <w:jc w:val="both"/>
      </w:pPr>
      <w:bookmarkStart w:id="4" w:name="P2330"/>
      <w:bookmarkEnd w:id="4"/>
      <w:r>
        <w:t xml:space="preserve">&lt;1&gt; </w:t>
      </w:r>
      <w:hyperlink r:id="rId290" w:history="1">
        <w:r>
          <w:rPr>
            <w:color w:val="0000FF"/>
          </w:rPr>
          <w:t>Постановление</w:t>
        </w:r>
      </w:hyperlink>
      <w:r>
        <w:t xml:space="preserve"> Правительства Российской Федерации от 23.05.2015 N 497 "О Федеральной целевой программе развития образования на 2016 - 2020 годы" признано утратившим силу с 1 января 2018 года в связи с принятием </w:t>
      </w:r>
      <w:hyperlink r:id="rId291" w:history="1">
        <w:r>
          <w:rPr>
            <w:color w:val="0000FF"/>
          </w:rPr>
          <w:t>Постановления</w:t>
        </w:r>
      </w:hyperlink>
      <w:r>
        <w:t xml:space="preserve"> Правительства Российской Федерации от 22.11.2017 N 1406 "О внесении изменений в Федеральную целевую программу развития образования на 2016 - 2020 годы и признании утратившими силу некоторых актов Правительства Российской Федерации";</w:t>
      </w:r>
    </w:p>
    <w:p w:rsidR="009A4898" w:rsidRDefault="009A4898">
      <w:pPr>
        <w:pStyle w:val="ConsPlusNormal"/>
        <w:jc w:val="both"/>
      </w:pPr>
      <w:r>
        <w:t xml:space="preserve">(сноска введена </w:t>
      </w:r>
      <w:hyperlink r:id="rId292" w:history="1">
        <w:r>
          <w:rPr>
            <w:color w:val="0000FF"/>
          </w:rPr>
          <w:t>Постановлением</w:t>
        </w:r>
      </w:hyperlink>
      <w:r>
        <w:t xml:space="preserve"> Правительства Свердловской области от 21.02.2018 N 69-ПП)</w:t>
      </w:r>
    </w:p>
    <w:p w:rsidR="009A4898" w:rsidRDefault="009A4898">
      <w:pPr>
        <w:pStyle w:val="ConsPlusNormal"/>
        <w:spacing w:before="220"/>
        <w:ind w:firstLine="540"/>
        <w:jc w:val="both"/>
      </w:pPr>
      <w:bookmarkStart w:id="5" w:name="P2332"/>
      <w:bookmarkEnd w:id="5"/>
      <w:r>
        <w:t xml:space="preserve">&lt;2&gt; </w:t>
      </w:r>
      <w:hyperlink r:id="rId293" w:history="1">
        <w:r>
          <w:rPr>
            <w:color w:val="0000FF"/>
          </w:rPr>
          <w:t>Постановление</w:t>
        </w:r>
      </w:hyperlink>
      <w:r>
        <w:t xml:space="preserve"> Правительства Российской Федерации от 15.04.2014 N 295 "Об утверждении государственной программы Российской Федерации "Развитие образования" на 2013 - 2020 годы" признано утратившим силу с 1 января 2018 года в связи с принятием </w:t>
      </w:r>
      <w:hyperlink r:id="rId294" w:history="1">
        <w:r>
          <w:rPr>
            <w:color w:val="0000FF"/>
          </w:rPr>
          <w:t>Постановления</w:t>
        </w:r>
      </w:hyperlink>
      <w:r>
        <w:t xml:space="preserve"> Правительства Российской Федерации от 26.12.2017 N 1642 "Об утверждении государственной программы Российской Федерации "Развитие образования".</w:t>
      </w:r>
    </w:p>
    <w:p w:rsidR="009A4898" w:rsidRDefault="009A4898">
      <w:pPr>
        <w:pStyle w:val="ConsPlusNormal"/>
        <w:jc w:val="both"/>
      </w:pPr>
      <w:r>
        <w:t xml:space="preserve">(сноска введена </w:t>
      </w:r>
      <w:hyperlink r:id="rId295" w:history="1">
        <w:r>
          <w:rPr>
            <w:color w:val="0000FF"/>
          </w:rPr>
          <w:t>Постановлением</w:t>
        </w:r>
      </w:hyperlink>
      <w:r>
        <w:t xml:space="preserve"> Правительства Свердловской области от 21.02.2018 N 69-ПП)</w:t>
      </w: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right"/>
        <w:outlineLvl w:val="1"/>
      </w:pPr>
      <w:r>
        <w:t>Приложение N 2</w:t>
      </w:r>
    </w:p>
    <w:p w:rsidR="009A4898" w:rsidRDefault="009A4898">
      <w:pPr>
        <w:pStyle w:val="ConsPlusNormal"/>
        <w:jc w:val="right"/>
      </w:pPr>
      <w:r>
        <w:t>к государственной программе</w:t>
      </w:r>
    </w:p>
    <w:p w:rsidR="009A4898" w:rsidRDefault="009A4898">
      <w:pPr>
        <w:pStyle w:val="ConsPlusNormal"/>
        <w:jc w:val="right"/>
      </w:pPr>
      <w:r>
        <w:t>Свердловской области</w:t>
      </w:r>
    </w:p>
    <w:p w:rsidR="009A4898" w:rsidRDefault="009A4898">
      <w:pPr>
        <w:pStyle w:val="ConsPlusNormal"/>
        <w:jc w:val="right"/>
      </w:pPr>
      <w:r>
        <w:t>"Развитие системы образования</w:t>
      </w:r>
    </w:p>
    <w:p w:rsidR="009A4898" w:rsidRDefault="009A4898">
      <w:pPr>
        <w:pStyle w:val="ConsPlusNormal"/>
        <w:jc w:val="right"/>
      </w:pPr>
      <w:r>
        <w:t>в Свердловской области до 2024 года"</w:t>
      </w:r>
    </w:p>
    <w:p w:rsidR="009A4898" w:rsidRDefault="009A4898">
      <w:pPr>
        <w:pStyle w:val="ConsPlusNormal"/>
        <w:jc w:val="both"/>
      </w:pPr>
    </w:p>
    <w:p w:rsidR="009A4898" w:rsidRDefault="009A4898">
      <w:pPr>
        <w:pStyle w:val="ConsPlusTitle"/>
        <w:jc w:val="center"/>
      </w:pPr>
      <w:bookmarkStart w:id="6" w:name="P2345"/>
      <w:bookmarkEnd w:id="6"/>
      <w:r>
        <w:t>ПЛАН</w:t>
      </w:r>
    </w:p>
    <w:p w:rsidR="009A4898" w:rsidRDefault="009A4898">
      <w:pPr>
        <w:pStyle w:val="ConsPlusTitle"/>
        <w:jc w:val="center"/>
      </w:pPr>
      <w:r>
        <w:t>МЕРОПРИЯТИЙ ПО ВЫПОЛНЕНИЮ ГОСУДАРСТВЕННОЙ ПРОГРАММЫ</w:t>
      </w:r>
    </w:p>
    <w:p w:rsidR="009A4898" w:rsidRDefault="009A4898">
      <w:pPr>
        <w:pStyle w:val="ConsPlusTitle"/>
        <w:jc w:val="center"/>
      </w:pPr>
      <w:r>
        <w:t>СВЕРДЛОВСКОЙ ОБЛАСТИ "РАЗВИТИЕ СИСТЕМЫ ОБРАЗОВАНИЯ</w:t>
      </w:r>
    </w:p>
    <w:p w:rsidR="009A4898" w:rsidRDefault="009A4898">
      <w:pPr>
        <w:pStyle w:val="ConsPlusTitle"/>
        <w:jc w:val="center"/>
      </w:pPr>
      <w:r>
        <w:t>В СВЕРДЛОВСКОЙ ОБЛАСТИ ДО 2024 ГОДА"</w:t>
      </w:r>
    </w:p>
    <w:p w:rsidR="009A4898" w:rsidRDefault="009A48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4898">
        <w:trPr>
          <w:jc w:val="center"/>
        </w:trPr>
        <w:tc>
          <w:tcPr>
            <w:tcW w:w="9294" w:type="dxa"/>
            <w:tcBorders>
              <w:top w:val="nil"/>
              <w:left w:val="single" w:sz="24" w:space="0" w:color="CED3F1"/>
              <w:bottom w:val="nil"/>
              <w:right w:val="single" w:sz="24" w:space="0" w:color="F4F3F8"/>
            </w:tcBorders>
            <w:shd w:val="clear" w:color="auto" w:fill="F4F3F8"/>
          </w:tcPr>
          <w:p w:rsidR="009A4898" w:rsidRDefault="009A4898">
            <w:pPr>
              <w:pStyle w:val="ConsPlusNormal"/>
              <w:jc w:val="center"/>
            </w:pPr>
            <w:r>
              <w:rPr>
                <w:color w:val="392C69"/>
              </w:rPr>
              <w:t>Список изменяющих документов</w:t>
            </w:r>
          </w:p>
          <w:p w:rsidR="009A4898" w:rsidRDefault="009A4898">
            <w:pPr>
              <w:pStyle w:val="ConsPlusNormal"/>
              <w:jc w:val="center"/>
            </w:pPr>
            <w:r>
              <w:rPr>
                <w:color w:val="392C69"/>
              </w:rPr>
              <w:t xml:space="preserve">(в ред. </w:t>
            </w:r>
            <w:hyperlink r:id="rId296" w:history="1">
              <w:r>
                <w:rPr>
                  <w:color w:val="0000FF"/>
                </w:rPr>
                <w:t>Постановления</w:t>
              </w:r>
            </w:hyperlink>
            <w:r>
              <w:rPr>
                <w:color w:val="392C69"/>
              </w:rPr>
              <w:t xml:space="preserve"> Правительства Свердловской области</w:t>
            </w:r>
          </w:p>
          <w:p w:rsidR="009A4898" w:rsidRDefault="009A4898">
            <w:pPr>
              <w:pStyle w:val="ConsPlusNormal"/>
              <w:jc w:val="center"/>
            </w:pPr>
            <w:r>
              <w:rPr>
                <w:color w:val="392C69"/>
              </w:rPr>
              <w:t>от 20.09.2018 N 617-ПП)</w:t>
            </w:r>
          </w:p>
        </w:tc>
      </w:tr>
    </w:tbl>
    <w:p w:rsidR="009A4898" w:rsidRDefault="009A4898">
      <w:pPr>
        <w:pStyle w:val="ConsPlusNormal"/>
        <w:jc w:val="both"/>
      </w:pPr>
    </w:p>
    <w:p w:rsidR="009A4898" w:rsidRDefault="009A4898">
      <w:pPr>
        <w:sectPr w:rsidR="009A489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288"/>
        <w:gridCol w:w="1531"/>
        <w:gridCol w:w="1417"/>
        <w:gridCol w:w="1417"/>
        <w:gridCol w:w="1417"/>
        <w:gridCol w:w="1417"/>
        <w:gridCol w:w="1417"/>
        <w:gridCol w:w="1417"/>
        <w:gridCol w:w="1417"/>
        <w:gridCol w:w="1417"/>
        <w:gridCol w:w="1531"/>
      </w:tblGrid>
      <w:tr w:rsidR="009A4898">
        <w:tc>
          <w:tcPr>
            <w:tcW w:w="907" w:type="dxa"/>
            <w:vMerge w:val="restart"/>
          </w:tcPr>
          <w:p w:rsidR="009A4898" w:rsidRDefault="009A4898">
            <w:pPr>
              <w:pStyle w:val="ConsPlusNormal"/>
              <w:jc w:val="center"/>
            </w:pPr>
            <w:r>
              <w:lastRenderedPageBreak/>
              <w:t>Номер строки</w:t>
            </w:r>
          </w:p>
        </w:tc>
        <w:tc>
          <w:tcPr>
            <w:tcW w:w="3288" w:type="dxa"/>
            <w:vMerge w:val="restart"/>
          </w:tcPr>
          <w:p w:rsidR="009A4898" w:rsidRDefault="009A4898">
            <w:pPr>
              <w:pStyle w:val="ConsPlusNormal"/>
              <w:jc w:val="center"/>
            </w:pPr>
            <w:r>
              <w:t>Наименование мероприятия/источник расходов на финансирование</w:t>
            </w:r>
          </w:p>
        </w:tc>
        <w:tc>
          <w:tcPr>
            <w:tcW w:w="12867" w:type="dxa"/>
            <w:gridSpan w:val="9"/>
          </w:tcPr>
          <w:p w:rsidR="009A4898" w:rsidRDefault="009A4898">
            <w:pPr>
              <w:pStyle w:val="ConsPlusNormal"/>
              <w:jc w:val="center"/>
            </w:pPr>
            <w:r>
              <w:t>Объем расходов на выполнение мероприятия за счет всех источников ресурсного обеспечения (тыс. рублей)</w:t>
            </w:r>
          </w:p>
        </w:tc>
        <w:tc>
          <w:tcPr>
            <w:tcW w:w="1531" w:type="dxa"/>
            <w:vMerge w:val="restart"/>
          </w:tcPr>
          <w:p w:rsidR="009A4898" w:rsidRDefault="009A4898">
            <w:pPr>
              <w:pStyle w:val="ConsPlusNormal"/>
              <w:jc w:val="center"/>
            </w:pPr>
            <w:r>
              <w:t>Номер целевого показателя, на достижение которого направлено мероприятие</w:t>
            </w:r>
          </w:p>
        </w:tc>
      </w:tr>
      <w:tr w:rsidR="009A4898">
        <w:tc>
          <w:tcPr>
            <w:tcW w:w="907" w:type="dxa"/>
            <w:vMerge/>
          </w:tcPr>
          <w:p w:rsidR="009A4898" w:rsidRDefault="009A4898"/>
        </w:tc>
        <w:tc>
          <w:tcPr>
            <w:tcW w:w="3288" w:type="dxa"/>
            <w:vMerge/>
          </w:tcPr>
          <w:p w:rsidR="009A4898" w:rsidRDefault="009A4898"/>
        </w:tc>
        <w:tc>
          <w:tcPr>
            <w:tcW w:w="1531" w:type="dxa"/>
          </w:tcPr>
          <w:p w:rsidR="009A4898" w:rsidRDefault="009A4898">
            <w:pPr>
              <w:pStyle w:val="ConsPlusNormal"/>
              <w:jc w:val="center"/>
            </w:pPr>
            <w:r>
              <w:t>всего</w:t>
            </w:r>
          </w:p>
        </w:tc>
        <w:tc>
          <w:tcPr>
            <w:tcW w:w="1417" w:type="dxa"/>
          </w:tcPr>
          <w:p w:rsidR="009A4898" w:rsidRDefault="009A4898">
            <w:pPr>
              <w:pStyle w:val="ConsPlusNormal"/>
              <w:jc w:val="center"/>
            </w:pPr>
            <w:r>
              <w:t>2017 год</w:t>
            </w:r>
          </w:p>
        </w:tc>
        <w:tc>
          <w:tcPr>
            <w:tcW w:w="1417" w:type="dxa"/>
          </w:tcPr>
          <w:p w:rsidR="009A4898" w:rsidRDefault="009A4898">
            <w:pPr>
              <w:pStyle w:val="ConsPlusNormal"/>
              <w:jc w:val="center"/>
            </w:pPr>
            <w:r>
              <w:t>2018 год</w:t>
            </w:r>
          </w:p>
        </w:tc>
        <w:tc>
          <w:tcPr>
            <w:tcW w:w="1417" w:type="dxa"/>
          </w:tcPr>
          <w:p w:rsidR="009A4898" w:rsidRDefault="009A4898">
            <w:pPr>
              <w:pStyle w:val="ConsPlusNormal"/>
              <w:jc w:val="center"/>
            </w:pPr>
            <w:r>
              <w:t>2019 год</w:t>
            </w:r>
          </w:p>
        </w:tc>
        <w:tc>
          <w:tcPr>
            <w:tcW w:w="1417" w:type="dxa"/>
          </w:tcPr>
          <w:p w:rsidR="009A4898" w:rsidRDefault="009A4898">
            <w:pPr>
              <w:pStyle w:val="ConsPlusNormal"/>
              <w:jc w:val="center"/>
            </w:pPr>
            <w:r>
              <w:t>2020 год</w:t>
            </w:r>
          </w:p>
        </w:tc>
        <w:tc>
          <w:tcPr>
            <w:tcW w:w="1417" w:type="dxa"/>
          </w:tcPr>
          <w:p w:rsidR="009A4898" w:rsidRDefault="009A4898">
            <w:pPr>
              <w:pStyle w:val="ConsPlusNormal"/>
              <w:jc w:val="center"/>
            </w:pPr>
            <w:r>
              <w:t>2021 год</w:t>
            </w:r>
          </w:p>
        </w:tc>
        <w:tc>
          <w:tcPr>
            <w:tcW w:w="1417" w:type="dxa"/>
          </w:tcPr>
          <w:p w:rsidR="009A4898" w:rsidRDefault="009A4898">
            <w:pPr>
              <w:pStyle w:val="ConsPlusNormal"/>
              <w:jc w:val="center"/>
            </w:pPr>
            <w:r>
              <w:t>2022 год</w:t>
            </w:r>
          </w:p>
        </w:tc>
        <w:tc>
          <w:tcPr>
            <w:tcW w:w="1417" w:type="dxa"/>
          </w:tcPr>
          <w:p w:rsidR="009A4898" w:rsidRDefault="009A4898">
            <w:pPr>
              <w:pStyle w:val="ConsPlusNormal"/>
              <w:jc w:val="center"/>
            </w:pPr>
            <w:r>
              <w:t>2023 год</w:t>
            </w:r>
          </w:p>
        </w:tc>
        <w:tc>
          <w:tcPr>
            <w:tcW w:w="1417" w:type="dxa"/>
          </w:tcPr>
          <w:p w:rsidR="009A4898" w:rsidRDefault="009A4898">
            <w:pPr>
              <w:pStyle w:val="ConsPlusNormal"/>
              <w:jc w:val="center"/>
            </w:pPr>
            <w:r>
              <w:t>2024 год</w:t>
            </w:r>
          </w:p>
        </w:tc>
        <w:tc>
          <w:tcPr>
            <w:tcW w:w="1531" w:type="dxa"/>
            <w:vMerge/>
          </w:tcPr>
          <w:p w:rsidR="009A4898" w:rsidRDefault="009A4898"/>
        </w:tc>
      </w:tr>
      <w:tr w:rsidR="009A4898">
        <w:tc>
          <w:tcPr>
            <w:tcW w:w="907" w:type="dxa"/>
          </w:tcPr>
          <w:p w:rsidR="009A4898" w:rsidRDefault="009A4898">
            <w:pPr>
              <w:pStyle w:val="ConsPlusNormal"/>
              <w:jc w:val="center"/>
            </w:pPr>
            <w:r>
              <w:t>1</w:t>
            </w:r>
          </w:p>
        </w:tc>
        <w:tc>
          <w:tcPr>
            <w:tcW w:w="3288" w:type="dxa"/>
          </w:tcPr>
          <w:p w:rsidR="009A4898" w:rsidRDefault="009A4898">
            <w:pPr>
              <w:pStyle w:val="ConsPlusNormal"/>
              <w:jc w:val="center"/>
            </w:pPr>
            <w:r>
              <w:t>2</w:t>
            </w:r>
          </w:p>
        </w:tc>
        <w:tc>
          <w:tcPr>
            <w:tcW w:w="1531" w:type="dxa"/>
          </w:tcPr>
          <w:p w:rsidR="009A4898" w:rsidRDefault="009A4898">
            <w:pPr>
              <w:pStyle w:val="ConsPlusNormal"/>
              <w:jc w:val="center"/>
            </w:pPr>
            <w:r>
              <w:t>3</w:t>
            </w:r>
          </w:p>
        </w:tc>
        <w:tc>
          <w:tcPr>
            <w:tcW w:w="1417" w:type="dxa"/>
          </w:tcPr>
          <w:p w:rsidR="009A4898" w:rsidRDefault="009A4898">
            <w:pPr>
              <w:pStyle w:val="ConsPlusNormal"/>
              <w:jc w:val="center"/>
            </w:pPr>
            <w:r>
              <w:t>4</w:t>
            </w:r>
          </w:p>
        </w:tc>
        <w:tc>
          <w:tcPr>
            <w:tcW w:w="1417" w:type="dxa"/>
          </w:tcPr>
          <w:p w:rsidR="009A4898" w:rsidRDefault="009A4898">
            <w:pPr>
              <w:pStyle w:val="ConsPlusNormal"/>
              <w:jc w:val="center"/>
            </w:pPr>
            <w:r>
              <w:t>5</w:t>
            </w:r>
          </w:p>
        </w:tc>
        <w:tc>
          <w:tcPr>
            <w:tcW w:w="1417" w:type="dxa"/>
          </w:tcPr>
          <w:p w:rsidR="009A4898" w:rsidRDefault="009A4898">
            <w:pPr>
              <w:pStyle w:val="ConsPlusNormal"/>
              <w:jc w:val="center"/>
            </w:pPr>
            <w:r>
              <w:t>6</w:t>
            </w:r>
          </w:p>
        </w:tc>
        <w:tc>
          <w:tcPr>
            <w:tcW w:w="1417" w:type="dxa"/>
          </w:tcPr>
          <w:p w:rsidR="009A4898" w:rsidRDefault="009A4898">
            <w:pPr>
              <w:pStyle w:val="ConsPlusNormal"/>
              <w:jc w:val="center"/>
            </w:pPr>
            <w:r>
              <w:t>7</w:t>
            </w:r>
          </w:p>
        </w:tc>
        <w:tc>
          <w:tcPr>
            <w:tcW w:w="1417" w:type="dxa"/>
          </w:tcPr>
          <w:p w:rsidR="009A4898" w:rsidRDefault="009A4898">
            <w:pPr>
              <w:pStyle w:val="ConsPlusNormal"/>
              <w:jc w:val="center"/>
            </w:pPr>
            <w:r>
              <w:t>8</w:t>
            </w:r>
          </w:p>
        </w:tc>
        <w:tc>
          <w:tcPr>
            <w:tcW w:w="1417" w:type="dxa"/>
          </w:tcPr>
          <w:p w:rsidR="009A4898" w:rsidRDefault="009A4898">
            <w:pPr>
              <w:pStyle w:val="ConsPlusNormal"/>
              <w:jc w:val="center"/>
            </w:pPr>
            <w:r>
              <w:t>9</w:t>
            </w:r>
          </w:p>
        </w:tc>
        <w:tc>
          <w:tcPr>
            <w:tcW w:w="1417" w:type="dxa"/>
          </w:tcPr>
          <w:p w:rsidR="009A4898" w:rsidRDefault="009A4898">
            <w:pPr>
              <w:pStyle w:val="ConsPlusNormal"/>
              <w:jc w:val="center"/>
            </w:pPr>
            <w:r>
              <w:t>10</w:t>
            </w:r>
          </w:p>
        </w:tc>
        <w:tc>
          <w:tcPr>
            <w:tcW w:w="1417" w:type="dxa"/>
          </w:tcPr>
          <w:p w:rsidR="009A4898" w:rsidRDefault="009A4898">
            <w:pPr>
              <w:pStyle w:val="ConsPlusNormal"/>
              <w:jc w:val="center"/>
            </w:pPr>
            <w:r>
              <w:t>11</w:t>
            </w:r>
          </w:p>
        </w:tc>
        <w:tc>
          <w:tcPr>
            <w:tcW w:w="1531" w:type="dxa"/>
          </w:tcPr>
          <w:p w:rsidR="009A4898" w:rsidRDefault="009A4898">
            <w:pPr>
              <w:pStyle w:val="ConsPlusNormal"/>
              <w:jc w:val="center"/>
            </w:pPr>
            <w:r>
              <w:t>12</w:t>
            </w:r>
          </w:p>
        </w:tc>
      </w:tr>
      <w:tr w:rsidR="009A4898">
        <w:tc>
          <w:tcPr>
            <w:tcW w:w="907" w:type="dxa"/>
          </w:tcPr>
          <w:p w:rsidR="009A4898" w:rsidRDefault="009A4898">
            <w:pPr>
              <w:pStyle w:val="ConsPlusNormal"/>
              <w:jc w:val="center"/>
            </w:pPr>
            <w:r>
              <w:t>1.</w:t>
            </w:r>
          </w:p>
        </w:tc>
        <w:tc>
          <w:tcPr>
            <w:tcW w:w="3288" w:type="dxa"/>
          </w:tcPr>
          <w:p w:rsidR="009A4898" w:rsidRDefault="009A4898">
            <w:pPr>
              <w:pStyle w:val="ConsPlusNormal"/>
            </w:pPr>
            <w:r>
              <w:t>Всего по государственной программе</w:t>
            </w:r>
          </w:p>
          <w:p w:rsidR="009A4898" w:rsidRDefault="009A4898">
            <w:pPr>
              <w:pStyle w:val="ConsPlusNormal"/>
            </w:pPr>
            <w:r>
              <w:t>в том числе:</w:t>
            </w:r>
          </w:p>
        </w:tc>
        <w:tc>
          <w:tcPr>
            <w:tcW w:w="1531" w:type="dxa"/>
          </w:tcPr>
          <w:p w:rsidR="009A4898" w:rsidRDefault="009A4898">
            <w:pPr>
              <w:pStyle w:val="ConsPlusNormal"/>
              <w:jc w:val="center"/>
            </w:pPr>
            <w:r>
              <w:t>427722310,8</w:t>
            </w:r>
          </w:p>
        </w:tc>
        <w:tc>
          <w:tcPr>
            <w:tcW w:w="1417" w:type="dxa"/>
          </w:tcPr>
          <w:p w:rsidR="009A4898" w:rsidRDefault="009A4898">
            <w:pPr>
              <w:pStyle w:val="ConsPlusNormal"/>
              <w:jc w:val="center"/>
            </w:pPr>
            <w:r>
              <w:t>52308811,6</w:t>
            </w:r>
          </w:p>
        </w:tc>
        <w:tc>
          <w:tcPr>
            <w:tcW w:w="1417" w:type="dxa"/>
          </w:tcPr>
          <w:p w:rsidR="009A4898" w:rsidRDefault="009A4898">
            <w:pPr>
              <w:pStyle w:val="ConsPlusNormal"/>
              <w:jc w:val="center"/>
            </w:pPr>
            <w:r>
              <w:t>55092317,7</w:t>
            </w:r>
          </w:p>
        </w:tc>
        <w:tc>
          <w:tcPr>
            <w:tcW w:w="1417" w:type="dxa"/>
          </w:tcPr>
          <w:p w:rsidR="009A4898" w:rsidRDefault="009A4898">
            <w:pPr>
              <w:pStyle w:val="ConsPlusNormal"/>
              <w:jc w:val="center"/>
            </w:pPr>
            <w:r>
              <w:t>54241088,8</w:t>
            </w:r>
          </w:p>
        </w:tc>
        <w:tc>
          <w:tcPr>
            <w:tcW w:w="1417" w:type="dxa"/>
          </w:tcPr>
          <w:p w:rsidR="009A4898" w:rsidRDefault="009A4898">
            <w:pPr>
              <w:pStyle w:val="ConsPlusNormal"/>
              <w:jc w:val="center"/>
            </w:pPr>
            <w:r>
              <w:t>55960833,6</w:t>
            </w:r>
          </w:p>
        </w:tc>
        <w:tc>
          <w:tcPr>
            <w:tcW w:w="1417" w:type="dxa"/>
          </w:tcPr>
          <w:p w:rsidR="009A4898" w:rsidRDefault="009A4898">
            <w:pPr>
              <w:pStyle w:val="ConsPlusNormal"/>
              <w:jc w:val="center"/>
            </w:pPr>
            <w:r>
              <w:t>52542314,8</w:t>
            </w:r>
          </w:p>
        </w:tc>
        <w:tc>
          <w:tcPr>
            <w:tcW w:w="1417" w:type="dxa"/>
          </w:tcPr>
          <w:p w:rsidR="009A4898" w:rsidRDefault="009A4898">
            <w:pPr>
              <w:pStyle w:val="ConsPlusNormal"/>
              <w:jc w:val="center"/>
            </w:pPr>
            <w:r>
              <w:t>52525648,1</w:t>
            </w:r>
          </w:p>
        </w:tc>
        <w:tc>
          <w:tcPr>
            <w:tcW w:w="1417" w:type="dxa"/>
          </w:tcPr>
          <w:p w:rsidR="009A4898" w:rsidRDefault="009A4898">
            <w:pPr>
              <w:pStyle w:val="ConsPlusNormal"/>
              <w:jc w:val="center"/>
            </w:pPr>
            <w:r>
              <w:t>52525648,1</w:t>
            </w:r>
          </w:p>
        </w:tc>
        <w:tc>
          <w:tcPr>
            <w:tcW w:w="1417" w:type="dxa"/>
          </w:tcPr>
          <w:p w:rsidR="009A4898" w:rsidRDefault="009A4898">
            <w:pPr>
              <w:pStyle w:val="ConsPlusNormal"/>
              <w:jc w:val="center"/>
            </w:pPr>
            <w:r>
              <w:t>52525648,1</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2.</w:t>
            </w:r>
          </w:p>
        </w:tc>
        <w:tc>
          <w:tcPr>
            <w:tcW w:w="3288" w:type="dxa"/>
          </w:tcPr>
          <w:p w:rsidR="009A4898" w:rsidRDefault="009A4898">
            <w:pPr>
              <w:pStyle w:val="ConsPlusNormal"/>
            </w:pPr>
            <w:r>
              <w:t>федеральный бюджет</w:t>
            </w:r>
          </w:p>
        </w:tc>
        <w:tc>
          <w:tcPr>
            <w:tcW w:w="1531" w:type="dxa"/>
          </w:tcPr>
          <w:p w:rsidR="009A4898" w:rsidRDefault="009A4898">
            <w:pPr>
              <w:pStyle w:val="ConsPlusNormal"/>
              <w:jc w:val="center"/>
            </w:pPr>
            <w:r>
              <w:t>750913,3</w:t>
            </w:r>
          </w:p>
        </w:tc>
        <w:tc>
          <w:tcPr>
            <w:tcW w:w="1417" w:type="dxa"/>
          </w:tcPr>
          <w:p w:rsidR="009A4898" w:rsidRDefault="009A4898">
            <w:pPr>
              <w:pStyle w:val="ConsPlusNormal"/>
              <w:jc w:val="center"/>
            </w:pPr>
            <w:r>
              <w:t>399704,8</w:t>
            </w:r>
          </w:p>
        </w:tc>
        <w:tc>
          <w:tcPr>
            <w:tcW w:w="1417" w:type="dxa"/>
          </w:tcPr>
          <w:p w:rsidR="009A4898" w:rsidRDefault="009A4898">
            <w:pPr>
              <w:pStyle w:val="ConsPlusNormal"/>
              <w:jc w:val="center"/>
            </w:pPr>
            <w:r>
              <w:t>174006,5</w:t>
            </w:r>
          </w:p>
        </w:tc>
        <w:tc>
          <w:tcPr>
            <w:tcW w:w="1417" w:type="dxa"/>
          </w:tcPr>
          <w:p w:rsidR="009A4898" w:rsidRDefault="009A4898">
            <w:pPr>
              <w:pStyle w:val="ConsPlusNormal"/>
              <w:jc w:val="center"/>
            </w:pPr>
            <w:r>
              <w:t>30568,7</w:t>
            </w:r>
          </w:p>
        </w:tc>
        <w:tc>
          <w:tcPr>
            <w:tcW w:w="1417" w:type="dxa"/>
          </w:tcPr>
          <w:p w:rsidR="009A4898" w:rsidRDefault="009A4898">
            <w:pPr>
              <w:pStyle w:val="ConsPlusNormal"/>
              <w:jc w:val="center"/>
            </w:pPr>
            <w:r>
              <w:t>30783,7</w:t>
            </w:r>
          </w:p>
        </w:tc>
        <w:tc>
          <w:tcPr>
            <w:tcW w:w="1417" w:type="dxa"/>
          </w:tcPr>
          <w:p w:rsidR="009A4898" w:rsidRDefault="009A4898">
            <w:pPr>
              <w:pStyle w:val="ConsPlusNormal"/>
              <w:jc w:val="center"/>
            </w:pPr>
            <w:r>
              <w:t>28962,4</w:t>
            </w:r>
          </w:p>
        </w:tc>
        <w:tc>
          <w:tcPr>
            <w:tcW w:w="1417" w:type="dxa"/>
          </w:tcPr>
          <w:p w:rsidR="009A4898" w:rsidRDefault="009A4898">
            <w:pPr>
              <w:pStyle w:val="ConsPlusNormal"/>
              <w:jc w:val="center"/>
            </w:pPr>
            <w:r>
              <w:t>28962,4</w:t>
            </w:r>
          </w:p>
        </w:tc>
        <w:tc>
          <w:tcPr>
            <w:tcW w:w="1417" w:type="dxa"/>
          </w:tcPr>
          <w:p w:rsidR="009A4898" w:rsidRDefault="009A4898">
            <w:pPr>
              <w:pStyle w:val="ConsPlusNormal"/>
              <w:jc w:val="center"/>
            </w:pPr>
            <w:r>
              <w:t>28962,4</w:t>
            </w:r>
          </w:p>
        </w:tc>
        <w:tc>
          <w:tcPr>
            <w:tcW w:w="1417" w:type="dxa"/>
          </w:tcPr>
          <w:p w:rsidR="009A4898" w:rsidRDefault="009A4898">
            <w:pPr>
              <w:pStyle w:val="ConsPlusNormal"/>
              <w:jc w:val="center"/>
            </w:pPr>
            <w:r>
              <w:t>28962,4</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3.</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421217714,4</w:t>
            </w:r>
          </w:p>
        </w:tc>
        <w:tc>
          <w:tcPr>
            <w:tcW w:w="1417" w:type="dxa"/>
          </w:tcPr>
          <w:p w:rsidR="009A4898" w:rsidRDefault="009A4898">
            <w:pPr>
              <w:pStyle w:val="ConsPlusNormal"/>
              <w:jc w:val="center"/>
            </w:pPr>
            <w:r>
              <w:t>51147810,5</w:t>
            </w:r>
          </w:p>
        </w:tc>
        <w:tc>
          <w:tcPr>
            <w:tcW w:w="1417" w:type="dxa"/>
          </w:tcPr>
          <w:p w:rsidR="009A4898" w:rsidRDefault="009A4898">
            <w:pPr>
              <w:pStyle w:val="ConsPlusNormal"/>
              <w:jc w:val="center"/>
            </w:pPr>
            <w:r>
              <w:t>54454348,5</w:t>
            </w:r>
          </w:p>
        </w:tc>
        <w:tc>
          <w:tcPr>
            <w:tcW w:w="1417" w:type="dxa"/>
          </w:tcPr>
          <w:p w:rsidR="009A4898" w:rsidRDefault="009A4898">
            <w:pPr>
              <w:pStyle w:val="ConsPlusNormal"/>
              <w:jc w:val="center"/>
            </w:pPr>
            <w:r>
              <w:t>53776275,8</w:t>
            </w:r>
          </w:p>
        </w:tc>
        <w:tc>
          <w:tcPr>
            <w:tcW w:w="1417" w:type="dxa"/>
          </w:tcPr>
          <w:p w:rsidR="009A4898" w:rsidRDefault="009A4898">
            <w:pPr>
              <w:pStyle w:val="ConsPlusNormal"/>
              <w:jc w:val="center"/>
            </w:pPr>
            <w:r>
              <w:t>55342714,8</w:t>
            </w:r>
          </w:p>
        </w:tc>
        <w:tc>
          <w:tcPr>
            <w:tcW w:w="1417" w:type="dxa"/>
          </w:tcPr>
          <w:p w:rsidR="009A4898" w:rsidRDefault="009A4898">
            <w:pPr>
              <w:pStyle w:val="ConsPlusNormal"/>
              <w:jc w:val="center"/>
            </w:pPr>
            <w:r>
              <w:t>51635391,2</w:t>
            </w:r>
          </w:p>
        </w:tc>
        <w:tc>
          <w:tcPr>
            <w:tcW w:w="1417" w:type="dxa"/>
          </w:tcPr>
          <w:p w:rsidR="009A4898" w:rsidRDefault="009A4898">
            <w:pPr>
              <w:pStyle w:val="ConsPlusNormal"/>
              <w:jc w:val="center"/>
            </w:pPr>
            <w:r>
              <w:t>51620391,2</w:t>
            </w:r>
          </w:p>
        </w:tc>
        <w:tc>
          <w:tcPr>
            <w:tcW w:w="1417" w:type="dxa"/>
          </w:tcPr>
          <w:p w:rsidR="009A4898" w:rsidRDefault="009A4898">
            <w:pPr>
              <w:pStyle w:val="ConsPlusNormal"/>
              <w:jc w:val="center"/>
            </w:pPr>
            <w:r>
              <w:t>51620391,2</w:t>
            </w:r>
          </w:p>
        </w:tc>
        <w:tc>
          <w:tcPr>
            <w:tcW w:w="1417" w:type="dxa"/>
          </w:tcPr>
          <w:p w:rsidR="009A4898" w:rsidRDefault="009A4898">
            <w:pPr>
              <w:pStyle w:val="ConsPlusNormal"/>
              <w:jc w:val="center"/>
            </w:pPr>
            <w:r>
              <w:t>51620391,2</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4.</w:t>
            </w:r>
          </w:p>
        </w:tc>
        <w:tc>
          <w:tcPr>
            <w:tcW w:w="3288" w:type="dxa"/>
          </w:tcPr>
          <w:p w:rsidR="009A4898" w:rsidRDefault="009A4898">
            <w:pPr>
              <w:pStyle w:val="ConsPlusNormal"/>
            </w:pPr>
            <w:r>
              <w:t>в том числе субсидии местным бюджетам</w:t>
            </w:r>
          </w:p>
        </w:tc>
        <w:tc>
          <w:tcPr>
            <w:tcW w:w="1531" w:type="dxa"/>
          </w:tcPr>
          <w:p w:rsidR="009A4898" w:rsidRDefault="009A4898">
            <w:pPr>
              <w:pStyle w:val="ConsPlusNormal"/>
              <w:jc w:val="center"/>
            </w:pPr>
            <w:r>
              <w:t>43525625,7</w:t>
            </w:r>
          </w:p>
        </w:tc>
        <w:tc>
          <w:tcPr>
            <w:tcW w:w="1417" w:type="dxa"/>
          </w:tcPr>
          <w:p w:rsidR="009A4898" w:rsidRDefault="009A4898">
            <w:pPr>
              <w:pStyle w:val="ConsPlusNormal"/>
              <w:jc w:val="center"/>
            </w:pPr>
            <w:r>
              <w:t>4438671,2</w:t>
            </w:r>
          </w:p>
        </w:tc>
        <w:tc>
          <w:tcPr>
            <w:tcW w:w="1417" w:type="dxa"/>
          </w:tcPr>
          <w:p w:rsidR="009A4898" w:rsidRDefault="009A4898">
            <w:pPr>
              <w:pStyle w:val="ConsPlusNormal"/>
              <w:jc w:val="center"/>
            </w:pPr>
            <w:r>
              <w:t>5120245,1</w:t>
            </w:r>
          </w:p>
        </w:tc>
        <w:tc>
          <w:tcPr>
            <w:tcW w:w="1417" w:type="dxa"/>
          </w:tcPr>
          <w:p w:rsidR="009A4898" w:rsidRDefault="009A4898">
            <w:pPr>
              <w:pStyle w:val="ConsPlusNormal"/>
              <w:jc w:val="center"/>
            </w:pPr>
            <w:r>
              <w:t>5257608,9</w:t>
            </w:r>
          </w:p>
        </w:tc>
        <w:tc>
          <w:tcPr>
            <w:tcW w:w="1417" w:type="dxa"/>
          </w:tcPr>
          <w:p w:rsidR="009A4898" w:rsidRDefault="009A4898">
            <w:pPr>
              <w:pStyle w:val="ConsPlusNormal"/>
              <w:jc w:val="center"/>
            </w:pPr>
            <w:r>
              <w:t>5793478,1</w:t>
            </w:r>
          </w:p>
        </w:tc>
        <w:tc>
          <w:tcPr>
            <w:tcW w:w="1417" w:type="dxa"/>
          </w:tcPr>
          <w:p w:rsidR="009A4898" w:rsidRDefault="009A4898">
            <w:pPr>
              <w:pStyle w:val="ConsPlusNormal"/>
              <w:jc w:val="center"/>
            </w:pPr>
            <w:r>
              <w:t>5740155,6</w:t>
            </w:r>
          </w:p>
        </w:tc>
        <w:tc>
          <w:tcPr>
            <w:tcW w:w="1417" w:type="dxa"/>
          </w:tcPr>
          <w:p w:rsidR="009A4898" w:rsidRDefault="009A4898">
            <w:pPr>
              <w:pStyle w:val="ConsPlusNormal"/>
              <w:jc w:val="center"/>
            </w:pPr>
            <w:r>
              <w:t>5725155,6</w:t>
            </w:r>
          </w:p>
        </w:tc>
        <w:tc>
          <w:tcPr>
            <w:tcW w:w="1417" w:type="dxa"/>
          </w:tcPr>
          <w:p w:rsidR="009A4898" w:rsidRDefault="009A4898">
            <w:pPr>
              <w:pStyle w:val="ConsPlusNormal"/>
              <w:jc w:val="center"/>
            </w:pPr>
            <w:r>
              <w:t>5725155,6</w:t>
            </w:r>
          </w:p>
        </w:tc>
        <w:tc>
          <w:tcPr>
            <w:tcW w:w="1417" w:type="dxa"/>
          </w:tcPr>
          <w:p w:rsidR="009A4898" w:rsidRDefault="009A4898">
            <w:pPr>
              <w:pStyle w:val="ConsPlusNormal"/>
              <w:jc w:val="center"/>
            </w:pPr>
            <w:r>
              <w:t>5725155,6</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5.</w:t>
            </w:r>
          </w:p>
        </w:tc>
        <w:tc>
          <w:tcPr>
            <w:tcW w:w="3288" w:type="dxa"/>
          </w:tcPr>
          <w:p w:rsidR="009A4898" w:rsidRDefault="009A4898">
            <w:pPr>
              <w:pStyle w:val="ConsPlusNormal"/>
            </w:pPr>
            <w:r>
              <w:t>местный бюджет</w:t>
            </w:r>
          </w:p>
        </w:tc>
        <w:tc>
          <w:tcPr>
            <w:tcW w:w="1531" w:type="dxa"/>
          </w:tcPr>
          <w:p w:rsidR="009A4898" w:rsidRDefault="009A4898">
            <w:pPr>
              <w:pStyle w:val="ConsPlusNormal"/>
              <w:jc w:val="center"/>
            </w:pPr>
            <w:r>
              <w:t>5753683,1</w:t>
            </w:r>
          </w:p>
        </w:tc>
        <w:tc>
          <w:tcPr>
            <w:tcW w:w="1417" w:type="dxa"/>
          </w:tcPr>
          <w:p w:rsidR="009A4898" w:rsidRDefault="009A4898">
            <w:pPr>
              <w:pStyle w:val="ConsPlusNormal"/>
              <w:jc w:val="center"/>
            </w:pPr>
            <w:r>
              <w:t>761296,3</w:t>
            </w:r>
          </w:p>
        </w:tc>
        <w:tc>
          <w:tcPr>
            <w:tcW w:w="1417" w:type="dxa"/>
          </w:tcPr>
          <w:p w:rsidR="009A4898" w:rsidRDefault="009A4898">
            <w:pPr>
              <w:pStyle w:val="ConsPlusNormal"/>
              <w:jc w:val="center"/>
            </w:pPr>
            <w:r>
              <w:t>463962,7</w:t>
            </w:r>
          </w:p>
        </w:tc>
        <w:tc>
          <w:tcPr>
            <w:tcW w:w="1417" w:type="dxa"/>
          </w:tcPr>
          <w:p w:rsidR="009A4898" w:rsidRDefault="009A4898">
            <w:pPr>
              <w:pStyle w:val="ConsPlusNormal"/>
              <w:jc w:val="center"/>
            </w:pPr>
            <w:r>
              <w:t>434244,3</w:t>
            </w:r>
          </w:p>
        </w:tc>
        <w:tc>
          <w:tcPr>
            <w:tcW w:w="1417" w:type="dxa"/>
          </w:tcPr>
          <w:p w:rsidR="009A4898" w:rsidRDefault="009A4898">
            <w:pPr>
              <w:pStyle w:val="ConsPlusNormal"/>
              <w:jc w:val="center"/>
            </w:pPr>
            <w:r>
              <w:t>587335,1</w:t>
            </w:r>
          </w:p>
        </w:tc>
        <w:tc>
          <w:tcPr>
            <w:tcW w:w="1417" w:type="dxa"/>
          </w:tcPr>
          <w:p w:rsidR="009A4898" w:rsidRDefault="009A4898">
            <w:pPr>
              <w:pStyle w:val="ConsPlusNormal"/>
              <w:jc w:val="center"/>
            </w:pPr>
            <w:r>
              <w:t>877961,2</w:t>
            </w:r>
          </w:p>
        </w:tc>
        <w:tc>
          <w:tcPr>
            <w:tcW w:w="1417" w:type="dxa"/>
          </w:tcPr>
          <w:p w:rsidR="009A4898" w:rsidRDefault="009A4898">
            <w:pPr>
              <w:pStyle w:val="ConsPlusNormal"/>
              <w:jc w:val="center"/>
            </w:pPr>
            <w:r>
              <w:t>876294,5</w:t>
            </w:r>
          </w:p>
        </w:tc>
        <w:tc>
          <w:tcPr>
            <w:tcW w:w="1417" w:type="dxa"/>
          </w:tcPr>
          <w:p w:rsidR="009A4898" w:rsidRDefault="009A4898">
            <w:pPr>
              <w:pStyle w:val="ConsPlusNormal"/>
              <w:jc w:val="center"/>
            </w:pPr>
            <w:r>
              <w:t>876294,5</w:t>
            </w:r>
          </w:p>
        </w:tc>
        <w:tc>
          <w:tcPr>
            <w:tcW w:w="1417" w:type="dxa"/>
          </w:tcPr>
          <w:p w:rsidR="009A4898" w:rsidRDefault="009A4898">
            <w:pPr>
              <w:pStyle w:val="ConsPlusNormal"/>
              <w:jc w:val="center"/>
            </w:pPr>
            <w:r>
              <w:t>876294,5</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6.</w:t>
            </w:r>
          </w:p>
        </w:tc>
        <w:tc>
          <w:tcPr>
            <w:tcW w:w="3288" w:type="dxa"/>
          </w:tcPr>
          <w:p w:rsidR="009A4898" w:rsidRDefault="009A4898">
            <w:pPr>
              <w:pStyle w:val="ConsPlusNormal"/>
            </w:pPr>
            <w:r>
              <w:t>Прочие нужды</w:t>
            </w:r>
          </w:p>
        </w:tc>
        <w:tc>
          <w:tcPr>
            <w:tcW w:w="1531" w:type="dxa"/>
          </w:tcPr>
          <w:p w:rsidR="009A4898" w:rsidRDefault="009A4898">
            <w:pPr>
              <w:pStyle w:val="ConsPlusNormal"/>
              <w:jc w:val="center"/>
            </w:pPr>
            <w:r>
              <w:t>427722310,8</w:t>
            </w:r>
          </w:p>
        </w:tc>
        <w:tc>
          <w:tcPr>
            <w:tcW w:w="1417" w:type="dxa"/>
          </w:tcPr>
          <w:p w:rsidR="009A4898" w:rsidRDefault="009A4898">
            <w:pPr>
              <w:pStyle w:val="ConsPlusNormal"/>
              <w:jc w:val="center"/>
            </w:pPr>
            <w:r>
              <w:t>52308811,6</w:t>
            </w:r>
          </w:p>
        </w:tc>
        <w:tc>
          <w:tcPr>
            <w:tcW w:w="1417" w:type="dxa"/>
          </w:tcPr>
          <w:p w:rsidR="009A4898" w:rsidRDefault="009A4898">
            <w:pPr>
              <w:pStyle w:val="ConsPlusNormal"/>
              <w:jc w:val="center"/>
            </w:pPr>
            <w:r>
              <w:t>55092317,7</w:t>
            </w:r>
          </w:p>
        </w:tc>
        <w:tc>
          <w:tcPr>
            <w:tcW w:w="1417" w:type="dxa"/>
          </w:tcPr>
          <w:p w:rsidR="009A4898" w:rsidRDefault="009A4898">
            <w:pPr>
              <w:pStyle w:val="ConsPlusNormal"/>
              <w:jc w:val="center"/>
            </w:pPr>
            <w:r>
              <w:t>54241088,8</w:t>
            </w:r>
          </w:p>
        </w:tc>
        <w:tc>
          <w:tcPr>
            <w:tcW w:w="1417" w:type="dxa"/>
          </w:tcPr>
          <w:p w:rsidR="009A4898" w:rsidRDefault="009A4898">
            <w:pPr>
              <w:pStyle w:val="ConsPlusNormal"/>
              <w:jc w:val="center"/>
            </w:pPr>
            <w:r>
              <w:t>55960833,6</w:t>
            </w:r>
          </w:p>
        </w:tc>
        <w:tc>
          <w:tcPr>
            <w:tcW w:w="1417" w:type="dxa"/>
          </w:tcPr>
          <w:p w:rsidR="009A4898" w:rsidRDefault="009A4898">
            <w:pPr>
              <w:pStyle w:val="ConsPlusNormal"/>
              <w:jc w:val="center"/>
            </w:pPr>
            <w:r>
              <w:t>52542314,8</w:t>
            </w:r>
          </w:p>
        </w:tc>
        <w:tc>
          <w:tcPr>
            <w:tcW w:w="1417" w:type="dxa"/>
          </w:tcPr>
          <w:p w:rsidR="009A4898" w:rsidRDefault="009A4898">
            <w:pPr>
              <w:pStyle w:val="ConsPlusNormal"/>
              <w:jc w:val="center"/>
            </w:pPr>
            <w:r>
              <w:t>52525648,1</w:t>
            </w:r>
          </w:p>
        </w:tc>
        <w:tc>
          <w:tcPr>
            <w:tcW w:w="1417" w:type="dxa"/>
          </w:tcPr>
          <w:p w:rsidR="009A4898" w:rsidRDefault="009A4898">
            <w:pPr>
              <w:pStyle w:val="ConsPlusNormal"/>
              <w:jc w:val="center"/>
            </w:pPr>
            <w:r>
              <w:t>52525648,1</w:t>
            </w:r>
          </w:p>
        </w:tc>
        <w:tc>
          <w:tcPr>
            <w:tcW w:w="1417" w:type="dxa"/>
          </w:tcPr>
          <w:p w:rsidR="009A4898" w:rsidRDefault="009A4898">
            <w:pPr>
              <w:pStyle w:val="ConsPlusNormal"/>
              <w:jc w:val="center"/>
            </w:pPr>
            <w:r>
              <w:t>52525648,1</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7.</w:t>
            </w:r>
          </w:p>
        </w:tc>
        <w:tc>
          <w:tcPr>
            <w:tcW w:w="3288" w:type="dxa"/>
          </w:tcPr>
          <w:p w:rsidR="009A4898" w:rsidRDefault="009A4898">
            <w:pPr>
              <w:pStyle w:val="ConsPlusNormal"/>
            </w:pPr>
            <w:r>
              <w:t>федеральный бюджет</w:t>
            </w:r>
          </w:p>
        </w:tc>
        <w:tc>
          <w:tcPr>
            <w:tcW w:w="1531" w:type="dxa"/>
          </w:tcPr>
          <w:p w:rsidR="009A4898" w:rsidRDefault="009A4898">
            <w:pPr>
              <w:pStyle w:val="ConsPlusNormal"/>
              <w:jc w:val="center"/>
            </w:pPr>
            <w:r>
              <w:t>750913,3</w:t>
            </w:r>
          </w:p>
        </w:tc>
        <w:tc>
          <w:tcPr>
            <w:tcW w:w="1417" w:type="dxa"/>
          </w:tcPr>
          <w:p w:rsidR="009A4898" w:rsidRDefault="009A4898">
            <w:pPr>
              <w:pStyle w:val="ConsPlusNormal"/>
              <w:jc w:val="center"/>
            </w:pPr>
            <w:r>
              <w:t>399704,8</w:t>
            </w:r>
          </w:p>
        </w:tc>
        <w:tc>
          <w:tcPr>
            <w:tcW w:w="1417" w:type="dxa"/>
          </w:tcPr>
          <w:p w:rsidR="009A4898" w:rsidRDefault="009A4898">
            <w:pPr>
              <w:pStyle w:val="ConsPlusNormal"/>
              <w:jc w:val="center"/>
            </w:pPr>
            <w:r>
              <w:t>174006,5</w:t>
            </w:r>
          </w:p>
        </w:tc>
        <w:tc>
          <w:tcPr>
            <w:tcW w:w="1417" w:type="dxa"/>
          </w:tcPr>
          <w:p w:rsidR="009A4898" w:rsidRDefault="009A4898">
            <w:pPr>
              <w:pStyle w:val="ConsPlusNormal"/>
              <w:jc w:val="center"/>
            </w:pPr>
            <w:r>
              <w:t>30568,7</w:t>
            </w:r>
          </w:p>
        </w:tc>
        <w:tc>
          <w:tcPr>
            <w:tcW w:w="1417" w:type="dxa"/>
          </w:tcPr>
          <w:p w:rsidR="009A4898" w:rsidRDefault="009A4898">
            <w:pPr>
              <w:pStyle w:val="ConsPlusNormal"/>
              <w:jc w:val="center"/>
            </w:pPr>
            <w:r>
              <w:t>30783,7</w:t>
            </w:r>
          </w:p>
        </w:tc>
        <w:tc>
          <w:tcPr>
            <w:tcW w:w="1417" w:type="dxa"/>
          </w:tcPr>
          <w:p w:rsidR="009A4898" w:rsidRDefault="009A4898">
            <w:pPr>
              <w:pStyle w:val="ConsPlusNormal"/>
              <w:jc w:val="center"/>
            </w:pPr>
            <w:r>
              <w:t>28962,4</w:t>
            </w:r>
          </w:p>
        </w:tc>
        <w:tc>
          <w:tcPr>
            <w:tcW w:w="1417" w:type="dxa"/>
          </w:tcPr>
          <w:p w:rsidR="009A4898" w:rsidRDefault="009A4898">
            <w:pPr>
              <w:pStyle w:val="ConsPlusNormal"/>
              <w:jc w:val="center"/>
            </w:pPr>
            <w:r>
              <w:t>28962,4</w:t>
            </w:r>
          </w:p>
        </w:tc>
        <w:tc>
          <w:tcPr>
            <w:tcW w:w="1417" w:type="dxa"/>
          </w:tcPr>
          <w:p w:rsidR="009A4898" w:rsidRDefault="009A4898">
            <w:pPr>
              <w:pStyle w:val="ConsPlusNormal"/>
              <w:jc w:val="center"/>
            </w:pPr>
            <w:r>
              <w:t>28962,4</w:t>
            </w:r>
          </w:p>
        </w:tc>
        <w:tc>
          <w:tcPr>
            <w:tcW w:w="1417" w:type="dxa"/>
          </w:tcPr>
          <w:p w:rsidR="009A4898" w:rsidRDefault="009A4898">
            <w:pPr>
              <w:pStyle w:val="ConsPlusNormal"/>
              <w:jc w:val="center"/>
            </w:pPr>
            <w:r>
              <w:t>28962,4</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8.</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421217714,4</w:t>
            </w:r>
          </w:p>
        </w:tc>
        <w:tc>
          <w:tcPr>
            <w:tcW w:w="1417" w:type="dxa"/>
          </w:tcPr>
          <w:p w:rsidR="009A4898" w:rsidRDefault="009A4898">
            <w:pPr>
              <w:pStyle w:val="ConsPlusNormal"/>
              <w:jc w:val="center"/>
            </w:pPr>
            <w:r>
              <w:t>51147810,5</w:t>
            </w:r>
          </w:p>
        </w:tc>
        <w:tc>
          <w:tcPr>
            <w:tcW w:w="1417" w:type="dxa"/>
          </w:tcPr>
          <w:p w:rsidR="009A4898" w:rsidRDefault="009A4898">
            <w:pPr>
              <w:pStyle w:val="ConsPlusNormal"/>
              <w:jc w:val="center"/>
            </w:pPr>
            <w:r>
              <w:t>54454348,5</w:t>
            </w:r>
          </w:p>
        </w:tc>
        <w:tc>
          <w:tcPr>
            <w:tcW w:w="1417" w:type="dxa"/>
          </w:tcPr>
          <w:p w:rsidR="009A4898" w:rsidRDefault="009A4898">
            <w:pPr>
              <w:pStyle w:val="ConsPlusNormal"/>
              <w:jc w:val="center"/>
            </w:pPr>
            <w:r>
              <w:t>53776275,8</w:t>
            </w:r>
          </w:p>
        </w:tc>
        <w:tc>
          <w:tcPr>
            <w:tcW w:w="1417" w:type="dxa"/>
          </w:tcPr>
          <w:p w:rsidR="009A4898" w:rsidRDefault="009A4898">
            <w:pPr>
              <w:pStyle w:val="ConsPlusNormal"/>
              <w:jc w:val="center"/>
            </w:pPr>
            <w:r>
              <w:t>55342714,8</w:t>
            </w:r>
          </w:p>
        </w:tc>
        <w:tc>
          <w:tcPr>
            <w:tcW w:w="1417" w:type="dxa"/>
          </w:tcPr>
          <w:p w:rsidR="009A4898" w:rsidRDefault="009A4898">
            <w:pPr>
              <w:pStyle w:val="ConsPlusNormal"/>
              <w:jc w:val="center"/>
            </w:pPr>
            <w:r>
              <w:t>51635391,2</w:t>
            </w:r>
          </w:p>
        </w:tc>
        <w:tc>
          <w:tcPr>
            <w:tcW w:w="1417" w:type="dxa"/>
          </w:tcPr>
          <w:p w:rsidR="009A4898" w:rsidRDefault="009A4898">
            <w:pPr>
              <w:pStyle w:val="ConsPlusNormal"/>
              <w:jc w:val="center"/>
            </w:pPr>
            <w:r>
              <w:t>51620391,2</w:t>
            </w:r>
          </w:p>
        </w:tc>
        <w:tc>
          <w:tcPr>
            <w:tcW w:w="1417" w:type="dxa"/>
          </w:tcPr>
          <w:p w:rsidR="009A4898" w:rsidRDefault="009A4898">
            <w:pPr>
              <w:pStyle w:val="ConsPlusNormal"/>
              <w:jc w:val="center"/>
            </w:pPr>
            <w:r>
              <w:t>51620391,2</w:t>
            </w:r>
          </w:p>
        </w:tc>
        <w:tc>
          <w:tcPr>
            <w:tcW w:w="1417" w:type="dxa"/>
          </w:tcPr>
          <w:p w:rsidR="009A4898" w:rsidRDefault="009A4898">
            <w:pPr>
              <w:pStyle w:val="ConsPlusNormal"/>
              <w:jc w:val="center"/>
            </w:pPr>
            <w:r>
              <w:t>51620391,2</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9.</w:t>
            </w:r>
          </w:p>
        </w:tc>
        <w:tc>
          <w:tcPr>
            <w:tcW w:w="3288" w:type="dxa"/>
          </w:tcPr>
          <w:p w:rsidR="009A4898" w:rsidRDefault="009A4898">
            <w:pPr>
              <w:pStyle w:val="ConsPlusNormal"/>
            </w:pPr>
            <w:r>
              <w:t>в том числе субсидии местным бюджетам</w:t>
            </w:r>
          </w:p>
        </w:tc>
        <w:tc>
          <w:tcPr>
            <w:tcW w:w="1531" w:type="dxa"/>
          </w:tcPr>
          <w:p w:rsidR="009A4898" w:rsidRDefault="009A4898">
            <w:pPr>
              <w:pStyle w:val="ConsPlusNormal"/>
              <w:jc w:val="center"/>
            </w:pPr>
            <w:r>
              <w:t>43525625,7</w:t>
            </w:r>
          </w:p>
        </w:tc>
        <w:tc>
          <w:tcPr>
            <w:tcW w:w="1417" w:type="dxa"/>
          </w:tcPr>
          <w:p w:rsidR="009A4898" w:rsidRDefault="009A4898">
            <w:pPr>
              <w:pStyle w:val="ConsPlusNormal"/>
              <w:jc w:val="center"/>
            </w:pPr>
            <w:r>
              <w:t>4438671,2</w:t>
            </w:r>
          </w:p>
        </w:tc>
        <w:tc>
          <w:tcPr>
            <w:tcW w:w="1417" w:type="dxa"/>
          </w:tcPr>
          <w:p w:rsidR="009A4898" w:rsidRDefault="009A4898">
            <w:pPr>
              <w:pStyle w:val="ConsPlusNormal"/>
              <w:jc w:val="center"/>
            </w:pPr>
            <w:r>
              <w:t>5120245,1</w:t>
            </w:r>
          </w:p>
        </w:tc>
        <w:tc>
          <w:tcPr>
            <w:tcW w:w="1417" w:type="dxa"/>
          </w:tcPr>
          <w:p w:rsidR="009A4898" w:rsidRDefault="009A4898">
            <w:pPr>
              <w:pStyle w:val="ConsPlusNormal"/>
              <w:jc w:val="center"/>
            </w:pPr>
            <w:r>
              <w:t>5257608,9</w:t>
            </w:r>
          </w:p>
        </w:tc>
        <w:tc>
          <w:tcPr>
            <w:tcW w:w="1417" w:type="dxa"/>
          </w:tcPr>
          <w:p w:rsidR="009A4898" w:rsidRDefault="009A4898">
            <w:pPr>
              <w:pStyle w:val="ConsPlusNormal"/>
              <w:jc w:val="center"/>
            </w:pPr>
            <w:r>
              <w:t>5793478,1</w:t>
            </w:r>
          </w:p>
        </w:tc>
        <w:tc>
          <w:tcPr>
            <w:tcW w:w="1417" w:type="dxa"/>
          </w:tcPr>
          <w:p w:rsidR="009A4898" w:rsidRDefault="009A4898">
            <w:pPr>
              <w:pStyle w:val="ConsPlusNormal"/>
              <w:jc w:val="center"/>
            </w:pPr>
            <w:r>
              <w:t>5740155,6</w:t>
            </w:r>
          </w:p>
        </w:tc>
        <w:tc>
          <w:tcPr>
            <w:tcW w:w="1417" w:type="dxa"/>
          </w:tcPr>
          <w:p w:rsidR="009A4898" w:rsidRDefault="009A4898">
            <w:pPr>
              <w:pStyle w:val="ConsPlusNormal"/>
              <w:jc w:val="center"/>
            </w:pPr>
            <w:r>
              <w:t>5725155,6</w:t>
            </w:r>
          </w:p>
        </w:tc>
        <w:tc>
          <w:tcPr>
            <w:tcW w:w="1417" w:type="dxa"/>
          </w:tcPr>
          <w:p w:rsidR="009A4898" w:rsidRDefault="009A4898">
            <w:pPr>
              <w:pStyle w:val="ConsPlusNormal"/>
              <w:jc w:val="center"/>
            </w:pPr>
            <w:r>
              <w:t>5725155,6</w:t>
            </w:r>
          </w:p>
        </w:tc>
        <w:tc>
          <w:tcPr>
            <w:tcW w:w="1417" w:type="dxa"/>
          </w:tcPr>
          <w:p w:rsidR="009A4898" w:rsidRDefault="009A4898">
            <w:pPr>
              <w:pStyle w:val="ConsPlusNormal"/>
              <w:jc w:val="center"/>
            </w:pPr>
            <w:r>
              <w:t>5725155,6</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10.</w:t>
            </w:r>
          </w:p>
        </w:tc>
        <w:tc>
          <w:tcPr>
            <w:tcW w:w="3288" w:type="dxa"/>
          </w:tcPr>
          <w:p w:rsidR="009A4898" w:rsidRDefault="009A4898">
            <w:pPr>
              <w:pStyle w:val="ConsPlusNormal"/>
            </w:pPr>
            <w:r>
              <w:t>местный бюджет</w:t>
            </w:r>
          </w:p>
        </w:tc>
        <w:tc>
          <w:tcPr>
            <w:tcW w:w="1531" w:type="dxa"/>
          </w:tcPr>
          <w:p w:rsidR="009A4898" w:rsidRDefault="009A4898">
            <w:pPr>
              <w:pStyle w:val="ConsPlusNormal"/>
              <w:jc w:val="center"/>
            </w:pPr>
            <w:r>
              <w:t>5753683,1</w:t>
            </w:r>
          </w:p>
        </w:tc>
        <w:tc>
          <w:tcPr>
            <w:tcW w:w="1417" w:type="dxa"/>
          </w:tcPr>
          <w:p w:rsidR="009A4898" w:rsidRDefault="009A4898">
            <w:pPr>
              <w:pStyle w:val="ConsPlusNormal"/>
              <w:jc w:val="center"/>
            </w:pPr>
            <w:r>
              <w:t>761296,3</w:t>
            </w:r>
          </w:p>
        </w:tc>
        <w:tc>
          <w:tcPr>
            <w:tcW w:w="1417" w:type="dxa"/>
          </w:tcPr>
          <w:p w:rsidR="009A4898" w:rsidRDefault="009A4898">
            <w:pPr>
              <w:pStyle w:val="ConsPlusNormal"/>
              <w:jc w:val="center"/>
            </w:pPr>
            <w:r>
              <w:t>463962,7</w:t>
            </w:r>
          </w:p>
        </w:tc>
        <w:tc>
          <w:tcPr>
            <w:tcW w:w="1417" w:type="dxa"/>
          </w:tcPr>
          <w:p w:rsidR="009A4898" w:rsidRDefault="009A4898">
            <w:pPr>
              <w:pStyle w:val="ConsPlusNormal"/>
              <w:jc w:val="center"/>
            </w:pPr>
            <w:r>
              <w:t>434244,3</w:t>
            </w:r>
          </w:p>
        </w:tc>
        <w:tc>
          <w:tcPr>
            <w:tcW w:w="1417" w:type="dxa"/>
          </w:tcPr>
          <w:p w:rsidR="009A4898" w:rsidRDefault="009A4898">
            <w:pPr>
              <w:pStyle w:val="ConsPlusNormal"/>
              <w:jc w:val="center"/>
            </w:pPr>
            <w:r>
              <w:t>587335,1</w:t>
            </w:r>
          </w:p>
        </w:tc>
        <w:tc>
          <w:tcPr>
            <w:tcW w:w="1417" w:type="dxa"/>
          </w:tcPr>
          <w:p w:rsidR="009A4898" w:rsidRDefault="009A4898">
            <w:pPr>
              <w:pStyle w:val="ConsPlusNormal"/>
              <w:jc w:val="center"/>
            </w:pPr>
            <w:r>
              <w:t>877961,2</w:t>
            </w:r>
          </w:p>
        </w:tc>
        <w:tc>
          <w:tcPr>
            <w:tcW w:w="1417" w:type="dxa"/>
          </w:tcPr>
          <w:p w:rsidR="009A4898" w:rsidRDefault="009A4898">
            <w:pPr>
              <w:pStyle w:val="ConsPlusNormal"/>
              <w:jc w:val="center"/>
            </w:pPr>
            <w:r>
              <w:t>876294,5</w:t>
            </w:r>
          </w:p>
        </w:tc>
        <w:tc>
          <w:tcPr>
            <w:tcW w:w="1417" w:type="dxa"/>
          </w:tcPr>
          <w:p w:rsidR="009A4898" w:rsidRDefault="009A4898">
            <w:pPr>
              <w:pStyle w:val="ConsPlusNormal"/>
              <w:jc w:val="center"/>
            </w:pPr>
            <w:r>
              <w:t>876294,5</w:t>
            </w:r>
          </w:p>
        </w:tc>
        <w:tc>
          <w:tcPr>
            <w:tcW w:w="1417" w:type="dxa"/>
          </w:tcPr>
          <w:p w:rsidR="009A4898" w:rsidRDefault="009A4898">
            <w:pPr>
              <w:pStyle w:val="ConsPlusNormal"/>
              <w:jc w:val="center"/>
            </w:pPr>
            <w:r>
              <w:t>876294,5</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11.</w:t>
            </w:r>
          </w:p>
        </w:tc>
        <w:tc>
          <w:tcPr>
            <w:tcW w:w="17686" w:type="dxa"/>
            <w:gridSpan w:val="11"/>
          </w:tcPr>
          <w:p w:rsidR="009A4898" w:rsidRDefault="009A4898">
            <w:pPr>
              <w:pStyle w:val="ConsPlusNormal"/>
              <w:jc w:val="center"/>
              <w:outlineLvl w:val="2"/>
            </w:pPr>
            <w:r>
              <w:t>Подпрограмма 1 "Реализация проекта "Уральская инженерная школа"</w:t>
            </w:r>
          </w:p>
        </w:tc>
      </w:tr>
      <w:tr w:rsidR="009A4898">
        <w:tc>
          <w:tcPr>
            <w:tcW w:w="907" w:type="dxa"/>
          </w:tcPr>
          <w:p w:rsidR="009A4898" w:rsidRDefault="009A4898">
            <w:pPr>
              <w:pStyle w:val="ConsPlusNormal"/>
              <w:jc w:val="center"/>
            </w:pPr>
            <w:r>
              <w:lastRenderedPageBreak/>
              <w:t>12.</w:t>
            </w:r>
          </w:p>
        </w:tc>
        <w:tc>
          <w:tcPr>
            <w:tcW w:w="3288" w:type="dxa"/>
          </w:tcPr>
          <w:p w:rsidR="009A4898" w:rsidRDefault="009A4898">
            <w:pPr>
              <w:pStyle w:val="ConsPlusNormal"/>
            </w:pPr>
            <w:r>
              <w:t>Всего по подпрограмме 1</w:t>
            </w:r>
          </w:p>
          <w:p w:rsidR="009A4898" w:rsidRDefault="009A4898">
            <w:pPr>
              <w:pStyle w:val="ConsPlusNormal"/>
            </w:pPr>
            <w:r>
              <w:t>в том числе:</w:t>
            </w:r>
          </w:p>
        </w:tc>
        <w:tc>
          <w:tcPr>
            <w:tcW w:w="1531" w:type="dxa"/>
          </w:tcPr>
          <w:p w:rsidR="009A4898" w:rsidRDefault="009A4898">
            <w:pPr>
              <w:pStyle w:val="ConsPlusNormal"/>
              <w:jc w:val="center"/>
            </w:pPr>
            <w:r>
              <w:t>2102729,5</w:t>
            </w:r>
          </w:p>
        </w:tc>
        <w:tc>
          <w:tcPr>
            <w:tcW w:w="1417" w:type="dxa"/>
          </w:tcPr>
          <w:p w:rsidR="009A4898" w:rsidRDefault="009A4898">
            <w:pPr>
              <w:pStyle w:val="ConsPlusNormal"/>
              <w:jc w:val="center"/>
            </w:pPr>
            <w:r>
              <w:t>719240,5</w:t>
            </w:r>
          </w:p>
        </w:tc>
        <w:tc>
          <w:tcPr>
            <w:tcW w:w="1417" w:type="dxa"/>
          </w:tcPr>
          <w:p w:rsidR="009A4898" w:rsidRDefault="009A4898">
            <w:pPr>
              <w:pStyle w:val="ConsPlusNormal"/>
              <w:jc w:val="center"/>
            </w:pPr>
            <w:r>
              <w:t>218393,0</w:t>
            </w:r>
          </w:p>
        </w:tc>
        <w:tc>
          <w:tcPr>
            <w:tcW w:w="1417" w:type="dxa"/>
          </w:tcPr>
          <w:p w:rsidR="009A4898" w:rsidRDefault="009A4898">
            <w:pPr>
              <w:pStyle w:val="ConsPlusNormal"/>
              <w:jc w:val="center"/>
            </w:pPr>
            <w:r>
              <w:t>612404,6</w:t>
            </w:r>
          </w:p>
        </w:tc>
        <w:tc>
          <w:tcPr>
            <w:tcW w:w="1417" w:type="dxa"/>
          </w:tcPr>
          <w:p w:rsidR="009A4898" w:rsidRDefault="009A4898">
            <w:pPr>
              <w:pStyle w:val="ConsPlusNormal"/>
              <w:jc w:val="center"/>
            </w:pPr>
            <w:r>
              <w:t>152691,4</w:t>
            </w:r>
          </w:p>
        </w:tc>
        <w:tc>
          <w:tcPr>
            <w:tcW w:w="1417" w:type="dxa"/>
          </w:tcPr>
          <w:p w:rsidR="009A4898" w:rsidRDefault="009A4898">
            <w:pPr>
              <w:pStyle w:val="ConsPlusNormal"/>
              <w:jc w:val="center"/>
            </w:pPr>
            <w:r>
              <w:t>100000,0</w:t>
            </w:r>
          </w:p>
        </w:tc>
        <w:tc>
          <w:tcPr>
            <w:tcW w:w="1417" w:type="dxa"/>
          </w:tcPr>
          <w:p w:rsidR="009A4898" w:rsidRDefault="009A4898">
            <w:pPr>
              <w:pStyle w:val="ConsPlusNormal"/>
              <w:jc w:val="center"/>
            </w:pPr>
            <w:r>
              <w:t>100000,0</w:t>
            </w:r>
          </w:p>
        </w:tc>
        <w:tc>
          <w:tcPr>
            <w:tcW w:w="1417" w:type="dxa"/>
          </w:tcPr>
          <w:p w:rsidR="009A4898" w:rsidRDefault="009A4898">
            <w:pPr>
              <w:pStyle w:val="ConsPlusNormal"/>
              <w:jc w:val="center"/>
            </w:pPr>
            <w:r>
              <w:t>100000,0</w:t>
            </w:r>
          </w:p>
        </w:tc>
        <w:tc>
          <w:tcPr>
            <w:tcW w:w="1417" w:type="dxa"/>
          </w:tcPr>
          <w:p w:rsidR="009A4898" w:rsidRDefault="009A4898">
            <w:pPr>
              <w:pStyle w:val="ConsPlusNormal"/>
              <w:jc w:val="center"/>
            </w:pPr>
            <w:r>
              <w:t>100000,0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13.</w:t>
            </w:r>
          </w:p>
        </w:tc>
        <w:tc>
          <w:tcPr>
            <w:tcW w:w="3288" w:type="dxa"/>
          </w:tcPr>
          <w:p w:rsidR="009A4898" w:rsidRDefault="009A4898">
            <w:pPr>
              <w:pStyle w:val="ConsPlusNormal"/>
            </w:pPr>
            <w:r>
              <w:t>федеральный бюджет</w:t>
            </w:r>
          </w:p>
        </w:tc>
        <w:tc>
          <w:tcPr>
            <w:tcW w:w="1531" w:type="dxa"/>
          </w:tcPr>
          <w:p w:rsidR="009A4898" w:rsidRDefault="009A4898">
            <w:pPr>
              <w:pStyle w:val="ConsPlusNormal"/>
              <w:jc w:val="center"/>
            </w:pPr>
            <w:r>
              <w:t>248240,5</w:t>
            </w:r>
          </w:p>
        </w:tc>
        <w:tc>
          <w:tcPr>
            <w:tcW w:w="1417" w:type="dxa"/>
          </w:tcPr>
          <w:p w:rsidR="009A4898" w:rsidRDefault="009A4898">
            <w:pPr>
              <w:pStyle w:val="ConsPlusNormal"/>
              <w:jc w:val="center"/>
            </w:pPr>
            <w:r>
              <w:t>248240,5</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14.</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1683256,8</w:t>
            </w:r>
          </w:p>
        </w:tc>
        <w:tc>
          <w:tcPr>
            <w:tcW w:w="1417" w:type="dxa"/>
          </w:tcPr>
          <w:p w:rsidR="009A4898" w:rsidRDefault="009A4898">
            <w:pPr>
              <w:pStyle w:val="ConsPlusNormal"/>
              <w:jc w:val="center"/>
            </w:pPr>
            <w:r>
              <w:t>445000,0</w:t>
            </w:r>
          </w:p>
        </w:tc>
        <w:tc>
          <w:tcPr>
            <w:tcW w:w="1417" w:type="dxa"/>
          </w:tcPr>
          <w:p w:rsidR="009A4898" w:rsidRDefault="009A4898">
            <w:pPr>
              <w:pStyle w:val="ConsPlusNormal"/>
              <w:jc w:val="center"/>
            </w:pPr>
            <w:r>
              <w:t>192393,0</w:t>
            </w:r>
          </w:p>
        </w:tc>
        <w:tc>
          <w:tcPr>
            <w:tcW w:w="1417" w:type="dxa"/>
          </w:tcPr>
          <w:p w:rsidR="009A4898" w:rsidRDefault="009A4898">
            <w:pPr>
              <w:pStyle w:val="ConsPlusNormal"/>
              <w:jc w:val="center"/>
            </w:pPr>
            <w:r>
              <w:t>579172,4</w:t>
            </w:r>
          </w:p>
        </w:tc>
        <w:tc>
          <w:tcPr>
            <w:tcW w:w="1417" w:type="dxa"/>
          </w:tcPr>
          <w:p w:rsidR="009A4898" w:rsidRDefault="009A4898">
            <w:pPr>
              <w:pStyle w:val="ConsPlusNormal"/>
              <w:jc w:val="center"/>
            </w:pPr>
            <w:r>
              <w:t>126691,4</w:t>
            </w:r>
          </w:p>
        </w:tc>
        <w:tc>
          <w:tcPr>
            <w:tcW w:w="1417" w:type="dxa"/>
          </w:tcPr>
          <w:p w:rsidR="009A4898" w:rsidRDefault="009A4898">
            <w:pPr>
              <w:pStyle w:val="ConsPlusNormal"/>
              <w:jc w:val="center"/>
            </w:pPr>
            <w:r>
              <w:t>85000,0</w:t>
            </w:r>
          </w:p>
        </w:tc>
        <w:tc>
          <w:tcPr>
            <w:tcW w:w="1417" w:type="dxa"/>
          </w:tcPr>
          <w:p w:rsidR="009A4898" w:rsidRDefault="009A4898">
            <w:pPr>
              <w:pStyle w:val="ConsPlusNormal"/>
              <w:jc w:val="center"/>
            </w:pPr>
            <w:r>
              <w:t>85000,0</w:t>
            </w:r>
          </w:p>
        </w:tc>
        <w:tc>
          <w:tcPr>
            <w:tcW w:w="1417" w:type="dxa"/>
          </w:tcPr>
          <w:p w:rsidR="009A4898" w:rsidRDefault="009A4898">
            <w:pPr>
              <w:pStyle w:val="ConsPlusNormal"/>
              <w:jc w:val="center"/>
            </w:pPr>
            <w:r>
              <w:t>85000,0</w:t>
            </w:r>
          </w:p>
        </w:tc>
        <w:tc>
          <w:tcPr>
            <w:tcW w:w="1417" w:type="dxa"/>
          </w:tcPr>
          <w:p w:rsidR="009A4898" w:rsidRDefault="009A4898">
            <w:pPr>
              <w:pStyle w:val="ConsPlusNormal"/>
              <w:jc w:val="center"/>
            </w:pPr>
            <w:r>
              <w:t>85000,0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15.</w:t>
            </w:r>
          </w:p>
        </w:tc>
        <w:tc>
          <w:tcPr>
            <w:tcW w:w="3288" w:type="dxa"/>
          </w:tcPr>
          <w:p w:rsidR="009A4898" w:rsidRDefault="009A4898">
            <w:pPr>
              <w:pStyle w:val="ConsPlusNormal"/>
            </w:pPr>
            <w:r>
              <w:t>в том числе субсидии местным бюджетам</w:t>
            </w:r>
          </w:p>
        </w:tc>
        <w:tc>
          <w:tcPr>
            <w:tcW w:w="1531" w:type="dxa"/>
          </w:tcPr>
          <w:p w:rsidR="009A4898" w:rsidRDefault="009A4898">
            <w:pPr>
              <w:pStyle w:val="ConsPlusNormal"/>
              <w:jc w:val="center"/>
            </w:pPr>
            <w:r>
              <w:t>171232,2</w:t>
            </w:r>
          </w:p>
        </w:tc>
        <w:tc>
          <w:tcPr>
            <w:tcW w:w="1417" w:type="dxa"/>
          </w:tcPr>
          <w:p w:rsidR="009A4898" w:rsidRDefault="009A4898">
            <w:pPr>
              <w:pStyle w:val="ConsPlusNormal"/>
              <w:jc w:val="center"/>
            </w:pPr>
            <w:r>
              <w:t>26000,0</w:t>
            </w:r>
          </w:p>
        </w:tc>
        <w:tc>
          <w:tcPr>
            <w:tcW w:w="1417" w:type="dxa"/>
          </w:tcPr>
          <w:p w:rsidR="009A4898" w:rsidRDefault="009A4898">
            <w:pPr>
              <w:pStyle w:val="ConsPlusNormal"/>
              <w:jc w:val="center"/>
            </w:pPr>
            <w:r>
              <w:t>26000,0</w:t>
            </w:r>
          </w:p>
        </w:tc>
        <w:tc>
          <w:tcPr>
            <w:tcW w:w="1417" w:type="dxa"/>
          </w:tcPr>
          <w:p w:rsidR="009A4898" w:rsidRDefault="009A4898">
            <w:pPr>
              <w:pStyle w:val="ConsPlusNormal"/>
              <w:jc w:val="center"/>
            </w:pPr>
            <w:r>
              <w:t>33232,2</w:t>
            </w:r>
          </w:p>
        </w:tc>
        <w:tc>
          <w:tcPr>
            <w:tcW w:w="1417" w:type="dxa"/>
          </w:tcPr>
          <w:p w:rsidR="009A4898" w:rsidRDefault="009A4898">
            <w:pPr>
              <w:pStyle w:val="ConsPlusNormal"/>
              <w:jc w:val="center"/>
            </w:pPr>
            <w:r>
              <w:t>26000,0</w:t>
            </w:r>
          </w:p>
        </w:tc>
        <w:tc>
          <w:tcPr>
            <w:tcW w:w="1417" w:type="dxa"/>
          </w:tcPr>
          <w:p w:rsidR="009A4898" w:rsidRDefault="009A4898">
            <w:pPr>
              <w:pStyle w:val="ConsPlusNormal"/>
              <w:jc w:val="center"/>
            </w:pPr>
            <w:r>
              <w:t>15000,0</w:t>
            </w:r>
          </w:p>
        </w:tc>
        <w:tc>
          <w:tcPr>
            <w:tcW w:w="1417" w:type="dxa"/>
          </w:tcPr>
          <w:p w:rsidR="009A4898" w:rsidRDefault="009A4898">
            <w:pPr>
              <w:pStyle w:val="ConsPlusNormal"/>
              <w:jc w:val="center"/>
            </w:pPr>
            <w:r>
              <w:t>15000,0</w:t>
            </w:r>
          </w:p>
        </w:tc>
        <w:tc>
          <w:tcPr>
            <w:tcW w:w="1417" w:type="dxa"/>
          </w:tcPr>
          <w:p w:rsidR="009A4898" w:rsidRDefault="009A4898">
            <w:pPr>
              <w:pStyle w:val="ConsPlusNormal"/>
              <w:jc w:val="center"/>
            </w:pPr>
            <w:r>
              <w:t>15000,0</w:t>
            </w:r>
          </w:p>
        </w:tc>
        <w:tc>
          <w:tcPr>
            <w:tcW w:w="1417" w:type="dxa"/>
          </w:tcPr>
          <w:p w:rsidR="009A4898" w:rsidRDefault="009A4898">
            <w:pPr>
              <w:pStyle w:val="ConsPlusNormal"/>
              <w:jc w:val="center"/>
            </w:pPr>
            <w:r>
              <w:t>15000,0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16.</w:t>
            </w:r>
          </w:p>
        </w:tc>
        <w:tc>
          <w:tcPr>
            <w:tcW w:w="3288" w:type="dxa"/>
          </w:tcPr>
          <w:p w:rsidR="009A4898" w:rsidRDefault="009A4898">
            <w:pPr>
              <w:pStyle w:val="ConsPlusNormal"/>
            </w:pPr>
            <w:r>
              <w:t>местный бюджет</w:t>
            </w:r>
          </w:p>
        </w:tc>
        <w:tc>
          <w:tcPr>
            <w:tcW w:w="1531" w:type="dxa"/>
          </w:tcPr>
          <w:p w:rsidR="009A4898" w:rsidRDefault="009A4898">
            <w:pPr>
              <w:pStyle w:val="ConsPlusNormal"/>
              <w:jc w:val="center"/>
            </w:pPr>
            <w:r>
              <w:t>171232,2</w:t>
            </w:r>
          </w:p>
        </w:tc>
        <w:tc>
          <w:tcPr>
            <w:tcW w:w="1417" w:type="dxa"/>
          </w:tcPr>
          <w:p w:rsidR="009A4898" w:rsidRDefault="009A4898">
            <w:pPr>
              <w:pStyle w:val="ConsPlusNormal"/>
              <w:jc w:val="center"/>
            </w:pPr>
            <w:r>
              <w:t>26000,0</w:t>
            </w:r>
          </w:p>
        </w:tc>
        <w:tc>
          <w:tcPr>
            <w:tcW w:w="1417" w:type="dxa"/>
          </w:tcPr>
          <w:p w:rsidR="009A4898" w:rsidRDefault="009A4898">
            <w:pPr>
              <w:pStyle w:val="ConsPlusNormal"/>
              <w:jc w:val="center"/>
            </w:pPr>
            <w:r>
              <w:t>26000,0</w:t>
            </w:r>
          </w:p>
        </w:tc>
        <w:tc>
          <w:tcPr>
            <w:tcW w:w="1417" w:type="dxa"/>
          </w:tcPr>
          <w:p w:rsidR="009A4898" w:rsidRDefault="009A4898">
            <w:pPr>
              <w:pStyle w:val="ConsPlusNormal"/>
              <w:jc w:val="center"/>
            </w:pPr>
            <w:r>
              <w:t>33232,2</w:t>
            </w:r>
          </w:p>
        </w:tc>
        <w:tc>
          <w:tcPr>
            <w:tcW w:w="1417" w:type="dxa"/>
          </w:tcPr>
          <w:p w:rsidR="009A4898" w:rsidRDefault="009A4898">
            <w:pPr>
              <w:pStyle w:val="ConsPlusNormal"/>
              <w:jc w:val="center"/>
            </w:pPr>
            <w:r>
              <w:t>26000,0</w:t>
            </w:r>
          </w:p>
        </w:tc>
        <w:tc>
          <w:tcPr>
            <w:tcW w:w="1417" w:type="dxa"/>
          </w:tcPr>
          <w:p w:rsidR="009A4898" w:rsidRDefault="009A4898">
            <w:pPr>
              <w:pStyle w:val="ConsPlusNormal"/>
              <w:jc w:val="center"/>
            </w:pPr>
            <w:r>
              <w:t>15000,0</w:t>
            </w:r>
          </w:p>
        </w:tc>
        <w:tc>
          <w:tcPr>
            <w:tcW w:w="1417" w:type="dxa"/>
          </w:tcPr>
          <w:p w:rsidR="009A4898" w:rsidRDefault="009A4898">
            <w:pPr>
              <w:pStyle w:val="ConsPlusNormal"/>
              <w:jc w:val="center"/>
            </w:pPr>
            <w:r>
              <w:t>15000,0</w:t>
            </w:r>
          </w:p>
        </w:tc>
        <w:tc>
          <w:tcPr>
            <w:tcW w:w="1417" w:type="dxa"/>
          </w:tcPr>
          <w:p w:rsidR="009A4898" w:rsidRDefault="009A4898">
            <w:pPr>
              <w:pStyle w:val="ConsPlusNormal"/>
              <w:jc w:val="center"/>
            </w:pPr>
            <w:r>
              <w:t>15000,0</w:t>
            </w:r>
          </w:p>
        </w:tc>
        <w:tc>
          <w:tcPr>
            <w:tcW w:w="1417" w:type="dxa"/>
          </w:tcPr>
          <w:p w:rsidR="009A4898" w:rsidRDefault="009A4898">
            <w:pPr>
              <w:pStyle w:val="ConsPlusNormal"/>
              <w:jc w:val="center"/>
            </w:pPr>
            <w:r>
              <w:t>15000,0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17.</w:t>
            </w:r>
          </w:p>
        </w:tc>
        <w:tc>
          <w:tcPr>
            <w:tcW w:w="17686" w:type="dxa"/>
            <w:gridSpan w:val="11"/>
          </w:tcPr>
          <w:p w:rsidR="009A4898" w:rsidRDefault="009A4898">
            <w:pPr>
              <w:pStyle w:val="ConsPlusNormal"/>
              <w:jc w:val="center"/>
              <w:outlineLvl w:val="3"/>
            </w:pPr>
            <w:r>
              <w:t>Прочие нужды</w:t>
            </w:r>
          </w:p>
        </w:tc>
      </w:tr>
      <w:tr w:rsidR="009A4898">
        <w:tc>
          <w:tcPr>
            <w:tcW w:w="907" w:type="dxa"/>
          </w:tcPr>
          <w:p w:rsidR="009A4898" w:rsidRDefault="009A4898">
            <w:pPr>
              <w:pStyle w:val="ConsPlusNormal"/>
              <w:jc w:val="center"/>
            </w:pPr>
            <w:r>
              <w:t>18.</w:t>
            </w:r>
          </w:p>
        </w:tc>
        <w:tc>
          <w:tcPr>
            <w:tcW w:w="3288" w:type="dxa"/>
          </w:tcPr>
          <w:p w:rsidR="009A4898" w:rsidRDefault="009A4898">
            <w:pPr>
              <w:pStyle w:val="ConsPlusNormal"/>
            </w:pPr>
            <w:r>
              <w:t>Всего по направлению "Прочие нужды"</w:t>
            </w:r>
          </w:p>
          <w:p w:rsidR="009A4898" w:rsidRDefault="009A4898">
            <w:pPr>
              <w:pStyle w:val="ConsPlusNormal"/>
            </w:pPr>
            <w:r>
              <w:t>в том числе:</w:t>
            </w:r>
          </w:p>
        </w:tc>
        <w:tc>
          <w:tcPr>
            <w:tcW w:w="1531" w:type="dxa"/>
          </w:tcPr>
          <w:p w:rsidR="009A4898" w:rsidRDefault="009A4898">
            <w:pPr>
              <w:pStyle w:val="ConsPlusNormal"/>
              <w:jc w:val="center"/>
            </w:pPr>
            <w:r>
              <w:t>2102729,5</w:t>
            </w:r>
          </w:p>
        </w:tc>
        <w:tc>
          <w:tcPr>
            <w:tcW w:w="1417" w:type="dxa"/>
          </w:tcPr>
          <w:p w:rsidR="009A4898" w:rsidRDefault="009A4898">
            <w:pPr>
              <w:pStyle w:val="ConsPlusNormal"/>
              <w:jc w:val="center"/>
            </w:pPr>
            <w:r>
              <w:t>719240,5</w:t>
            </w:r>
          </w:p>
        </w:tc>
        <w:tc>
          <w:tcPr>
            <w:tcW w:w="1417" w:type="dxa"/>
          </w:tcPr>
          <w:p w:rsidR="009A4898" w:rsidRDefault="009A4898">
            <w:pPr>
              <w:pStyle w:val="ConsPlusNormal"/>
              <w:jc w:val="center"/>
            </w:pPr>
            <w:r>
              <w:t>218393,0</w:t>
            </w:r>
          </w:p>
        </w:tc>
        <w:tc>
          <w:tcPr>
            <w:tcW w:w="1417" w:type="dxa"/>
          </w:tcPr>
          <w:p w:rsidR="009A4898" w:rsidRDefault="009A4898">
            <w:pPr>
              <w:pStyle w:val="ConsPlusNormal"/>
              <w:jc w:val="center"/>
            </w:pPr>
            <w:r>
              <w:t>612404,6</w:t>
            </w:r>
          </w:p>
        </w:tc>
        <w:tc>
          <w:tcPr>
            <w:tcW w:w="1417" w:type="dxa"/>
          </w:tcPr>
          <w:p w:rsidR="009A4898" w:rsidRDefault="009A4898">
            <w:pPr>
              <w:pStyle w:val="ConsPlusNormal"/>
              <w:jc w:val="center"/>
            </w:pPr>
            <w:r>
              <w:t>152691,4</w:t>
            </w:r>
          </w:p>
        </w:tc>
        <w:tc>
          <w:tcPr>
            <w:tcW w:w="1417" w:type="dxa"/>
          </w:tcPr>
          <w:p w:rsidR="009A4898" w:rsidRDefault="009A4898">
            <w:pPr>
              <w:pStyle w:val="ConsPlusNormal"/>
              <w:jc w:val="center"/>
            </w:pPr>
            <w:r>
              <w:t>100000,0</w:t>
            </w:r>
          </w:p>
        </w:tc>
        <w:tc>
          <w:tcPr>
            <w:tcW w:w="1417" w:type="dxa"/>
          </w:tcPr>
          <w:p w:rsidR="009A4898" w:rsidRDefault="009A4898">
            <w:pPr>
              <w:pStyle w:val="ConsPlusNormal"/>
              <w:jc w:val="center"/>
            </w:pPr>
            <w:r>
              <w:t>100000,0</w:t>
            </w:r>
          </w:p>
        </w:tc>
        <w:tc>
          <w:tcPr>
            <w:tcW w:w="1417" w:type="dxa"/>
          </w:tcPr>
          <w:p w:rsidR="009A4898" w:rsidRDefault="009A4898">
            <w:pPr>
              <w:pStyle w:val="ConsPlusNormal"/>
              <w:jc w:val="center"/>
            </w:pPr>
            <w:r>
              <w:t>100000,0</w:t>
            </w:r>
          </w:p>
        </w:tc>
        <w:tc>
          <w:tcPr>
            <w:tcW w:w="1417" w:type="dxa"/>
          </w:tcPr>
          <w:p w:rsidR="009A4898" w:rsidRDefault="009A4898">
            <w:pPr>
              <w:pStyle w:val="ConsPlusNormal"/>
              <w:jc w:val="center"/>
            </w:pPr>
            <w:r>
              <w:t>100000,0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19.</w:t>
            </w:r>
          </w:p>
        </w:tc>
        <w:tc>
          <w:tcPr>
            <w:tcW w:w="3288" w:type="dxa"/>
          </w:tcPr>
          <w:p w:rsidR="009A4898" w:rsidRDefault="009A4898">
            <w:pPr>
              <w:pStyle w:val="ConsPlusNormal"/>
            </w:pPr>
            <w:r>
              <w:t>федеральный бюджет</w:t>
            </w:r>
          </w:p>
        </w:tc>
        <w:tc>
          <w:tcPr>
            <w:tcW w:w="1531" w:type="dxa"/>
          </w:tcPr>
          <w:p w:rsidR="009A4898" w:rsidRDefault="009A4898">
            <w:pPr>
              <w:pStyle w:val="ConsPlusNormal"/>
              <w:jc w:val="center"/>
            </w:pPr>
            <w:r>
              <w:t>248240,5</w:t>
            </w:r>
          </w:p>
        </w:tc>
        <w:tc>
          <w:tcPr>
            <w:tcW w:w="1417" w:type="dxa"/>
          </w:tcPr>
          <w:p w:rsidR="009A4898" w:rsidRDefault="009A4898">
            <w:pPr>
              <w:pStyle w:val="ConsPlusNormal"/>
              <w:jc w:val="center"/>
            </w:pPr>
            <w:r>
              <w:t>248240,5</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20.</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1683256,8</w:t>
            </w:r>
          </w:p>
        </w:tc>
        <w:tc>
          <w:tcPr>
            <w:tcW w:w="1417" w:type="dxa"/>
          </w:tcPr>
          <w:p w:rsidR="009A4898" w:rsidRDefault="009A4898">
            <w:pPr>
              <w:pStyle w:val="ConsPlusNormal"/>
              <w:jc w:val="center"/>
            </w:pPr>
            <w:r>
              <w:t>445000,0</w:t>
            </w:r>
          </w:p>
        </w:tc>
        <w:tc>
          <w:tcPr>
            <w:tcW w:w="1417" w:type="dxa"/>
          </w:tcPr>
          <w:p w:rsidR="009A4898" w:rsidRDefault="009A4898">
            <w:pPr>
              <w:pStyle w:val="ConsPlusNormal"/>
              <w:jc w:val="center"/>
            </w:pPr>
            <w:r>
              <w:t>192393,0</w:t>
            </w:r>
          </w:p>
        </w:tc>
        <w:tc>
          <w:tcPr>
            <w:tcW w:w="1417" w:type="dxa"/>
          </w:tcPr>
          <w:p w:rsidR="009A4898" w:rsidRDefault="009A4898">
            <w:pPr>
              <w:pStyle w:val="ConsPlusNormal"/>
              <w:jc w:val="center"/>
            </w:pPr>
            <w:r>
              <w:t>579172,4</w:t>
            </w:r>
          </w:p>
        </w:tc>
        <w:tc>
          <w:tcPr>
            <w:tcW w:w="1417" w:type="dxa"/>
          </w:tcPr>
          <w:p w:rsidR="009A4898" w:rsidRDefault="009A4898">
            <w:pPr>
              <w:pStyle w:val="ConsPlusNormal"/>
              <w:jc w:val="center"/>
            </w:pPr>
            <w:r>
              <w:t>126691,4</w:t>
            </w:r>
          </w:p>
        </w:tc>
        <w:tc>
          <w:tcPr>
            <w:tcW w:w="1417" w:type="dxa"/>
          </w:tcPr>
          <w:p w:rsidR="009A4898" w:rsidRDefault="009A4898">
            <w:pPr>
              <w:pStyle w:val="ConsPlusNormal"/>
              <w:jc w:val="center"/>
            </w:pPr>
            <w:r>
              <w:t>85000,0</w:t>
            </w:r>
          </w:p>
        </w:tc>
        <w:tc>
          <w:tcPr>
            <w:tcW w:w="1417" w:type="dxa"/>
          </w:tcPr>
          <w:p w:rsidR="009A4898" w:rsidRDefault="009A4898">
            <w:pPr>
              <w:pStyle w:val="ConsPlusNormal"/>
              <w:jc w:val="center"/>
            </w:pPr>
            <w:r>
              <w:t>85000,0</w:t>
            </w:r>
          </w:p>
        </w:tc>
        <w:tc>
          <w:tcPr>
            <w:tcW w:w="1417" w:type="dxa"/>
          </w:tcPr>
          <w:p w:rsidR="009A4898" w:rsidRDefault="009A4898">
            <w:pPr>
              <w:pStyle w:val="ConsPlusNormal"/>
              <w:jc w:val="center"/>
            </w:pPr>
            <w:r>
              <w:t>85000,0</w:t>
            </w:r>
          </w:p>
        </w:tc>
        <w:tc>
          <w:tcPr>
            <w:tcW w:w="1417" w:type="dxa"/>
          </w:tcPr>
          <w:p w:rsidR="009A4898" w:rsidRDefault="009A4898">
            <w:pPr>
              <w:pStyle w:val="ConsPlusNormal"/>
              <w:jc w:val="center"/>
            </w:pPr>
            <w:r>
              <w:t>85000,0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21.</w:t>
            </w:r>
          </w:p>
        </w:tc>
        <w:tc>
          <w:tcPr>
            <w:tcW w:w="3288" w:type="dxa"/>
          </w:tcPr>
          <w:p w:rsidR="009A4898" w:rsidRDefault="009A4898">
            <w:pPr>
              <w:pStyle w:val="ConsPlusNormal"/>
            </w:pPr>
            <w:r>
              <w:t>в том числе субсидии местным бюджетам</w:t>
            </w:r>
          </w:p>
        </w:tc>
        <w:tc>
          <w:tcPr>
            <w:tcW w:w="1531" w:type="dxa"/>
          </w:tcPr>
          <w:p w:rsidR="009A4898" w:rsidRDefault="009A4898">
            <w:pPr>
              <w:pStyle w:val="ConsPlusNormal"/>
              <w:jc w:val="center"/>
            </w:pPr>
            <w:r>
              <w:t>171232,2</w:t>
            </w:r>
          </w:p>
        </w:tc>
        <w:tc>
          <w:tcPr>
            <w:tcW w:w="1417" w:type="dxa"/>
          </w:tcPr>
          <w:p w:rsidR="009A4898" w:rsidRDefault="009A4898">
            <w:pPr>
              <w:pStyle w:val="ConsPlusNormal"/>
              <w:jc w:val="center"/>
            </w:pPr>
            <w:r>
              <w:t>26000,0</w:t>
            </w:r>
          </w:p>
        </w:tc>
        <w:tc>
          <w:tcPr>
            <w:tcW w:w="1417" w:type="dxa"/>
          </w:tcPr>
          <w:p w:rsidR="009A4898" w:rsidRDefault="009A4898">
            <w:pPr>
              <w:pStyle w:val="ConsPlusNormal"/>
              <w:jc w:val="center"/>
            </w:pPr>
            <w:r>
              <w:t>26000,0</w:t>
            </w:r>
          </w:p>
        </w:tc>
        <w:tc>
          <w:tcPr>
            <w:tcW w:w="1417" w:type="dxa"/>
          </w:tcPr>
          <w:p w:rsidR="009A4898" w:rsidRDefault="009A4898">
            <w:pPr>
              <w:pStyle w:val="ConsPlusNormal"/>
              <w:jc w:val="center"/>
            </w:pPr>
            <w:r>
              <w:t>33232,2</w:t>
            </w:r>
          </w:p>
        </w:tc>
        <w:tc>
          <w:tcPr>
            <w:tcW w:w="1417" w:type="dxa"/>
          </w:tcPr>
          <w:p w:rsidR="009A4898" w:rsidRDefault="009A4898">
            <w:pPr>
              <w:pStyle w:val="ConsPlusNormal"/>
              <w:jc w:val="center"/>
            </w:pPr>
            <w:r>
              <w:t>26000,0</w:t>
            </w:r>
          </w:p>
        </w:tc>
        <w:tc>
          <w:tcPr>
            <w:tcW w:w="1417" w:type="dxa"/>
          </w:tcPr>
          <w:p w:rsidR="009A4898" w:rsidRDefault="009A4898">
            <w:pPr>
              <w:pStyle w:val="ConsPlusNormal"/>
              <w:jc w:val="center"/>
            </w:pPr>
            <w:r>
              <w:t>15000,0</w:t>
            </w:r>
          </w:p>
        </w:tc>
        <w:tc>
          <w:tcPr>
            <w:tcW w:w="1417" w:type="dxa"/>
          </w:tcPr>
          <w:p w:rsidR="009A4898" w:rsidRDefault="009A4898">
            <w:pPr>
              <w:pStyle w:val="ConsPlusNormal"/>
              <w:jc w:val="center"/>
            </w:pPr>
            <w:r>
              <w:t>15000,0</w:t>
            </w:r>
          </w:p>
        </w:tc>
        <w:tc>
          <w:tcPr>
            <w:tcW w:w="1417" w:type="dxa"/>
          </w:tcPr>
          <w:p w:rsidR="009A4898" w:rsidRDefault="009A4898">
            <w:pPr>
              <w:pStyle w:val="ConsPlusNormal"/>
              <w:jc w:val="center"/>
            </w:pPr>
            <w:r>
              <w:t>15000,0</w:t>
            </w:r>
          </w:p>
        </w:tc>
        <w:tc>
          <w:tcPr>
            <w:tcW w:w="1417" w:type="dxa"/>
          </w:tcPr>
          <w:p w:rsidR="009A4898" w:rsidRDefault="009A4898">
            <w:pPr>
              <w:pStyle w:val="ConsPlusNormal"/>
              <w:jc w:val="center"/>
            </w:pPr>
            <w:r>
              <w:t>15000,0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22.</w:t>
            </w:r>
          </w:p>
        </w:tc>
        <w:tc>
          <w:tcPr>
            <w:tcW w:w="3288" w:type="dxa"/>
          </w:tcPr>
          <w:p w:rsidR="009A4898" w:rsidRDefault="009A4898">
            <w:pPr>
              <w:pStyle w:val="ConsPlusNormal"/>
            </w:pPr>
            <w:r>
              <w:t>местный бюджет</w:t>
            </w:r>
          </w:p>
        </w:tc>
        <w:tc>
          <w:tcPr>
            <w:tcW w:w="1531" w:type="dxa"/>
          </w:tcPr>
          <w:p w:rsidR="009A4898" w:rsidRDefault="009A4898">
            <w:pPr>
              <w:pStyle w:val="ConsPlusNormal"/>
              <w:jc w:val="center"/>
            </w:pPr>
            <w:r>
              <w:t>171232,2</w:t>
            </w:r>
          </w:p>
        </w:tc>
        <w:tc>
          <w:tcPr>
            <w:tcW w:w="1417" w:type="dxa"/>
          </w:tcPr>
          <w:p w:rsidR="009A4898" w:rsidRDefault="009A4898">
            <w:pPr>
              <w:pStyle w:val="ConsPlusNormal"/>
              <w:jc w:val="center"/>
            </w:pPr>
            <w:r>
              <w:t>26000,0</w:t>
            </w:r>
          </w:p>
        </w:tc>
        <w:tc>
          <w:tcPr>
            <w:tcW w:w="1417" w:type="dxa"/>
          </w:tcPr>
          <w:p w:rsidR="009A4898" w:rsidRDefault="009A4898">
            <w:pPr>
              <w:pStyle w:val="ConsPlusNormal"/>
              <w:jc w:val="center"/>
            </w:pPr>
            <w:r>
              <w:t>26000,0</w:t>
            </w:r>
          </w:p>
        </w:tc>
        <w:tc>
          <w:tcPr>
            <w:tcW w:w="1417" w:type="dxa"/>
          </w:tcPr>
          <w:p w:rsidR="009A4898" w:rsidRDefault="009A4898">
            <w:pPr>
              <w:pStyle w:val="ConsPlusNormal"/>
              <w:jc w:val="center"/>
            </w:pPr>
            <w:r>
              <w:t>33232,2</w:t>
            </w:r>
          </w:p>
        </w:tc>
        <w:tc>
          <w:tcPr>
            <w:tcW w:w="1417" w:type="dxa"/>
          </w:tcPr>
          <w:p w:rsidR="009A4898" w:rsidRDefault="009A4898">
            <w:pPr>
              <w:pStyle w:val="ConsPlusNormal"/>
              <w:jc w:val="center"/>
            </w:pPr>
            <w:r>
              <w:t>26000,0</w:t>
            </w:r>
          </w:p>
        </w:tc>
        <w:tc>
          <w:tcPr>
            <w:tcW w:w="1417" w:type="dxa"/>
          </w:tcPr>
          <w:p w:rsidR="009A4898" w:rsidRDefault="009A4898">
            <w:pPr>
              <w:pStyle w:val="ConsPlusNormal"/>
              <w:jc w:val="center"/>
            </w:pPr>
            <w:r>
              <w:t>15000,0</w:t>
            </w:r>
          </w:p>
        </w:tc>
        <w:tc>
          <w:tcPr>
            <w:tcW w:w="1417" w:type="dxa"/>
          </w:tcPr>
          <w:p w:rsidR="009A4898" w:rsidRDefault="009A4898">
            <w:pPr>
              <w:pStyle w:val="ConsPlusNormal"/>
              <w:jc w:val="center"/>
            </w:pPr>
            <w:r>
              <w:t>15000,0</w:t>
            </w:r>
          </w:p>
        </w:tc>
        <w:tc>
          <w:tcPr>
            <w:tcW w:w="1417" w:type="dxa"/>
          </w:tcPr>
          <w:p w:rsidR="009A4898" w:rsidRDefault="009A4898">
            <w:pPr>
              <w:pStyle w:val="ConsPlusNormal"/>
              <w:jc w:val="center"/>
            </w:pPr>
            <w:r>
              <w:t>15000,0</w:t>
            </w:r>
          </w:p>
        </w:tc>
        <w:tc>
          <w:tcPr>
            <w:tcW w:w="1417" w:type="dxa"/>
          </w:tcPr>
          <w:p w:rsidR="009A4898" w:rsidRDefault="009A4898">
            <w:pPr>
              <w:pStyle w:val="ConsPlusNormal"/>
              <w:jc w:val="center"/>
            </w:pPr>
            <w:r>
              <w:t>15000,0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23.</w:t>
            </w:r>
          </w:p>
        </w:tc>
        <w:tc>
          <w:tcPr>
            <w:tcW w:w="3288" w:type="dxa"/>
          </w:tcPr>
          <w:p w:rsidR="009A4898" w:rsidRDefault="009A4898">
            <w:pPr>
              <w:pStyle w:val="ConsPlusNormal"/>
            </w:pPr>
            <w:r>
              <w:t>Организация мероприятий по развитию материально-технической базы государственных образовательных организаций Свердловской области, участвующих в реализации проекта "Уральская инженерная школа", всего</w:t>
            </w:r>
          </w:p>
          <w:p w:rsidR="009A4898" w:rsidRDefault="009A4898">
            <w:pPr>
              <w:pStyle w:val="ConsPlusNormal"/>
            </w:pPr>
            <w:r>
              <w:lastRenderedPageBreak/>
              <w:t>в том числе:</w:t>
            </w:r>
          </w:p>
        </w:tc>
        <w:tc>
          <w:tcPr>
            <w:tcW w:w="1531" w:type="dxa"/>
          </w:tcPr>
          <w:p w:rsidR="009A4898" w:rsidRDefault="009A4898">
            <w:pPr>
              <w:pStyle w:val="ConsPlusNormal"/>
              <w:jc w:val="center"/>
            </w:pPr>
            <w:r>
              <w:lastRenderedPageBreak/>
              <w:t>328593,1</w:t>
            </w:r>
          </w:p>
        </w:tc>
        <w:tc>
          <w:tcPr>
            <w:tcW w:w="1417" w:type="dxa"/>
          </w:tcPr>
          <w:p w:rsidR="009A4898" w:rsidRDefault="009A4898">
            <w:pPr>
              <w:pStyle w:val="ConsPlusNormal"/>
              <w:jc w:val="center"/>
            </w:pPr>
            <w:r>
              <w:t>61991,0</w:t>
            </w:r>
          </w:p>
        </w:tc>
        <w:tc>
          <w:tcPr>
            <w:tcW w:w="1417" w:type="dxa"/>
          </w:tcPr>
          <w:p w:rsidR="009A4898" w:rsidRDefault="009A4898">
            <w:pPr>
              <w:pStyle w:val="ConsPlusNormal"/>
              <w:jc w:val="center"/>
            </w:pPr>
            <w:r>
              <w:t>25260,5</w:t>
            </w:r>
          </w:p>
        </w:tc>
        <w:tc>
          <w:tcPr>
            <w:tcW w:w="1417" w:type="dxa"/>
          </w:tcPr>
          <w:p w:rsidR="009A4898" w:rsidRDefault="009A4898">
            <w:pPr>
              <w:pStyle w:val="ConsPlusNormal"/>
              <w:jc w:val="center"/>
            </w:pPr>
            <w:r>
              <w:t>50550,2</w:t>
            </w:r>
          </w:p>
        </w:tc>
        <w:tc>
          <w:tcPr>
            <w:tcW w:w="1417" w:type="dxa"/>
          </w:tcPr>
          <w:p w:rsidR="009A4898" w:rsidRDefault="009A4898">
            <w:pPr>
              <w:pStyle w:val="ConsPlusNormal"/>
              <w:jc w:val="center"/>
            </w:pPr>
            <w:r>
              <w:t>50791,4</w:t>
            </w:r>
          </w:p>
        </w:tc>
        <w:tc>
          <w:tcPr>
            <w:tcW w:w="1417" w:type="dxa"/>
          </w:tcPr>
          <w:p w:rsidR="009A4898" w:rsidRDefault="009A4898">
            <w:pPr>
              <w:pStyle w:val="ConsPlusNormal"/>
              <w:jc w:val="center"/>
            </w:pPr>
            <w:r>
              <w:t>35000,0</w:t>
            </w:r>
          </w:p>
        </w:tc>
        <w:tc>
          <w:tcPr>
            <w:tcW w:w="1417" w:type="dxa"/>
          </w:tcPr>
          <w:p w:rsidR="009A4898" w:rsidRDefault="009A4898">
            <w:pPr>
              <w:pStyle w:val="ConsPlusNormal"/>
              <w:jc w:val="center"/>
            </w:pPr>
            <w:r>
              <w:t>35000,0</w:t>
            </w:r>
          </w:p>
        </w:tc>
        <w:tc>
          <w:tcPr>
            <w:tcW w:w="1417" w:type="dxa"/>
          </w:tcPr>
          <w:p w:rsidR="009A4898" w:rsidRDefault="009A4898">
            <w:pPr>
              <w:pStyle w:val="ConsPlusNormal"/>
              <w:jc w:val="center"/>
            </w:pPr>
            <w:r>
              <w:t>35000,0</w:t>
            </w:r>
          </w:p>
        </w:tc>
        <w:tc>
          <w:tcPr>
            <w:tcW w:w="1417" w:type="dxa"/>
          </w:tcPr>
          <w:p w:rsidR="009A4898" w:rsidRDefault="009A4898">
            <w:pPr>
              <w:pStyle w:val="ConsPlusNormal"/>
              <w:jc w:val="center"/>
            </w:pPr>
            <w:r>
              <w:t>35000,0</w:t>
            </w:r>
          </w:p>
        </w:tc>
        <w:tc>
          <w:tcPr>
            <w:tcW w:w="1531" w:type="dxa"/>
          </w:tcPr>
          <w:p w:rsidR="009A4898" w:rsidRDefault="009A4898">
            <w:pPr>
              <w:pStyle w:val="ConsPlusNormal"/>
              <w:jc w:val="center"/>
            </w:pPr>
            <w:r>
              <w:t>1.1.1.8, 1.1.1.9, 1.1.1.11, 1.1.2.1, 1.1.2.2, 1.1.2.5</w:t>
            </w:r>
          </w:p>
        </w:tc>
      </w:tr>
      <w:tr w:rsidR="009A4898">
        <w:tc>
          <w:tcPr>
            <w:tcW w:w="907" w:type="dxa"/>
          </w:tcPr>
          <w:p w:rsidR="009A4898" w:rsidRDefault="009A4898">
            <w:pPr>
              <w:pStyle w:val="ConsPlusNormal"/>
              <w:jc w:val="center"/>
            </w:pPr>
            <w:r>
              <w:lastRenderedPageBreak/>
              <w:t>24.</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328593,1</w:t>
            </w:r>
          </w:p>
        </w:tc>
        <w:tc>
          <w:tcPr>
            <w:tcW w:w="1417" w:type="dxa"/>
          </w:tcPr>
          <w:p w:rsidR="009A4898" w:rsidRDefault="009A4898">
            <w:pPr>
              <w:pStyle w:val="ConsPlusNormal"/>
              <w:jc w:val="center"/>
            </w:pPr>
            <w:r>
              <w:t>61991,0</w:t>
            </w:r>
          </w:p>
        </w:tc>
        <w:tc>
          <w:tcPr>
            <w:tcW w:w="1417" w:type="dxa"/>
          </w:tcPr>
          <w:p w:rsidR="009A4898" w:rsidRDefault="009A4898">
            <w:pPr>
              <w:pStyle w:val="ConsPlusNormal"/>
              <w:jc w:val="center"/>
            </w:pPr>
            <w:r>
              <w:t>25260,5</w:t>
            </w:r>
          </w:p>
        </w:tc>
        <w:tc>
          <w:tcPr>
            <w:tcW w:w="1417" w:type="dxa"/>
          </w:tcPr>
          <w:p w:rsidR="009A4898" w:rsidRDefault="009A4898">
            <w:pPr>
              <w:pStyle w:val="ConsPlusNormal"/>
              <w:jc w:val="center"/>
            </w:pPr>
            <w:r>
              <w:t>50550,2</w:t>
            </w:r>
          </w:p>
        </w:tc>
        <w:tc>
          <w:tcPr>
            <w:tcW w:w="1417" w:type="dxa"/>
          </w:tcPr>
          <w:p w:rsidR="009A4898" w:rsidRDefault="009A4898">
            <w:pPr>
              <w:pStyle w:val="ConsPlusNormal"/>
              <w:jc w:val="center"/>
            </w:pPr>
            <w:r>
              <w:t>50791,4</w:t>
            </w:r>
          </w:p>
        </w:tc>
        <w:tc>
          <w:tcPr>
            <w:tcW w:w="1417" w:type="dxa"/>
          </w:tcPr>
          <w:p w:rsidR="009A4898" w:rsidRDefault="009A4898">
            <w:pPr>
              <w:pStyle w:val="ConsPlusNormal"/>
              <w:jc w:val="center"/>
            </w:pPr>
            <w:r>
              <w:t>35000,0</w:t>
            </w:r>
          </w:p>
        </w:tc>
        <w:tc>
          <w:tcPr>
            <w:tcW w:w="1417" w:type="dxa"/>
          </w:tcPr>
          <w:p w:rsidR="009A4898" w:rsidRDefault="009A4898">
            <w:pPr>
              <w:pStyle w:val="ConsPlusNormal"/>
              <w:jc w:val="center"/>
            </w:pPr>
            <w:r>
              <w:t>35000,0</w:t>
            </w:r>
          </w:p>
        </w:tc>
        <w:tc>
          <w:tcPr>
            <w:tcW w:w="1417" w:type="dxa"/>
          </w:tcPr>
          <w:p w:rsidR="009A4898" w:rsidRDefault="009A4898">
            <w:pPr>
              <w:pStyle w:val="ConsPlusNormal"/>
              <w:jc w:val="center"/>
            </w:pPr>
            <w:r>
              <w:t>35000,0</w:t>
            </w:r>
          </w:p>
        </w:tc>
        <w:tc>
          <w:tcPr>
            <w:tcW w:w="1417" w:type="dxa"/>
          </w:tcPr>
          <w:p w:rsidR="009A4898" w:rsidRDefault="009A4898">
            <w:pPr>
              <w:pStyle w:val="ConsPlusNormal"/>
              <w:jc w:val="center"/>
            </w:pPr>
            <w:r>
              <w:t>35000,0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25.</w:t>
            </w:r>
          </w:p>
        </w:tc>
        <w:tc>
          <w:tcPr>
            <w:tcW w:w="3288" w:type="dxa"/>
          </w:tcPr>
          <w:p w:rsidR="009A4898" w:rsidRDefault="009A4898">
            <w:pPr>
              <w:pStyle w:val="ConsPlusNormal"/>
            </w:pPr>
            <w:r>
              <w:t>Организация и проведение общеобластных мероприятий в сфере образования в рамках реализации проекта "Уральская инженерная школа", всего</w:t>
            </w:r>
          </w:p>
          <w:p w:rsidR="009A4898" w:rsidRDefault="009A4898">
            <w:pPr>
              <w:pStyle w:val="ConsPlusNormal"/>
            </w:pPr>
            <w:r>
              <w:t>в том числе:</w:t>
            </w:r>
          </w:p>
        </w:tc>
        <w:tc>
          <w:tcPr>
            <w:tcW w:w="1531" w:type="dxa"/>
          </w:tcPr>
          <w:p w:rsidR="009A4898" w:rsidRDefault="009A4898">
            <w:pPr>
              <w:pStyle w:val="ConsPlusNormal"/>
              <w:jc w:val="center"/>
            </w:pPr>
            <w:r>
              <w:t>143600,0</w:t>
            </w:r>
          </w:p>
        </w:tc>
        <w:tc>
          <w:tcPr>
            <w:tcW w:w="1417" w:type="dxa"/>
          </w:tcPr>
          <w:p w:rsidR="009A4898" w:rsidRDefault="009A4898">
            <w:pPr>
              <w:pStyle w:val="ConsPlusNormal"/>
              <w:jc w:val="center"/>
            </w:pPr>
            <w:r>
              <w:t>20900,0</w:t>
            </w:r>
          </w:p>
        </w:tc>
        <w:tc>
          <w:tcPr>
            <w:tcW w:w="1417" w:type="dxa"/>
          </w:tcPr>
          <w:p w:rsidR="009A4898" w:rsidRDefault="009A4898">
            <w:pPr>
              <w:pStyle w:val="ConsPlusNormal"/>
              <w:jc w:val="center"/>
            </w:pPr>
            <w:r>
              <w:t>20900,0</w:t>
            </w:r>
          </w:p>
        </w:tc>
        <w:tc>
          <w:tcPr>
            <w:tcW w:w="1417" w:type="dxa"/>
          </w:tcPr>
          <w:p w:rsidR="009A4898" w:rsidRDefault="009A4898">
            <w:pPr>
              <w:pStyle w:val="ConsPlusNormal"/>
              <w:jc w:val="center"/>
            </w:pPr>
            <w:r>
              <w:t>20900,0</w:t>
            </w:r>
          </w:p>
        </w:tc>
        <w:tc>
          <w:tcPr>
            <w:tcW w:w="1417" w:type="dxa"/>
          </w:tcPr>
          <w:p w:rsidR="009A4898" w:rsidRDefault="009A4898">
            <w:pPr>
              <w:pStyle w:val="ConsPlusNormal"/>
              <w:jc w:val="center"/>
            </w:pPr>
            <w:r>
              <w:t>20900,0</w:t>
            </w:r>
          </w:p>
        </w:tc>
        <w:tc>
          <w:tcPr>
            <w:tcW w:w="1417" w:type="dxa"/>
          </w:tcPr>
          <w:p w:rsidR="009A4898" w:rsidRDefault="009A4898">
            <w:pPr>
              <w:pStyle w:val="ConsPlusNormal"/>
              <w:jc w:val="center"/>
            </w:pPr>
            <w:r>
              <w:t>15000,0</w:t>
            </w:r>
          </w:p>
        </w:tc>
        <w:tc>
          <w:tcPr>
            <w:tcW w:w="1417" w:type="dxa"/>
          </w:tcPr>
          <w:p w:rsidR="009A4898" w:rsidRDefault="009A4898">
            <w:pPr>
              <w:pStyle w:val="ConsPlusNormal"/>
              <w:jc w:val="center"/>
            </w:pPr>
            <w:r>
              <w:t>15000,0</w:t>
            </w:r>
          </w:p>
        </w:tc>
        <w:tc>
          <w:tcPr>
            <w:tcW w:w="1417" w:type="dxa"/>
          </w:tcPr>
          <w:p w:rsidR="009A4898" w:rsidRDefault="009A4898">
            <w:pPr>
              <w:pStyle w:val="ConsPlusNormal"/>
              <w:jc w:val="center"/>
            </w:pPr>
            <w:r>
              <w:t>15000,0</w:t>
            </w:r>
          </w:p>
        </w:tc>
        <w:tc>
          <w:tcPr>
            <w:tcW w:w="1417" w:type="dxa"/>
          </w:tcPr>
          <w:p w:rsidR="009A4898" w:rsidRDefault="009A4898">
            <w:pPr>
              <w:pStyle w:val="ConsPlusNormal"/>
              <w:jc w:val="center"/>
            </w:pPr>
            <w:r>
              <w:t>15000,0</w:t>
            </w:r>
          </w:p>
        </w:tc>
        <w:tc>
          <w:tcPr>
            <w:tcW w:w="1531" w:type="dxa"/>
          </w:tcPr>
          <w:p w:rsidR="009A4898" w:rsidRDefault="009A4898">
            <w:pPr>
              <w:pStyle w:val="ConsPlusNormal"/>
              <w:jc w:val="center"/>
            </w:pPr>
            <w:r>
              <w:t>1.1.1.4, 1.1.2.7, 1.1.2.8</w:t>
            </w:r>
          </w:p>
        </w:tc>
      </w:tr>
      <w:tr w:rsidR="009A4898">
        <w:tc>
          <w:tcPr>
            <w:tcW w:w="907" w:type="dxa"/>
          </w:tcPr>
          <w:p w:rsidR="009A4898" w:rsidRDefault="009A4898">
            <w:pPr>
              <w:pStyle w:val="ConsPlusNormal"/>
              <w:jc w:val="center"/>
            </w:pPr>
            <w:r>
              <w:t>26.</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143600,0</w:t>
            </w:r>
          </w:p>
        </w:tc>
        <w:tc>
          <w:tcPr>
            <w:tcW w:w="1417" w:type="dxa"/>
          </w:tcPr>
          <w:p w:rsidR="009A4898" w:rsidRDefault="009A4898">
            <w:pPr>
              <w:pStyle w:val="ConsPlusNormal"/>
              <w:jc w:val="center"/>
            </w:pPr>
            <w:r>
              <w:t>20900,0</w:t>
            </w:r>
          </w:p>
        </w:tc>
        <w:tc>
          <w:tcPr>
            <w:tcW w:w="1417" w:type="dxa"/>
          </w:tcPr>
          <w:p w:rsidR="009A4898" w:rsidRDefault="009A4898">
            <w:pPr>
              <w:pStyle w:val="ConsPlusNormal"/>
              <w:jc w:val="center"/>
            </w:pPr>
            <w:r>
              <w:t>20900,0</w:t>
            </w:r>
          </w:p>
        </w:tc>
        <w:tc>
          <w:tcPr>
            <w:tcW w:w="1417" w:type="dxa"/>
          </w:tcPr>
          <w:p w:rsidR="009A4898" w:rsidRDefault="009A4898">
            <w:pPr>
              <w:pStyle w:val="ConsPlusNormal"/>
              <w:jc w:val="center"/>
            </w:pPr>
            <w:r>
              <w:t>20900,0</w:t>
            </w:r>
          </w:p>
        </w:tc>
        <w:tc>
          <w:tcPr>
            <w:tcW w:w="1417" w:type="dxa"/>
          </w:tcPr>
          <w:p w:rsidR="009A4898" w:rsidRDefault="009A4898">
            <w:pPr>
              <w:pStyle w:val="ConsPlusNormal"/>
              <w:jc w:val="center"/>
            </w:pPr>
            <w:r>
              <w:t>20900,0</w:t>
            </w:r>
          </w:p>
        </w:tc>
        <w:tc>
          <w:tcPr>
            <w:tcW w:w="1417" w:type="dxa"/>
          </w:tcPr>
          <w:p w:rsidR="009A4898" w:rsidRDefault="009A4898">
            <w:pPr>
              <w:pStyle w:val="ConsPlusNormal"/>
              <w:jc w:val="center"/>
            </w:pPr>
            <w:r>
              <w:t>15000,0</w:t>
            </w:r>
          </w:p>
        </w:tc>
        <w:tc>
          <w:tcPr>
            <w:tcW w:w="1417" w:type="dxa"/>
          </w:tcPr>
          <w:p w:rsidR="009A4898" w:rsidRDefault="009A4898">
            <w:pPr>
              <w:pStyle w:val="ConsPlusNormal"/>
              <w:jc w:val="center"/>
            </w:pPr>
            <w:r>
              <w:t>15000,0</w:t>
            </w:r>
          </w:p>
        </w:tc>
        <w:tc>
          <w:tcPr>
            <w:tcW w:w="1417" w:type="dxa"/>
          </w:tcPr>
          <w:p w:rsidR="009A4898" w:rsidRDefault="009A4898">
            <w:pPr>
              <w:pStyle w:val="ConsPlusNormal"/>
              <w:jc w:val="center"/>
            </w:pPr>
            <w:r>
              <w:t>15000,0</w:t>
            </w:r>
          </w:p>
        </w:tc>
        <w:tc>
          <w:tcPr>
            <w:tcW w:w="1417" w:type="dxa"/>
          </w:tcPr>
          <w:p w:rsidR="009A4898" w:rsidRDefault="009A4898">
            <w:pPr>
              <w:pStyle w:val="ConsPlusNormal"/>
              <w:jc w:val="center"/>
            </w:pPr>
            <w:r>
              <w:t>15000,0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27.</w:t>
            </w:r>
          </w:p>
        </w:tc>
        <w:tc>
          <w:tcPr>
            <w:tcW w:w="3288" w:type="dxa"/>
          </w:tcPr>
          <w:p w:rsidR="009A4898" w:rsidRDefault="009A4898">
            <w:pPr>
              <w:pStyle w:val="ConsPlusNormal"/>
            </w:pPr>
            <w:r>
              <w:t>Обеспечение условий реализации муниципальными образовательными организациями в Свердловской области образовательных программ естественно-научного цикла и профориентационной работы, всего</w:t>
            </w:r>
          </w:p>
          <w:p w:rsidR="009A4898" w:rsidRDefault="009A4898">
            <w:pPr>
              <w:pStyle w:val="ConsPlusNormal"/>
            </w:pPr>
            <w:r>
              <w:t>в том числе:</w:t>
            </w:r>
          </w:p>
        </w:tc>
        <w:tc>
          <w:tcPr>
            <w:tcW w:w="1531" w:type="dxa"/>
          </w:tcPr>
          <w:p w:rsidR="009A4898" w:rsidRDefault="009A4898">
            <w:pPr>
              <w:pStyle w:val="ConsPlusNormal"/>
              <w:jc w:val="center"/>
            </w:pPr>
            <w:r>
              <w:t>342464,4</w:t>
            </w:r>
          </w:p>
        </w:tc>
        <w:tc>
          <w:tcPr>
            <w:tcW w:w="1417" w:type="dxa"/>
          </w:tcPr>
          <w:p w:rsidR="009A4898" w:rsidRDefault="009A4898">
            <w:pPr>
              <w:pStyle w:val="ConsPlusNormal"/>
              <w:jc w:val="center"/>
            </w:pPr>
            <w:r>
              <w:t>52000,0</w:t>
            </w:r>
          </w:p>
        </w:tc>
        <w:tc>
          <w:tcPr>
            <w:tcW w:w="1417" w:type="dxa"/>
          </w:tcPr>
          <w:p w:rsidR="009A4898" w:rsidRDefault="009A4898">
            <w:pPr>
              <w:pStyle w:val="ConsPlusNormal"/>
              <w:jc w:val="center"/>
            </w:pPr>
            <w:r>
              <w:t>52000,0</w:t>
            </w:r>
          </w:p>
        </w:tc>
        <w:tc>
          <w:tcPr>
            <w:tcW w:w="1417" w:type="dxa"/>
          </w:tcPr>
          <w:p w:rsidR="009A4898" w:rsidRDefault="009A4898">
            <w:pPr>
              <w:pStyle w:val="ConsPlusNormal"/>
              <w:jc w:val="center"/>
            </w:pPr>
            <w:r>
              <w:t>66464,4</w:t>
            </w:r>
          </w:p>
        </w:tc>
        <w:tc>
          <w:tcPr>
            <w:tcW w:w="1417" w:type="dxa"/>
          </w:tcPr>
          <w:p w:rsidR="009A4898" w:rsidRDefault="009A4898">
            <w:pPr>
              <w:pStyle w:val="ConsPlusNormal"/>
              <w:jc w:val="center"/>
            </w:pPr>
            <w:r>
              <w:t>52000,0</w:t>
            </w:r>
          </w:p>
        </w:tc>
        <w:tc>
          <w:tcPr>
            <w:tcW w:w="1417" w:type="dxa"/>
          </w:tcPr>
          <w:p w:rsidR="009A4898" w:rsidRDefault="009A4898">
            <w:pPr>
              <w:pStyle w:val="ConsPlusNormal"/>
              <w:jc w:val="center"/>
            </w:pPr>
            <w:r>
              <w:t>30000,0</w:t>
            </w:r>
          </w:p>
        </w:tc>
        <w:tc>
          <w:tcPr>
            <w:tcW w:w="1417" w:type="dxa"/>
          </w:tcPr>
          <w:p w:rsidR="009A4898" w:rsidRDefault="009A4898">
            <w:pPr>
              <w:pStyle w:val="ConsPlusNormal"/>
              <w:jc w:val="center"/>
            </w:pPr>
            <w:r>
              <w:t>30000,0</w:t>
            </w:r>
          </w:p>
        </w:tc>
        <w:tc>
          <w:tcPr>
            <w:tcW w:w="1417" w:type="dxa"/>
          </w:tcPr>
          <w:p w:rsidR="009A4898" w:rsidRDefault="009A4898">
            <w:pPr>
              <w:pStyle w:val="ConsPlusNormal"/>
              <w:jc w:val="center"/>
            </w:pPr>
            <w:r>
              <w:t>30000,0</w:t>
            </w:r>
          </w:p>
        </w:tc>
        <w:tc>
          <w:tcPr>
            <w:tcW w:w="1417" w:type="dxa"/>
          </w:tcPr>
          <w:p w:rsidR="009A4898" w:rsidRDefault="009A4898">
            <w:pPr>
              <w:pStyle w:val="ConsPlusNormal"/>
              <w:jc w:val="center"/>
            </w:pPr>
            <w:r>
              <w:t>30000,0</w:t>
            </w:r>
          </w:p>
        </w:tc>
        <w:tc>
          <w:tcPr>
            <w:tcW w:w="1531" w:type="dxa"/>
          </w:tcPr>
          <w:p w:rsidR="009A4898" w:rsidRDefault="009A4898">
            <w:pPr>
              <w:pStyle w:val="ConsPlusNormal"/>
              <w:jc w:val="center"/>
            </w:pPr>
            <w:r>
              <w:t>1.1.1.1, 1.1.1.2, 1.1.2.3, 1.1.3.1, 2.2.1.11, 2.2.12.1</w:t>
            </w:r>
          </w:p>
        </w:tc>
      </w:tr>
      <w:tr w:rsidR="009A4898">
        <w:tc>
          <w:tcPr>
            <w:tcW w:w="907" w:type="dxa"/>
          </w:tcPr>
          <w:p w:rsidR="009A4898" w:rsidRDefault="009A4898">
            <w:pPr>
              <w:pStyle w:val="ConsPlusNormal"/>
              <w:jc w:val="center"/>
            </w:pPr>
            <w:r>
              <w:t>28.</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171232,2</w:t>
            </w:r>
          </w:p>
        </w:tc>
        <w:tc>
          <w:tcPr>
            <w:tcW w:w="1417" w:type="dxa"/>
          </w:tcPr>
          <w:p w:rsidR="009A4898" w:rsidRDefault="009A4898">
            <w:pPr>
              <w:pStyle w:val="ConsPlusNormal"/>
              <w:jc w:val="center"/>
            </w:pPr>
            <w:r>
              <w:t>26000,0</w:t>
            </w:r>
          </w:p>
        </w:tc>
        <w:tc>
          <w:tcPr>
            <w:tcW w:w="1417" w:type="dxa"/>
          </w:tcPr>
          <w:p w:rsidR="009A4898" w:rsidRDefault="009A4898">
            <w:pPr>
              <w:pStyle w:val="ConsPlusNormal"/>
              <w:jc w:val="center"/>
            </w:pPr>
            <w:r>
              <w:t>26000,0</w:t>
            </w:r>
          </w:p>
        </w:tc>
        <w:tc>
          <w:tcPr>
            <w:tcW w:w="1417" w:type="dxa"/>
          </w:tcPr>
          <w:p w:rsidR="009A4898" w:rsidRDefault="009A4898">
            <w:pPr>
              <w:pStyle w:val="ConsPlusNormal"/>
              <w:jc w:val="center"/>
            </w:pPr>
            <w:r>
              <w:t>33232,2</w:t>
            </w:r>
          </w:p>
        </w:tc>
        <w:tc>
          <w:tcPr>
            <w:tcW w:w="1417" w:type="dxa"/>
          </w:tcPr>
          <w:p w:rsidR="009A4898" w:rsidRDefault="009A4898">
            <w:pPr>
              <w:pStyle w:val="ConsPlusNormal"/>
              <w:jc w:val="center"/>
            </w:pPr>
            <w:r>
              <w:t>26000,0</w:t>
            </w:r>
          </w:p>
        </w:tc>
        <w:tc>
          <w:tcPr>
            <w:tcW w:w="1417" w:type="dxa"/>
          </w:tcPr>
          <w:p w:rsidR="009A4898" w:rsidRDefault="009A4898">
            <w:pPr>
              <w:pStyle w:val="ConsPlusNormal"/>
              <w:jc w:val="center"/>
            </w:pPr>
            <w:r>
              <w:t>15000,0</w:t>
            </w:r>
          </w:p>
        </w:tc>
        <w:tc>
          <w:tcPr>
            <w:tcW w:w="1417" w:type="dxa"/>
          </w:tcPr>
          <w:p w:rsidR="009A4898" w:rsidRDefault="009A4898">
            <w:pPr>
              <w:pStyle w:val="ConsPlusNormal"/>
              <w:jc w:val="center"/>
            </w:pPr>
            <w:r>
              <w:t>15000,0</w:t>
            </w:r>
          </w:p>
        </w:tc>
        <w:tc>
          <w:tcPr>
            <w:tcW w:w="1417" w:type="dxa"/>
          </w:tcPr>
          <w:p w:rsidR="009A4898" w:rsidRDefault="009A4898">
            <w:pPr>
              <w:pStyle w:val="ConsPlusNormal"/>
              <w:jc w:val="center"/>
            </w:pPr>
            <w:r>
              <w:t>15000,0</w:t>
            </w:r>
          </w:p>
        </w:tc>
        <w:tc>
          <w:tcPr>
            <w:tcW w:w="1417" w:type="dxa"/>
          </w:tcPr>
          <w:p w:rsidR="009A4898" w:rsidRDefault="009A4898">
            <w:pPr>
              <w:pStyle w:val="ConsPlusNormal"/>
              <w:jc w:val="center"/>
            </w:pPr>
            <w:r>
              <w:t>15000,0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29.</w:t>
            </w:r>
          </w:p>
        </w:tc>
        <w:tc>
          <w:tcPr>
            <w:tcW w:w="3288" w:type="dxa"/>
          </w:tcPr>
          <w:p w:rsidR="009A4898" w:rsidRDefault="009A4898">
            <w:pPr>
              <w:pStyle w:val="ConsPlusNormal"/>
            </w:pPr>
            <w:r>
              <w:t>в том числе субсидии местным бюджетам</w:t>
            </w:r>
          </w:p>
        </w:tc>
        <w:tc>
          <w:tcPr>
            <w:tcW w:w="1531" w:type="dxa"/>
          </w:tcPr>
          <w:p w:rsidR="009A4898" w:rsidRDefault="009A4898">
            <w:pPr>
              <w:pStyle w:val="ConsPlusNormal"/>
              <w:jc w:val="center"/>
            </w:pPr>
            <w:r>
              <w:t>171232,2</w:t>
            </w:r>
          </w:p>
        </w:tc>
        <w:tc>
          <w:tcPr>
            <w:tcW w:w="1417" w:type="dxa"/>
          </w:tcPr>
          <w:p w:rsidR="009A4898" w:rsidRDefault="009A4898">
            <w:pPr>
              <w:pStyle w:val="ConsPlusNormal"/>
              <w:jc w:val="center"/>
            </w:pPr>
            <w:r>
              <w:t>26000,0</w:t>
            </w:r>
          </w:p>
        </w:tc>
        <w:tc>
          <w:tcPr>
            <w:tcW w:w="1417" w:type="dxa"/>
          </w:tcPr>
          <w:p w:rsidR="009A4898" w:rsidRDefault="009A4898">
            <w:pPr>
              <w:pStyle w:val="ConsPlusNormal"/>
              <w:jc w:val="center"/>
            </w:pPr>
            <w:r>
              <w:t>26000,0</w:t>
            </w:r>
          </w:p>
        </w:tc>
        <w:tc>
          <w:tcPr>
            <w:tcW w:w="1417" w:type="dxa"/>
          </w:tcPr>
          <w:p w:rsidR="009A4898" w:rsidRDefault="009A4898">
            <w:pPr>
              <w:pStyle w:val="ConsPlusNormal"/>
              <w:jc w:val="center"/>
            </w:pPr>
            <w:r>
              <w:t>33232,2</w:t>
            </w:r>
          </w:p>
        </w:tc>
        <w:tc>
          <w:tcPr>
            <w:tcW w:w="1417" w:type="dxa"/>
          </w:tcPr>
          <w:p w:rsidR="009A4898" w:rsidRDefault="009A4898">
            <w:pPr>
              <w:pStyle w:val="ConsPlusNormal"/>
              <w:jc w:val="center"/>
            </w:pPr>
            <w:r>
              <w:t>26000,0</w:t>
            </w:r>
          </w:p>
        </w:tc>
        <w:tc>
          <w:tcPr>
            <w:tcW w:w="1417" w:type="dxa"/>
          </w:tcPr>
          <w:p w:rsidR="009A4898" w:rsidRDefault="009A4898">
            <w:pPr>
              <w:pStyle w:val="ConsPlusNormal"/>
              <w:jc w:val="center"/>
            </w:pPr>
            <w:r>
              <w:t>15000,0</w:t>
            </w:r>
          </w:p>
        </w:tc>
        <w:tc>
          <w:tcPr>
            <w:tcW w:w="1417" w:type="dxa"/>
          </w:tcPr>
          <w:p w:rsidR="009A4898" w:rsidRDefault="009A4898">
            <w:pPr>
              <w:pStyle w:val="ConsPlusNormal"/>
              <w:jc w:val="center"/>
            </w:pPr>
            <w:r>
              <w:t>15000,0</w:t>
            </w:r>
          </w:p>
        </w:tc>
        <w:tc>
          <w:tcPr>
            <w:tcW w:w="1417" w:type="dxa"/>
          </w:tcPr>
          <w:p w:rsidR="009A4898" w:rsidRDefault="009A4898">
            <w:pPr>
              <w:pStyle w:val="ConsPlusNormal"/>
              <w:jc w:val="center"/>
            </w:pPr>
            <w:r>
              <w:t>15000,0</w:t>
            </w:r>
          </w:p>
        </w:tc>
        <w:tc>
          <w:tcPr>
            <w:tcW w:w="1417" w:type="dxa"/>
          </w:tcPr>
          <w:p w:rsidR="009A4898" w:rsidRDefault="009A4898">
            <w:pPr>
              <w:pStyle w:val="ConsPlusNormal"/>
              <w:jc w:val="center"/>
            </w:pPr>
            <w:r>
              <w:t>15000,0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30.</w:t>
            </w:r>
          </w:p>
        </w:tc>
        <w:tc>
          <w:tcPr>
            <w:tcW w:w="3288" w:type="dxa"/>
          </w:tcPr>
          <w:p w:rsidR="009A4898" w:rsidRDefault="009A4898">
            <w:pPr>
              <w:pStyle w:val="ConsPlusNormal"/>
            </w:pPr>
            <w:r>
              <w:t>местный бюджет</w:t>
            </w:r>
          </w:p>
        </w:tc>
        <w:tc>
          <w:tcPr>
            <w:tcW w:w="1531" w:type="dxa"/>
          </w:tcPr>
          <w:p w:rsidR="009A4898" w:rsidRDefault="009A4898">
            <w:pPr>
              <w:pStyle w:val="ConsPlusNormal"/>
              <w:jc w:val="center"/>
            </w:pPr>
            <w:r>
              <w:t>171232,2</w:t>
            </w:r>
          </w:p>
        </w:tc>
        <w:tc>
          <w:tcPr>
            <w:tcW w:w="1417" w:type="dxa"/>
          </w:tcPr>
          <w:p w:rsidR="009A4898" w:rsidRDefault="009A4898">
            <w:pPr>
              <w:pStyle w:val="ConsPlusNormal"/>
              <w:jc w:val="center"/>
            </w:pPr>
            <w:r>
              <w:t>26000,0</w:t>
            </w:r>
          </w:p>
        </w:tc>
        <w:tc>
          <w:tcPr>
            <w:tcW w:w="1417" w:type="dxa"/>
          </w:tcPr>
          <w:p w:rsidR="009A4898" w:rsidRDefault="009A4898">
            <w:pPr>
              <w:pStyle w:val="ConsPlusNormal"/>
              <w:jc w:val="center"/>
            </w:pPr>
            <w:r>
              <w:t>26000,0</w:t>
            </w:r>
          </w:p>
        </w:tc>
        <w:tc>
          <w:tcPr>
            <w:tcW w:w="1417" w:type="dxa"/>
          </w:tcPr>
          <w:p w:rsidR="009A4898" w:rsidRDefault="009A4898">
            <w:pPr>
              <w:pStyle w:val="ConsPlusNormal"/>
              <w:jc w:val="center"/>
            </w:pPr>
            <w:r>
              <w:t>33232,2</w:t>
            </w:r>
          </w:p>
        </w:tc>
        <w:tc>
          <w:tcPr>
            <w:tcW w:w="1417" w:type="dxa"/>
          </w:tcPr>
          <w:p w:rsidR="009A4898" w:rsidRDefault="009A4898">
            <w:pPr>
              <w:pStyle w:val="ConsPlusNormal"/>
              <w:jc w:val="center"/>
            </w:pPr>
            <w:r>
              <w:t>26000,0</w:t>
            </w:r>
          </w:p>
        </w:tc>
        <w:tc>
          <w:tcPr>
            <w:tcW w:w="1417" w:type="dxa"/>
          </w:tcPr>
          <w:p w:rsidR="009A4898" w:rsidRDefault="009A4898">
            <w:pPr>
              <w:pStyle w:val="ConsPlusNormal"/>
              <w:jc w:val="center"/>
            </w:pPr>
            <w:r>
              <w:t>15000,0</w:t>
            </w:r>
          </w:p>
        </w:tc>
        <w:tc>
          <w:tcPr>
            <w:tcW w:w="1417" w:type="dxa"/>
          </w:tcPr>
          <w:p w:rsidR="009A4898" w:rsidRDefault="009A4898">
            <w:pPr>
              <w:pStyle w:val="ConsPlusNormal"/>
              <w:jc w:val="center"/>
            </w:pPr>
            <w:r>
              <w:t>15000,0</w:t>
            </w:r>
          </w:p>
        </w:tc>
        <w:tc>
          <w:tcPr>
            <w:tcW w:w="1417" w:type="dxa"/>
          </w:tcPr>
          <w:p w:rsidR="009A4898" w:rsidRDefault="009A4898">
            <w:pPr>
              <w:pStyle w:val="ConsPlusNormal"/>
              <w:jc w:val="center"/>
            </w:pPr>
            <w:r>
              <w:t>15000,0</w:t>
            </w:r>
          </w:p>
        </w:tc>
        <w:tc>
          <w:tcPr>
            <w:tcW w:w="1417" w:type="dxa"/>
          </w:tcPr>
          <w:p w:rsidR="009A4898" w:rsidRDefault="009A4898">
            <w:pPr>
              <w:pStyle w:val="ConsPlusNormal"/>
              <w:jc w:val="center"/>
            </w:pPr>
            <w:r>
              <w:t>15000,0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31.</w:t>
            </w:r>
          </w:p>
        </w:tc>
        <w:tc>
          <w:tcPr>
            <w:tcW w:w="3288" w:type="dxa"/>
          </w:tcPr>
          <w:p w:rsidR="009A4898" w:rsidRDefault="009A4898">
            <w:pPr>
              <w:pStyle w:val="ConsPlusNormal"/>
            </w:pPr>
            <w:r>
              <w:t xml:space="preserve">Разработка и распространение в системах среднего профессионального и высшего образования новых образовательных технологий, </w:t>
            </w:r>
            <w:r>
              <w:lastRenderedPageBreak/>
              <w:t>форм организации образовательного процесса (в рамках реализации приоритетного регионального проекта "Подготовка высококвалифицированных специалистов и рабочих кадров с учетом современных стандартов и передовых технологий"), всего</w:t>
            </w:r>
          </w:p>
          <w:p w:rsidR="009A4898" w:rsidRDefault="009A4898">
            <w:pPr>
              <w:pStyle w:val="ConsPlusNormal"/>
            </w:pPr>
            <w:r>
              <w:t>в том числе:</w:t>
            </w:r>
          </w:p>
        </w:tc>
        <w:tc>
          <w:tcPr>
            <w:tcW w:w="1531" w:type="dxa"/>
          </w:tcPr>
          <w:p w:rsidR="009A4898" w:rsidRDefault="009A4898">
            <w:pPr>
              <w:pStyle w:val="ConsPlusNormal"/>
              <w:jc w:val="center"/>
            </w:pPr>
            <w:r>
              <w:lastRenderedPageBreak/>
              <w:t>639349,5</w:t>
            </w:r>
          </w:p>
        </w:tc>
        <w:tc>
          <w:tcPr>
            <w:tcW w:w="1417" w:type="dxa"/>
          </w:tcPr>
          <w:p w:rsidR="009A4898" w:rsidRDefault="009A4898">
            <w:pPr>
              <w:pStyle w:val="ConsPlusNormal"/>
              <w:jc w:val="center"/>
            </w:pPr>
            <w:r>
              <w:t>579349,5</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15000,0</w:t>
            </w:r>
          </w:p>
        </w:tc>
        <w:tc>
          <w:tcPr>
            <w:tcW w:w="1417" w:type="dxa"/>
          </w:tcPr>
          <w:p w:rsidR="009A4898" w:rsidRDefault="009A4898">
            <w:pPr>
              <w:pStyle w:val="ConsPlusNormal"/>
              <w:jc w:val="center"/>
            </w:pPr>
            <w:r>
              <w:t>15000,0</w:t>
            </w:r>
          </w:p>
        </w:tc>
        <w:tc>
          <w:tcPr>
            <w:tcW w:w="1417" w:type="dxa"/>
          </w:tcPr>
          <w:p w:rsidR="009A4898" w:rsidRDefault="009A4898">
            <w:pPr>
              <w:pStyle w:val="ConsPlusNormal"/>
              <w:jc w:val="center"/>
            </w:pPr>
            <w:r>
              <w:t>15000,0</w:t>
            </w:r>
          </w:p>
        </w:tc>
        <w:tc>
          <w:tcPr>
            <w:tcW w:w="1417" w:type="dxa"/>
          </w:tcPr>
          <w:p w:rsidR="009A4898" w:rsidRDefault="009A4898">
            <w:pPr>
              <w:pStyle w:val="ConsPlusNormal"/>
              <w:jc w:val="center"/>
            </w:pPr>
            <w:r>
              <w:t>15000,0</w:t>
            </w:r>
          </w:p>
        </w:tc>
        <w:tc>
          <w:tcPr>
            <w:tcW w:w="1531" w:type="dxa"/>
          </w:tcPr>
          <w:p w:rsidR="009A4898" w:rsidRDefault="009A4898">
            <w:pPr>
              <w:pStyle w:val="ConsPlusNormal"/>
              <w:jc w:val="center"/>
            </w:pPr>
            <w:r>
              <w:t>1.1.1.3, 1.1.1.6, 1.1.2.1, 1.1.2.2, 1.1.2.4, 1.1.2.6, 2.2.3.8</w:t>
            </w:r>
          </w:p>
        </w:tc>
      </w:tr>
      <w:tr w:rsidR="009A4898">
        <w:tc>
          <w:tcPr>
            <w:tcW w:w="907" w:type="dxa"/>
          </w:tcPr>
          <w:p w:rsidR="009A4898" w:rsidRDefault="009A4898">
            <w:pPr>
              <w:pStyle w:val="ConsPlusNormal"/>
              <w:jc w:val="center"/>
            </w:pPr>
            <w:r>
              <w:lastRenderedPageBreak/>
              <w:t>32.</w:t>
            </w:r>
          </w:p>
        </w:tc>
        <w:tc>
          <w:tcPr>
            <w:tcW w:w="3288" w:type="dxa"/>
          </w:tcPr>
          <w:p w:rsidR="009A4898" w:rsidRDefault="009A4898">
            <w:pPr>
              <w:pStyle w:val="ConsPlusNormal"/>
            </w:pPr>
            <w:r>
              <w:t>федеральный бюджет</w:t>
            </w:r>
          </w:p>
        </w:tc>
        <w:tc>
          <w:tcPr>
            <w:tcW w:w="1531" w:type="dxa"/>
          </w:tcPr>
          <w:p w:rsidR="009A4898" w:rsidRDefault="009A4898">
            <w:pPr>
              <w:pStyle w:val="ConsPlusNormal"/>
              <w:jc w:val="center"/>
            </w:pPr>
            <w:r>
              <w:t>248240,5</w:t>
            </w:r>
          </w:p>
        </w:tc>
        <w:tc>
          <w:tcPr>
            <w:tcW w:w="1417" w:type="dxa"/>
          </w:tcPr>
          <w:p w:rsidR="009A4898" w:rsidRDefault="009A4898">
            <w:pPr>
              <w:pStyle w:val="ConsPlusNormal"/>
              <w:jc w:val="center"/>
            </w:pPr>
            <w:r>
              <w:t>248240,5</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33.</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391109,0</w:t>
            </w:r>
          </w:p>
        </w:tc>
        <w:tc>
          <w:tcPr>
            <w:tcW w:w="1417" w:type="dxa"/>
          </w:tcPr>
          <w:p w:rsidR="009A4898" w:rsidRDefault="009A4898">
            <w:pPr>
              <w:pStyle w:val="ConsPlusNormal"/>
              <w:jc w:val="center"/>
            </w:pPr>
            <w:r>
              <w:t>331109,0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15000,0</w:t>
            </w:r>
          </w:p>
        </w:tc>
        <w:tc>
          <w:tcPr>
            <w:tcW w:w="1417" w:type="dxa"/>
          </w:tcPr>
          <w:p w:rsidR="009A4898" w:rsidRDefault="009A4898">
            <w:pPr>
              <w:pStyle w:val="ConsPlusNormal"/>
              <w:jc w:val="center"/>
            </w:pPr>
            <w:r>
              <w:t>15000,0</w:t>
            </w:r>
          </w:p>
        </w:tc>
        <w:tc>
          <w:tcPr>
            <w:tcW w:w="1417" w:type="dxa"/>
          </w:tcPr>
          <w:p w:rsidR="009A4898" w:rsidRDefault="009A4898">
            <w:pPr>
              <w:pStyle w:val="ConsPlusNormal"/>
              <w:jc w:val="center"/>
            </w:pPr>
            <w:r>
              <w:t>15000,0</w:t>
            </w:r>
          </w:p>
        </w:tc>
        <w:tc>
          <w:tcPr>
            <w:tcW w:w="1417" w:type="dxa"/>
          </w:tcPr>
          <w:p w:rsidR="009A4898" w:rsidRDefault="009A4898">
            <w:pPr>
              <w:pStyle w:val="ConsPlusNormal"/>
              <w:jc w:val="center"/>
            </w:pPr>
            <w:r>
              <w:t>15000,0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34.</w:t>
            </w:r>
          </w:p>
        </w:tc>
        <w:tc>
          <w:tcPr>
            <w:tcW w:w="3288" w:type="dxa"/>
          </w:tcPr>
          <w:p w:rsidR="009A4898" w:rsidRDefault="009A4898">
            <w:pPr>
              <w:pStyle w:val="ConsPlusNormal"/>
            </w:pPr>
            <w:r>
              <w:t>Поддержка некоммерческих организаций, реализующих образовательные программы технической направленности, всего</w:t>
            </w:r>
          </w:p>
          <w:p w:rsidR="009A4898" w:rsidRDefault="009A4898">
            <w:pPr>
              <w:pStyle w:val="ConsPlusNormal"/>
            </w:pPr>
            <w:r>
              <w:t>в том числе:</w:t>
            </w:r>
          </w:p>
        </w:tc>
        <w:tc>
          <w:tcPr>
            <w:tcW w:w="1531" w:type="dxa"/>
          </w:tcPr>
          <w:p w:rsidR="009A4898" w:rsidRDefault="009A4898">
            <w:pPr>
              <w:pStyle w:val="ConsPlusNormal"/>
              <w:jc w:val="center"/>
            </w:pPr>
            <w:r>
              <w:t>37000,0</w:t>
            </w:r>
          </w:p>
        </w:tc>
        <w:tc>
          <w:tcPr>
            <w:tcW w:w="1417" w:type="dxa"/>
          </w:tcPr>
          <w:p w:rsidR="009A4898" w:rsidRDefault="009A4898">
            <w:pPr>
              <w:pStyle w:val="ConsPlusNormal"/>
              <w:jc w:val="center"/>
            </w:pPr>
            <w:r>
              <w:t>5000,0</w:t>
            </w:r>
          </w:p>
        </w:tc>
        <w:tc>
          <w:tcPr>
            <w:tcW w:w="1417" w:type="dxa"/>
          </w:tcPr>
          <w:p w:rsidR="009A4898" w:rsidRDefault="009A4898">
            <w:pPr>
              <w:pStyle w:val="ConsPlusNormal"/>
              <w:jc w:val="center"/>
            </w:pPr>
            <w:r>
              <w:t>2000,0</w:t>
            </w:r>
          </w:p>
        </w:tc>
        <w:tc>
          <w:tcPr>
            <w:tcW w:w="1417" w:type="dxa"/>
          </w:tcPr>
          <w:p w:rsidR="009A4898" w:rsidRDefault="009A4898">
            <w:pPr>
              <w:pStyle w:val="ConsPlusNormal"/>
              <w:jc w:val="center"/>
            </w:pPr>
            <w:r>
              <w:t>5000,0</w:t>
            </w:r>
          </w:p>
        </w:tc>
        <w:tc>
          <w:tcPr>
            <w:tcW w:w="1417" w:type="dxa"/>
          </w:tcPr>
          <w:p w:rsidR="009A4898" w:rsidRDefault="009A4898">
            <w:pPr>
              <w:pStyle w:val="ConsPlusNormal"/>
              <w:jc w:val="center"/>
            </w:pPr>
            <w:r>
              <w:t>5000,0</w:t>
            </w:r>
          </w:p>
        </w:tc>
        <w:tc>
          <w:tcPr>
            <w:tcW w:w="1417" w:type="dxa"/>
          </w:tcPr>
          <w:p w:rsidR="009A4898" w:rsidRDefault="009A4898">
            <w:pPr>
              <w:pStyle w:val="ConsPlusNormal"/>
              <w:jc w:val="center"/>
            </w:pPr>
            <w:r>
              <w:t>5000,0</w:t>
            </w:r>
          </w:p>
        </w:tc>
        <w:tc>
          <w:tcPr>
            <w:tcW w:w="1417" w:type="dxa"/>
          </w:tcPr>
          <w:p w:rsidR="009A4898" w:rsidRDefault="009A4898">
            <w:pPr>
              <w:pStyle w:val="ConsPlusNormal"/>
              <w:jc w:val="center"/>
            </w:pPr>
            <w:r>
              <w:t>5000,0</w:t>
            </w:r>
          </w:p>
        </w:tc>
        <w:tc>
          <w:tcPr>
            <w:tcW w:w="1417" w:type="dxa"/>
          </w:tcPr>
          <w:p w:rsidR="009A4898" w:rsidRDefault="009A4898">
            <w:pPr>
              <w:pStyle w:val="ConsPlusNormal"/>
              <w:jc w:val="center"/>
            </w:pPr>
            <w:r>
              <w:t>5000,0</w:t>
            </w:r>
          </w:p>
        </w:tc>
        <w:tc>
          <w:tcPr>
            <w:tcW w:w="1417" w:type="dxa"/>
          </w:tcPr>
          <w:p w:rsidR="009A4898" w:rsidRDefault="009A4898">
            <w:pPr>
              <w:pStyle w:val="ConsPlusNormal"/>
              <w:jc w:val="center"/>
            </w:pPr>
            <w:r>
              <w:t>5000,0</w:t>
            </w:r>
          </w:p>
        </w:tc>
        <w:tc>
          <w:tcPr>
            <w:tcW w:w="1531" w:type="dxa"/>
          </w:tcPr>
          <w:p w:rsidR="009A4898" w:rsidRDefault="009A4898">
            <w:pPr>
              <w:pStyle w:val="ConsPlusNormal"/>
              <w:jc w:val="center"/>
            </w:pPr>
            <w:r>
              <w:t>1.1.1.7, 2.2.11.2</w:t>
            </w:r>
          </w:p>
        </w:tc>
      </w:tr>
      <w:tr w:rsidR="009A4898">
        <w:tc>
          <w:tcPr>
            <w:tcW w:w="907" w:type="dxa"/>
          </w:tcPr>
          <w:p w:rsidR="009A4898" w:rsidRDefault="009A4898">
            <w:pPr>
              <w:pStyle w:val="ConsPlusNormal"/>
              <w:jc w:val="center"/>
            </w:pPr>
            <w:r>
              <w:t>35.</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37000,0</w:t>
            </w:r>
          </w:p>
        </w:tc>
        <w:tc>
          <w:tcPr>
            <w:tcW w:w="1417" w:type="dxa"/>
          </w:tcPr>
          <w:p w:rsidR="009A4898" w:rsidRDefault="009A4898">
            <w:pPr>
              <w:pStyle w:val="ConsPlusNormal"/>
              <w:jc w:val="center"/>
            </w:pPr>
            <w:r>
              <w:t>5000,0</w:t>
            </w:r>
          </w:p>
        </w:tc>
        <w:tc>
          <w:tcPr>
            <w:tcW w:w="1417" w:type="dxa"/>
          </w:tcPr>
          <w:p w:rsidR="009A4898" w:rsidRDefault="009A4898">
            <w:pPr>
              <w:pStyle w:val="ConsPlusNormal"/>
              <w:jc w:val="center"/>
            </w:pPr>
            <w:r>
              <w:t>2000,0</w:t>
            </w:r>
          </w:p>
        </w:tc>
        <w:tc>
          <w:tcPr>
            <w:tcW w:w="1417" w:type="dxa"/>
          </w:tcPr>
          <w:p w:rsidR="009A4898" w:rsidRDefault="009A4898">
            <w:pPr>
              <w:pStyle w:val="ConsPlusNormal"/>
              <w:jc w:val="center"/>
            </w:pPr>
            <w:r>
              <w:t>5000,0</w:t>
            </w:r>
          </w:p>
        </w:tc>
        <w:tc>
          <w:tcPr>
            <w:tcW w:w="1417" w:type="dxa"/>
          </w:tcPr>
          <w:p w:rsidR="009A4898" w:rsidRDefault="009A4898">
            <w:pPr>
              <w:pStyle w:val="ConsPlusNormal"/>
              <w:jc w:val="center"/>
            </w:pPr>
            <w:r>
              <w:t>5000,0</w:t>
            </w:r>
          </w:p>
        </w:tc>
        <w:tc>
          <w:tcPr>
            <w:tcW w:w="1417" w:type="dxa"/>
          </w:tcPr>
          <w:p w:rsidR="009A4898" w:rsidRDefault="009A4898">
            <w:pPr>
              <w:pStyle w:val="ConsPlusNormal"/>
              <w:jc w:val="center"/>
            </w:pPr>
            <w:r>
              <w:t>5000,0</w:t>
            </w:r>
          </w:p>
        </w:tc>
        <w:tc>
          <w:tcPr>
            <w:tcW w:w="1417" w:type="dxa"/>
          </w:tcPr>
          <w:p w:rsidR="009A4898" w:rsidRDefault="009A4898">
            <w:pPr>
              <w:pStyle w:val="ConsPlusNormal"/>
              <w:jc w:val="center"/>
            </w:pPr>
            <w:r>
              <w:t>5000,0</w:t>
            </w:r>
          </w:p>
        </w:tc>
        <w:tc>
          <w:tcPr>
            <w:tcW w:w="1417" w:type="dxa"/>
          </w:tcPr>
          <w:p w:rsidR="009A4898" w:rsidRDefault="009A4898">
            <w:pPr>
              <w:pStyle w:val="ConsPlusNormal"/>
              <w:jc w:val="center"/>
            </w:pPr>
            <w:r>
              <w:t>5000,0</w:t>
            </w:r>
          </w:p>
        </w:tc>
        <w:tc>
          <w:tcPr>
            <w:tcW w:w="1417" w:type="dxa"/>
          </w:tcPr>
          <w:p w:rsidR="009A4898" w:rsidRDefault="009A4898">
            <w:pPr>
              <w:pStyle w:val="ConsPlusNormal"/>
              <w:jc w:val="center"/>
            </w:pPr>
            <w:r>
              <w:t>5000,0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36.</w:t>
            </w:r>
          </w:p>
        </w:tc>
        <w:tc>
          <w:tcPr>
            <w:tcW w:w="3288" w:type="dxa"/>
          </w:tcPr>
          <w:p w:rsidR="009A4898" w:rsidRDefault="009A4898">
            <w:pPr>
              <w:pStyle w:val="ConsPlusNormal"/>
            </w:pPr>
            <w:r>
              <w:t>Реализация дополнительных общеобразовательных программ технической и естественно-научной направленностей, в том числе в форме сетевого взаимодействия (в рамках реализации приоритетного регионального проекта "Доступное дополнительное образование для детей в Свердловской области"), всего</w:t>
            </w:r>
          </w:p>
          <w:p w:rsidR="009A4898" w:rsidRDefault="009A4898">
            <w:pPr>
              <w:pStyle w:val="ConsPlusNormal"/>
            </w:pPr>
            <w:r>
              <w:lastRenderedPageBreak/>
              <w:t>в том числе:</w:t>
            </w:r>
          </w:p>
        </w:tc>
        <w:tc>
          <w:tcPr>
            <w:tcW w:w="1531" w:type="dxa"/>
          </w:tcPr>
          <w:p w:rsidR="009A4898" w:rsidRDefault="009A4898">
            <w:pPr>
              <w:pStyle w:val="ConsPlusNormal"/>
              <w:jc w:val="center"/>
            </w:pPr>
            <w:r>
              <w:lastRenderedPageBreak/>
              <w:t>60000,0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20000,0</w:t>
            </w:r>
          </w:p>
        </w:tc>
        <w:tc>
          <w:tcPr>
            <w:tcW w:w="1417" w:type="dxa"/>
          </w:tcPr>
          <w:p w:rsidR="009A4898" w:rsidRDefault="009A4898">
            <w:pPr>
              <w:pStyle w:val="ConsPlusNormal"/>
              <w:jc w:val="center"/>
            </w:pPr>
            <w:r>
              <w:t>20000,0</w:t>
            </w:r>
          </w:p>
        </w:tc>
        <w:tc>
          <w:tcPr>
            <w:tcW w:w="1417" w:type="dxa"/>
          </w:tcPr>
          <w:p w:rsidR="009A4898" w:rsidRDefault="009A4898">
            <w:pPr>
              <w:pStyle w:val="ConsPlusNormal"/>
              <w:jc w:val="center"/>
            </w:pPr>
            <w:r>
              <w:t>20000,0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jc w:val="center"/>
            </w:pPr>
            <w:r>
              <w:t>1.1.1.5</w:t>
            </w:r>
          </w:p>
        </w:tc>
      </w:tr>
      <w:tr w:rsidR="009A4898">
        <w:tc>
          <w:tcPr>
            <w:tcW w:w="907" w:type="dxa"/>
          </w:tcPr>
          <w:p w:rsidR="009A4898" w:rsidRDefault="009A4898">
            <w:pPr>
              <w:pStyle w:val="ConsPlusNormal"/>
              <w:jc w:val="center"/>
            </w:pPr>
            <w:r>
              <w:lastRenderedPageBreak/>
              <w:t>37.</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60000,0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20000,0</w:t>
            </w:r>
          </w:p>
        </w:tc>
        <w:tc>
          <w:tcPr>
            <w:tcW w:w="1417" w:type="dxa"/>
          </w:tcPr>
          <w:p w:rsidR="009A4898" w:rsidRDefault="009A4898">
            <w:pPr>
              <w:pStyle w:val="ConsPlusNormal"/>
              <w:jc w:val="center"/>
            </w:pPr>
            <w:r>
              <w:t>20000,0</w:t>
            </w:r>
          </w:p>
        </w:tc>
        <w:tc>
          <w:tcPr>
            <w:tcW w:w="1417" w:type="dxa"/>
          </w:tcPr>
          <w:p w:rsidR="009A4898" w:rsidRDefault="009A4898">
            <w:pPr>
              <w:pStyle w:val="ConsPlusNormal"/>
              <w:jc w:val="center"/>
            </w:pPr>
            <w:r>
              <w:t>20000,0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38.</w:t>
            </w:r>
          </w:p>
        </w:tc>
        <w:tc>
          <w:tcPr>
            <w:tcW w:w="3288" w:type="dxa"/>
          </w:tcPr>
          <w:p w:rsidR="009A4898" w:rsidRDefault="009A4898">
            <w:pPr>
              <w:pStyle w:val="ConsPlusNormal"/>
            </w:pPr>
            <w:r>
              <w:t>Подготовка высококвалифицированных специалистов и рабочих кадров с учетом современных стандартов и передовых технологий (в рамках реализации приоритетного регионального проекта "Подготовка высококвалифицированных специалистов и рабочих кадров с учетом современных стандартов и передовых технологий"), всего</w:t>
            </w:r>
          </w:p>
          <w:p w:rsidR="009A4898" w:rsidRDefault="009A4898">
            <w:pPr>
              <w:pStyle w:val="ConsPlusNormal"/>
            </w:pPr>
            <w:r>
              <w:t>в том числе:</w:t>
            </w:r>
          </w:p>
        </w:tc>
        <w:tc>
          <w:tcPr>
            <w:tcW w:w="1531" w:type="dxa"/>
          </w:tcPr>
          <w:p w:rsidR="009A4898" w:rsidRDefault="009A4898">
            <w:pPr>
              <w:pStyle w:val="ConsPlusNormal"/>
              <w:jc w:val="center"/>
            </w:pPr>
            <w:r>
              <w:t>535722,5</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90232,5</w:t>
            </w:r>
          </w:p>
        </w:tc>
        <w:tc>
          <w:tcPr>
            <w:tcW w:w="1417" w:type="dxa"/>
          </w:tcPr>
          <w:p w:rsidR="009A4898" w:rsidRDefault="009A4898">
            <w:pPr>
              <w:pStyle w:val="ConsPlusNormal"/>
              <w:jc w:val="center"/>
            </w:pPr>
            <w:r>
              <w:t>445490,0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jc w:val="center"/>
            </w:pPr>
            <w:r>
              <w:t>1.1.2.2</w:t>
            </w:r>
          </w:p>
        </w:tc>
      </w:tr>
      <w:tr w:rsidR="009A4898">
        <w:tc>
          <w:tcPr>
            <w:tcW w:w="907" w:type="dxa"/>
          </w:tcPr>
          <w:p w:rsidR="009A4898" w:rsidRDefault="009A4898">
            <w:pPr>
              <w:pStyle w:val="ConsPlusNormal"/>
              <w:jc w:val="center"/>
            </w:pPr>
            <w:r>
              <w:t>39.</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535722,5</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90232,5</w:t>
            </w:r>
          </w:p>
        </w:tc>
        <w:tc>
          <w:tcPr>
            <w:tcW w:w="1417" w:type="dxa"/>
          </w:tcPr>
          <w:p w:rsidR="009A4898" w:rsidRDefault="009A4898">
            <w:pPr>
              <w:pStyle w:val="ConsPlusNormal"/>
              <w:jc w:val="center"/>
            </w:pPr>
            <w:r>
              <w:t>445490,0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40.</w:t>
            </w:r>
          </w:p>
        </w:tc>
        <w:tc>
          <w:tcPr>
            <w:tcW w:w="3288" w:type="dxa"/>
          </w:tcPr>
          <w:p w:rsidR="009A4898" w:rsidRDefault="009A4898">
            <w:pPr>
              <w:pStyle w:val="ConsPlusNormal"/>
            </w:pPr>
            <w:r>
              <w:t>Поддержка победителей конкурса среди муниципальных дошкольных образовательных организаций, расположенных на территории Свердловской области, осуществляющих образовательную деятельность в соответствии с целями и задачами проекта "Уральская инженерная школа", всего</w:t>
            </w:r>
          </w:p>
          <w:p w:rsidR="009A4898" w:rsidRDefault="009A4898">
            <w:pPr>
              <w:pStyle w:val="ConsPlusNormal"/>
            </w:pPr>
            <w:r>
              <w:t>в том числе:</w:t>
            </w:r>
          </w:p>
        </w:tc>
        <w:tc>
          <w:tcPr>
            <w:tcW w:w="1531" w:type="dxa"/>
          </w:tcPr>
          <w:p w:rsidR="009A4898" w:rsidRDefault="009A4898">
            <w:pPr>
              <w:pStyle w:val="ConsPlusNormal"/>
              <w:jc w:val="center"/>
            </w:pPr>
            <w:r>
              <w:t>16000,0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8000,0</w:t>
            </w:r>
          </w:p>
        </w:tc>
        <w:tc>
          <w:tcPr>
            <w:tcW w:w="1417" w:type="dxa"/>
          </w:tcPr>
          <w:p w:rsidR="009A4898" w:rsidRDefault="009A4898">
            <w:pPr>
              <w:pStyle w:val="ConsPlusNormal"/>
              <w:jc w:val="center"/>
            </w:pPr>
            <w:r>
              <w:t>4000,0</w:t>
            </w:r>
          </w:p>
        </w:tc>
        <w:tc>
          <w:tcPr>
            <w:tcW w:w="1417" w:type="dxa"/>
          </w:tcPr>
          <w:p w:rsidR="009A4898" w:rsidRDefault="009A4898">
            <w:pPr>
              <w:pStyle w:val="ConsPlusNormal"/>
              <w:jc w:val="center"/>
            </w:pPr>
            <w:r>
              <w:t>4000,0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jc w:val="center"/>
            </w:pPr>
            <w:r>
              <w:t>2.2.12.2</w:t>
            </w:r>
          </w:p>
        </w:tc>
      </w:tr>
      <w:tr w:rsidR="009A4898">
        <w:tc>
          <w:tcPr>
            <w:tcW w:w="907" w:type="dxa"/>
          </w:tcPr>
          <w:p w:rsidR="009A4898" w:rsidRDefault="009A4898">
            <w:pPr>
              <w:pStyle w:val="ConsPlusNormal"/>
              <w:jc w:val="center"/>
            </w:pPr>
            <w:r>
              <w:t>41.</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16000,0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8000,0</w:t>
            </w:r>
          </w:p>
        </w:tc>
        <w:tc>
          <w:tcPr>
            <w:tcW w:w="1417" w:type="dxa"/>
          </w:tcPr>
          <w:p w:rsidR="009A4898" w:rsidRDefault="009A4898">
            <w:pPr>
              <w:pStyle w:val="ConsPlusNormal"/>
              <w:jc w:val="center"/>
            </w:pPr>
            <w:r>
              <w:t>4000,0</w:t>
            </w:r>
          </w:p>
        </w:tc>
        <w:tc>
          <w:tcPr>
            <w:tcW w:w="1417" w:type="dxa"/>
          </w:tcPr>
          <w:p w:rsidR="009A4898" w:rsidRDefault="009A4898">
            <w:pPr>
              <w:pStyle w:val="ConsPlusNormal"/>
              <w:jc w:val="center"/>
            </w:pPr>
            <w:r>
              <w:t>4000,0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42.</w:t>
            </w:r>
          </w:p>
        </w:tc>
        <w:tc>
          <w:tcPr>
            <w:tcW w:w="17686" w:type="dxa"/>
            <w:gridSpan w:val="11"/>
          </w:tcPr>
          <w:p w:rsidR="009A4898" w:rsidRDefault="009A4898">
            <w:pPr>
              <w:pStyle w:val="ConsPlusNormal"/>
              <w:jc w:val="center"/>
              <w:outlineLvl w:val="2"/>
            </w:pPr>
            <w:r>
              <w:t>Подпрограмма 2 "Качество образования как основа благополучия"</w:t>
            </w:r>
          </w:p>
        </w:tc>
      </w:tr>
      <w:tr w:rsidR="009A4898">
        <w:tc>
          <w:tcPr>
            <w:tcW w:w="907" w:type="dxa"/>
          </w:tcPr>
          <w:p w:rsidR="009A4898" w:rsidRDefault="009A4898">
            <w:pPr>
              <w:pStyle w:val="ConsPlusNormal"/>
              <w:jc w:val="center"/>
            </w:pPr>
            <w:r>
              <w:lastRenderedPageBreak/>
              <w:t>43.</w:t>
            </w:r>
          </w:p>
        </w:tc>
        <w:tc>
          <w:tcPr>
            <w:tcW w:w="3288" w:type="dxa"/>
          </w:tcPr>
          <w:p w:rsidR="009A4898" w:rsidRDefault="009A4898">
            <w:pPr>
              <w:pStyle w:val="ConsPlusNormal"/>
            </w:pPr>
            <w:r>
              <w:t>Всего по подпрограмме 2</w:t>
            </w:r>
          </w:p>
          <w:p w:rsidR="009A4898" w:rsidRDefault="009A4898">
            <w:pPr>
              <w:pStyle w:val="ConsPlusNormal"/>
            </w:pPr>
            <w:r>
              <w:t>в том числе:</w:t>
            </w:r>
          </w:p>
        </w:tc>
        <w:tc>
          <w:tcPr>
            <w:tcW w:w="1531" w:type="dxa"/>
          </w:tcPr>
          <w:p w:rsidR="009A4898" w:rsidRDefault="009A4898">
            <w:pPr>
              <w:pStyle w:val="ConsPlusNormal"/>
              <w:jc w:val="center"/>
            </w:pPr>
            <w:r>
              <w:t>418985079,3</w:t>
            </w:r>
          </w:p>
        </w:tc>
        <w:tc>
          <w:tcPr>
            <w:tcW w:w="1417" w:type="dxa"/>
          </w:tcPr>
          <w:p w:rsidR="009A4898" w:rsidRDefault="009A4898">
            <w:pPr>
              <w:pStyle w:val="ConsPlusNormal"/>
              <w:jc w:val="center"/>
            </w:pPr>
            <w:r>
              <w:t>50746549,1</w:t>
            </w:r>
          </w:p>
        </w:tc>
        <w:tc>
          <w:tcPr>
            <w:tcW w:w="1417" w:type="dxa"/>
          </w:tcPr>
          <w:p w:rsidR="009A4898" w:rsidRDefault="009A4898">
            <w:pPr>
              <w:pStyle w:val="ConsPlusNormal"/>
              <w:jc w:val="center"/>
            </w:pPr>
            <w:r>
              <w:t>53974701,7</w:t>
            </w:r>
          </w:p>
        </w:tc>
        <w:tc>
          <w:tcPr>
            <w:tcW w:w="1417" w:type="dxa"/>
          </w:tcPr>
          <w:p w:rsidR="009A4898" w:rsidRDefault="009A4898">
            <w:pPr>
              <w:pStyle w:val="ConsPlusNormal"/>
              <w:jc w:val="center"/>
            </w:pPr>
            <w:r>
              <w:t>52804421,5</w:t>
            </w:r>
          </w:p>
        </w:tc>
        <w:tc>
          <w:tcPr>
            <w:tcW w:w="1417" w:type="dxa"/>
          </w:tcPr>
          <w:p w:rsidR="009A4898" w:rsidRDefault="009A4898">
            <w:pPr>
              <w:pStyle w:val="ConsPlusNormal"/>
              <w:jc w:val="center"/>
            </w:pPr>
            <w:r>
              <w:t>54969591,9</w:t>
            </w:r>
          </w:p>
        </w:tc>
        <w:tc>
          <w:tcPr>
            <w:tcW w:w="1417" w:type="dxa"/>
          </w:tcPr>
          <w:p w:rsidR="009A4898" w:rsidRDefault="009A4898">
            <w:pPr>
              <w:pStyle w:val="ConsPlusNormal"/>
              <w:jc w:val="center"/>
            </w:pPr>
            <w:r>
              <w:t>51634953,8</w:t>
            </w:r>
          </w:p>
        </w:tc>
        <w:tc>
          <w:tcPr>
            <w:tcW w:w="1417" w:type="dxa"/>
          </w:tcPr>
          <w:p w:rsidR="009A4898" w:rsidRDefault="009A4898">
            <w:pPr>
              <w:pStyle w:val="ConsPlusNormal"/>
              <w:jc w:val="center"/>
            </w:pPr>
            <w:r>
              <w:t>51618287,1</w:t>
            </w:r>
          </w:p>
        </w:tc>
        <w:tc>
          <w:tcPr>
            <w:tcW w:w="1417" w:type="dxa"/>
          </w:tcPr>
          <w:p w:rsidR="009A4898" w:rsidRDefault="009A4898">
            <w:pPr>
              <w:pStyle w:val="ConsPlusNormal"/>
              <w:jc w:val="center"/>
            </w:pPr>
            <w:r>
              <w:t>51618287,1</w:t>
            </w:r>
          </w:p>
        </w:tc>
        <w:tc>
          <w:tcPr>
            <w:tcW w:w="1417" w:type="dxa"/>
          </w:tcPr>
          <w:p w:rsidR="009A4898" w:rsidRDefault="009A4898">
            <w:pPr>
              <w:pStyle w:val="ConsPlusNormal"/>
              <w:jc w:val="center"/>
            </w:pPr>
            <w:r>
              <w:t>51618287,1</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44.</w:t>
            </w:r>
          </w:p>
        </w:tc>
        <w:tc>
          <w:tcPr>
            <w:tcW w:w="3288" w:type="dxa"/>
          </w:tcPr>
          <w:p w:rsidR="009A4898" w:rsidRDefault="009A4898">
            <w:pPr>
              <w:pStyle w:val="ConsPlusNormal"/>
            </w:pPr>
            <w:r>
              <w:t>федеральный бюджет</w:t>
            </w:r>
          </w:p>
        </w:tc>
        <w:tc>
          <w:tcPr>
            <w:tcW w:w="1531" w:type="dxa"/>
          </w:tcPr>
          <w:p w:rsidR="009A4898" w:rsidRDefault="009A4898">
            <w:pPr>
              <w:pStyle w:val="ConsPlusNormal"/>
              <w:jc w:val="center"/>
            </w:pPr>
            <w:r>
              <w:t>249614,8</w:t>
            </w:r>
          </w:p>
        </w:tc>
        <w:tc>
          <w:tcPr>
            <w:tcW w:w="1417" w:type="dxa"/>
          </w:tcPr>
          <w:p w:rsidR="009A4898" w:rsidRDefault="009A4898">
            <w:pPr>
              <w:pStyle w:val="ConsPlusNormal"/>
              <w:jc w:val="center"/>
            </w:pPr>
            <w:r>
              <w:t>110998,6</w:t>
            </w:r>
          </w:p>
        </w:tc>
        <w:tc>
          <w:tcPr>
            <w:tcW w:w="1417" w:type="dxa"/>
          </w:tcPr>
          <w:p w:rsidR="009A4898" w:rsidRDefault="009A4898">
            <w:pPr>
              <w:pStyle w:val="ConsPlusNormal"/>
              <w:jc w:val="center"/>
            </w:pPr>
            <w:r>
              <w:t>138616,2</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45.</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413153013,6</w:t>
            </w:r>
          </w:p>
        </w:tc>
        <w:tc>
          <w:tcPr>
            <w:tcW w:w="1417" w:type="dxa"/>
          </w:tcPr>
          <w:p w:rsidR="009A4898" w:rsidRDefault="009A4898">
            <w:pPr>
              <w:pStyle w:val="ConsPlusNormal"/>
              <w:jc w:val="center"/>
            </w:pPr>
            <w:r>
              <w:t>49900254,2</w:t>
            </w:r>
          </w:p>
        </w:tc>
        <w:tc>
          <w:tcPr>
            <w:tcW w:w="1417" w:type="dxa"/>
          </w:tcPr>
          <w:p w:rsidR="009A4898" w:rsidRDefault="009A4898">
            <w:pPr>
              <w:pStyle w:val="ConsPlusNormal"/>
              <w:jc w:val="center"/>
            </w:pPr>
            <w:r>
              <w:t>53398122,8</w:t>
            </w:r>
          </w:p>
        </w:tc>
        <w:tc>
          <w:tcPr>
            <w:tcW w:w="1417" w:type="dxa"/>
          </w:tcPr>
          <w:p w:rsidR="009A4898" w:rsidRDefault="009A4898">
            <w:pPr>
              <w:pStyle w:val="ConsPlusNormal"/>
              <w:jc w:val="center"/>
            </w:pPr>
            <w:r>
              <w:t>52403409,4</w:t>
            </w:r>
          </w:p>
        </w:tc>
        <w:tc>
          <w:tcPr>
            <w:tcW w:w="1417" w:type="dxa"/>
          </w:tcPr>
          <w:p w:rsidR="009A4898" w:rsidRDefault="009A4898">
            <w:pPr>
              <w:pStyle w:val="ConsPlusNormal"/>
              <w:jc w:val="center"/>
            </w:pPr>
            <w:r>
              <w:t>54408256,8</w:t>
            </w:r>
          </w:p>
        </w:tc>
        <w:tc>
          <w:tcPr>
            <w:tcW w:w="1417" w:type="dxa"/>
          </w:tcPr>
          <w:p w:rsidR="009A4898" w:rsidRDefault="009A4898">
            <w:pPr>
              <w:pStyle w:val="ConsPlusNormal"/>
              <w:jc w:val="center"/>
            </w:pPr>
            <w:r>
              <w:t>50771992,6</w:t>
            </w:r>
          </w:p>
        </w:tc>
        <w:tc>
          <w:tcPr>
            <w:tcW w:w="1417" w:type="dxa"/>
          </w:tcPr>
          <w:p w:rsidR="009A4898" w:rsidRDefault="009A4898">
            <w:pPr>
              <w:pStyle w:val="ConsPlusNormal"/>
              <w:jc w:val="center"/>
            </w:pPr>
            <w:r>
              <w:t>50756992,6</w:t>
            </w:r>
          </w:p>
        </w:tc>
        <w:tc>
          <w:tcPr>
            <w:tcW w:w="1417" w:type="dxa"/>
          </w:tcPr>
          <w:p w:rsidR="009A4898" w:rsidRDefault="009A4898">
            <w:pPr>
              <w:pStyle w:val="ConsPlusNormal"/>
              <w:jc w:val="center"/>
            </w:pPr>
            <w:r>
              <w:t>50756992,6</w:t>
            </w:r>
          </w:p>
        </w:tc>
        <w:tc>
          <w:tcPr>
            <w:tcW w:w="1417" w:type="dxa"/>
          </w:tcPr>
          <w:p w:rsidR="009A4898" w:rsidRDefault="009A4898">
            <w:pPr>
              <w:pStyle w:val="ConsPlusNormal"/>
              <w:jc w:val="center"/>
            </w:pPr>
            <w:r>
              <w:t>50756992,6</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46.</w:t>
            </w:r>
          </w:p>
        </w:tc>
        <w:tc>
          <w:tcPr>
            <w:tcW w:w="3288" w:type="dxa"/>
          </w:tcPr>
          <w:p w:rsidR="009A4898" w:rsidRDefault="009A4898">
            <w:pPr>
              <w:pStyle w:val="ConsPlusNormal"/>
            </w:pPr>
            <w:r>
              <w:t>в том числе субсидии местным бюджетам</w:t>
            </w:r>
          </w:p>
        </w:tc>
        <w:tc>
          <w:tcPr>
            <w:tcW w:w="1531" w:type="dxa"/>
          </w:tcPr>
          <w:p w:rsidR="009A4898" w:rsidRDefault="009A4898">
            <w:pPr>
              <w:pStyle w:val="ConsPlusNormal"/>
              <w:jc w:val="center"/>
            </w:pPr>
            <w:r>
              <w:t>43354393,5</w:t>
            </w:r>
          </w:p>
        </w:tc>
        <w:tc>
          <w:tcPr>
            <w:tcW w:w="1417" w:type="dxa"/>
          </w:tcPr>
          <w:p w:rsidR="009A4898" w:rsidRDefault="009A4898">
            <w:pPr>
              <w:pStyle w:val="ConsPlusNormal"/>
              <w:jc w:val="center"/>
            </w:pPr>
            <w:r>
              <w:t>4412671,2</w:t>
            </w:r>
          </w:p>
        </w:tc>
        <w:tc>
          <w:tcPr>
            <w:tcW w:w="1417" w:type="dxa"/>
          </w:tcPr>
          <w:p w:rsidR="009A4898" w:rsidRDefault="009A4898">
            <w:pPr>
              <w:pStyle w:val="ConsPlusNormal"/>
              <w:jc w:val="center"/>
            </w:pPr>
            <w:r>
              <w:t>5094245,1</w:t>
            </w:r>
          </w:p>
        </w:tc>
        <w:tc>
          <w:tcPr>
            <w:tcW w:w="1417" w:type="dxa"/>
          </w:tcPr>
          <w:p w:rsidR="009A4898" w:rsidRDefault="009A4898">
            <w:pPr>
              <w:pStyle w:val="ConsPlusNormal"/>
              <w:jc w:val="center"/>
            </w:pPr>
            <w:r>
              <w:t>5224376,7</w:t>
            </w:r>
          </w:p>
        </w:tc>
        <w:tc>
          <w:tcPr>
            <w:tcW w:w="1417" w:type="dxa"/>
          </w:tcPr>
          <w:p w:rsidR="009A4898" w:rsidRDefault="009A4898">
            <w:pPr>
              <w:pStyle w:val="ConsPlusNormal"/>
              <w:jc w:val="center"/>
            </w:pPr>
            <w:r>
              <w:t>5767478,1</w:t>
            </w:r>
          </w:p>
        </w:tc>
        <w:tc>
          <w:tcPr>
            <w:tcW w:w="1417" w:type="dxa"/>
          </w:tcPr>
          <w:p w:rsidR="009A4898" w:rsidRDefault="009A4898">
            <w:pPr>
              <w:pStyle w:val="ConsPlusNormal"/>
              <w:jc w:val="center"/>
            </w:pPr>
            <w:r>
              <w:t>5725155,6</w:t>
            </w:r>
          </w:p>
        </w:tc>
        <w:tc>
          <w:tcPr>
            <w:tcW w:w="1417" w:type="dxa"/>
          </w:tcPr>
          <w:p w:rsidR="009A4898" w:rsidRDefault="009A4898">
            <w:pPr>
              <w:pStyle w:val="ConsPlusNormal"/>
              <w:jc w:val="center"/>
            </w:pPr>
            <w:r>
              <w:t>5710155,6</w:t>
            </w:r>
          </w:p>
        </w:tc>
        <w:tc>
          <w:tcPr>
            <w:tcW w:w="1417" w:type="dxa"/>
          </w:tcPr>
          <w:p w:rsidR="009A4898" w:rsidRDefault="009A4898">
            <w:pPr>
              <w:pStyle w:val="ConsPlusNormal"/>
              <w:jc w:val="center"/>
            </w:pPr>
            <w:r>
              <w:t>5710155,6</w:t>
            </w:r>
          </w:p>
        </w:tc>
        <w:tc>
          <w:tcPr>
            <w:tcW w:w="1417" w:type="dxa"/>
          </w:tcPr>
          <w:p w:rsidR="009A4898" w:rsidRDefault="009A4898">
            <w:pPr>
              <w:pStyle w:val="ConsPlusNormal"/>
              <w:jc w:val="center"/>
            </w:pPr>
            <w:r>
              <w:t>5710155,6</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47.</w:t>
            </w:r>
          </w:p>
        </w:tc>
        <w:tc>
          <w:tcPr>
            <w:tcW w:w="3288" w:type="dxa"/>
          </w:tcPr>
          <w:p w:rsidR="009A4898" w:rsidRDefault="009A4898">
            <w:pPr>
              <w:pStyle w:val="ConsPlusNormal"/>
            </w:pPr>
            <w:r>
              <w:t>местный бюджет</w:t>
            </w:r>
          </w:p>
        </w:tc>
        <w:tc>
          <w:tcPr>
            <w:tcW w:w="1531" w:type="dxa"/>
          </w:tcPr>
          <w:p w:rsidR="009A4898" w:rsidRDefault="009A4898">
            <w:pPr>
              <w:pStyle w:val="ConsPlusNormal"/>
              <w:jc w:val="center"/>
            </w:pPr>
            <w:r>
              <w:t>5582450,9</w:t>
            </w:r>
          </w:p>
        </w:tc>
        <w:tc>
          <w:tcPr>
            <w:tcW w:w="1417" w:type="dxa"/>
          </w:tcPr>
          <w:p w:rsidR="009A4898" w:rsidRDefault="009A4898">
            <w:pPr>
              <w:pStyle w:val="ConsPlusNormal"/>
              <w:jc w:val="center"/>
            </w:pPr>
            <w:r>
              <w:t>735296,3</w:t>
            </w:r>
          </w:p>
        </w:tc>
        <w:tc>
          <w:tcPr>
            <w:tcW w:w="1417" w:type="dxa"/>
          </w:tcPr>
          <w:p w:rsidR="009A4898" w:rsidRDefault="009A4898">
            <w:pPr>
              <w:pStyle w:val="ConsPlusNormal"/>
              <w:jc w:val="center"/>
            </w:pPr>
            <w:r>
              <w:t>437962,7</w:t>
            </w:r>
          </w:p>
        </w:tc>
        <w:tc>
          <w:tcPr>
            <w:tcW w:w="1417" w:type="dxa"/>
          </w:tcPr>
          <w:p w:rsidR="009A4898" w:rsidRDefault="009A4898">
            <w:pPr>
              <w:pStyle w:val="ConsPlusNormal"/>
              <w:jc w:val="center"/>
            </w:pPr>
            <w:r>
              <w:t>401012,1</w:t>
            </w:r>
          </w:p>
        </w:tc>
        <w:tc>
          <w:tcPr>
            <w:tcW w:w="1417" w:type="dxa"/>
          </w:tcPr>
          <w:p w:rsidR="009A4898" w:rsidRDefault="009A4898">
            <w:pPr>
              <w:pStyle w:val="ConsPlusNormal"/>
              <w:jc w:val="center"/>
            </w:pPr>
            <w:r>
              <w:t>561335,1</w:t>
            </w:r>
          </w:p>
        </w:tc>
        <w:tc>
          <w:tcPr>
            <w:tcW w:w="1417" w:type="dxa"/>
          </w:tcPr>
          <w:p w:rsidR="009A4898" w:rsidRDefault="009A4898">
            <w:pPr>
              <w:pStyle w:val="ConsPlusNormal"/>
              <w:jc w:val="center"/>
            </w:pPr>
            <w:r>
              <w:t>862961,2</w:t>
            </w:r>
          </w:p>
        </w:tc>
        <w:tc>
          <w:tcPr>
            <w:tcW w:w="1417" w:type="dxa"/>
          </w:tcPr>
          <w:p w:rsidR="009A4898" w:rsidRDefault="009A4898">
            <w:pPr>
              <w:pStyle w:val="ConsPlusNormal"/>
              <w:jc w:val="center"/>
            </w:pPr>
            <w:r>
              <w:t>861294,5</w:t>
            </w:r>
          </w:p>
        </w:tc>
        <w:tc>
          <w:tcPr>
            <w:tcW w:w="1417" w:type="dxa"/>
          </w:tcPr>
          <w:p w:rsidR="009A4898" w:rsidRDefault="009A4898">
            <w:pPr>
              <w:pStyle w:val="ConsPlusNormal"/>
              <w:jc w:val="center"/>
            </w:pPr>
            <w:r>
              <w:t>861294,5</w:t>
            </w:r>
          </w:p>
        </w:tc>
        <w:tc>
          <w:tcPr>
            <w:tcW w:w="1417" w:type="dxa"/>
          </w:tcPr>
          <w:p w:rsidR="009A4898" w:rsidRDefault="009A4898">
            <w:pPr>
              <w:pStyle w:val="ConsPlusNormal"/>
              <w:jc w:val="center"/>
            </w:pPr>
            <w:r>
              <w:t>861294,5</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48.</w:t>
            </w:r>
          </w:p>
        </w:tc>
        <w:tc>
          <w:tcPr>
            <w:tcW w:w="17686" w:type="dxa"/>
            <w:gridSpan w:val="11"/>
          </w:tcPr>
          <w:p w:rsidR="009A4898" w:rsidRDefault="009A4898">
            <w:pPr>
              <w:pStyle w:val="ConsPlusNormal"/>
              <w:jc w:val="center"/>
              <w:outlineLvl w:val="3"/>
            </w:pPr>
            <w:r>
              <w:t>Прочие нужды</w:t>
            </w:r>
          </w:p>
        </w:tc>
      </w:tr>
      <w:tr w:rsidR="009A4898">
        <w:tc>
          <w:tcPr>
            <w:tcW w:w="907" w:type="dxa"/>
          </w:tcPr>
          <w:p w:rsidR="009A4898" w:rsidRDefault="009A4898">
            <w:pPr>
              <w:pStyle w:val="ConsPlusNormal"/>
              <w:jc w:val="center"/>
            </w:pPr>
            <w:r>
              <w:t>49.</w:t>
            </w:r>
          </w:p>
        </w:tc>
        <w:tc>
          <w:tcPr>
            <w:tcW w:w="3288" w:type="dxa"/>
          </w:tcPr>
          <w:p w:rsidR="009A4898" w:rsidRDefault="009A4898">
            <w:pPr>
              <w:pStyle w:val="ConsPlusNormal"/>
            </w:pPr>
            <w:r>
              <w:t>Всего по направлению "Прочие нужды"</w:t>
            </w:r>
          </w:p>
          <w:p w:rsidR="009A4898" w:rsidRDefault="009A4898">
            <w:pPr>
              <w:pStyle w:val="ConsPlusNormal"/>
            </w:pPr>
            <w:r>
              <w:t>в том числе:</w:t>
            </w:r>
          </w:p>
        </w:tc>
        <w:tc>
          <w:tcPr>
            <w:tcW w:w="1531" w:type="dxa"/>
          </w:tcPr>
          <w:p w:rsidR="009A4898" w:rsidRDefault="009A4898">
            <w:pPr>
              <w:pStyle w:val="ConsPlusNormal"/>
              <w:jc w:val="center"/>
            </w:pPr>
            <w:r>
              <w:t>418985079,3</w:t>
            </w:r>
          </w:p>
        </w:tc>
        <w:tc>
          <w:tcPr>
            <w:tcW w:w="1417" w:type="dxa"/>
          </w:tcPr>
          <w:p w:rsidR="009A4898" w:rsidRDefault="009A4898">
            <w:pPr>
              <w:pStyle w:val="ConsPlusNormal"/>
              <w:jc w:val="center"/>
            </w:pPr>
            <w:r>
              <w:t>50746549,1</w:t>
            </w:r>
          </w:p>
        </w:tc>
        <w:tc>
          <w:tcPr>
            <w:tcW w:w="1417" w:type="dxa"/>
          </w:tcPr>
          <w:p w:rsidR="009A4898" w:rsidRDefault="009A4898">
            <w:pPr>
              <w:pStyle w:val="ConsPlusNormal"/>
              <w:jc w:val="center"/>
            </w:pPr>
            <w:r>
              <w:t>53974701,7</w:t>
            </w:r>
          </w:p>
        </w:tc>
        <w:tc>
          <w:tcPr>
            <w:tcW w:w="1417" w:type="dxa"/>
          </w:tcPr>
          <w:p w:rsidR="009A4898" w:rsidRDefault="009A4898">
            <w:pPr>
              <w:pStyle w:val="ConsPlusNormal"/>
              <w:jc w:val="center"/>
            </w:pPr>
            <w:r>
              <w:t>52804421,5</w:t>
            </w:r>
          </w:p>
        </w:tc>
        <w:tc>
          <w:tcPr>
            <w:tcW w:w="1417" w:type="dxa"/>
          </w:tcPr>
          <w:p w:rsidR="009A4898" w:rsidRDefault="009A4898">
            <w:pPr>
              <w:pStyle w:val="ConsPlusNormal"/>
              <w:jc w:val="center"/>
            </w:pPr>
            <w:r>
              <w:t>54969591,9</w:t>
            </w:r>
          </w:p>
        </w:tc>
        <w:tc>
          <w:tcPr>
            <w:tcW w:w="1417" w:type="dxa"/>
          </w:tcPr>
          <w:p w:rsidR="009A4898" w:rsidRDefault="009A4898">
            <w:pPr>
              <w:pStyle w:val="ConsPlusNormal"/>
              <w:jc w:val="center"/>
            </w:pPr>
            <w:r>
              <w:t>51634953,8</w:t>
            </w:r>
          </w:p>
        </w:tc>
        <w:tc>
          <w:tcPr>
            <w:tcW w:w="1417" w:type="dxa"/>
          </w:tcPr>
          <w:p w:rsidR="009A4898" w:rsidRDefault="009A4898">
            <w:pPr>
              <w:pStyle w:val="ConsPlusNormal"/>
              <w:jc w:val="center"/>
            </w:pPr>
            <w:r>
              <w:t>51618287,1</w:t>
            </w:r>
          </w:p>
        </w:tc>
        <w:tc>
          <w:tcPr>
            <w:tcW w:w="1417" w:type="dxa"/>
          </w:tcPr>
          <w:p w:rsidR="009A4898" w:rsidRDefault="009A4898">
            <w:pPr>
              <w:pStyle w:val="ConsPlusNormal"/>
              <w:jc w:val="center"/>
            </w:pPr>
            <w:r>
              <w:t>51618287,1</w:t>
            </w:r>
          </w:p>
        </w:tc>
        <w:tc>
          <w:tcPr>
            <w:tcW w:w="1417" w:type="dxa"/>
          </w:tcPr>
          <w:p w:rsidR="009A4898" w:rsidRDefault="009A4898">
            <w:pPr>
              <w:pStyle w:val="ConsPlusNormal"/>
              <w:jc w:val="center"/>
            </w:pPr>
            <w:r>
              <w:t>51618287,1</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50.</w:t>
            </w:r>
          </w:p>
        </w:tc>
        <w:tc>
          <w:tcPr>
            <w:tcW w:w="3288" w:type="dxa"/>
          </w:tcPr>
          <w:p w:rsidR="009A4898" w:rsidRDefault="009A4898">
            <w:pPr>
              <w:pStyle w:val="ConsPlusNormal"/>
            </w:pPr>
            <w:r>
              <w:t>федеральный бюджет</w:t>
            </w:r>
          </w:p>
        </w:tc>
        <w:tc>
          <w:tcPr>
            <w:tcW w:w="1531" w:type="dxa"/>
          </w:tcPr>
          <w:p w:rsidR="009A4898" w:rsidRDefault="009A4898">
            <w:pPr>
              <w:pStyle w:val="ConsPlusNormal"/>
              <w:jc w:val="center"/>
            </w:pPr>
            <w:r>
              <w:t>249614,8</w:t>
            </w:r>
          </w:p>
        </w:tc>
        <w:tc>
          <w:tcPr>
            <w:tcW w:w="1417" w:type="dxa"/>
          </w:tcPr>
          <w:p w:rsidR="009A4898" w:rsidRDefault="009A4898">
            <w:pPr>
              <w:pStyle w:val="ConsPlusNormal"/>
              <w:jc w:val="center"/>
            </w:pPr>
            <w:r>
              <w:t>110998,6</w:t>
            </w:r>
          </w:p>
        </w:tc>
        <w:tc>
          <w:tcPr>
            <w:tcW w:w="1417" w:type="dxa"/>
          </w:tcPr>
          <w:p w:rsidR="009A4898" w:rsidRDefault="009A4898">
            <w:pPr>
              <w:pStyle w:val="ConsPlusNormal"/>
              <w:jc w:val="center"/>
            </w:pPr>
            <w:r>
              <w:t>138616,2</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51.</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413153013,6</w:t>
            </w:r>
          </w:p>
        </w:tc>
        <w:tc>
          <w:tcPr>
            <w:tcW w:w="1417" w:type="dxa"/>
          </w:tcPr>
          <w:p w:rsidR="009A4898" w:rsidRDefault="009A4898">
            <w:pPr>
              <w:pStyle w:val="ConsPlusNormal"/>
              <w:jc w:val="center"/>
            </w:pPr>
            <w:r>
              <w:t>49900254,2</w:t>
            </w:r>
          </w:p>
        </w:tc>
        <w:tc>
          <w:tcPr>
            <w:tcW w:w="1417" w:type="dxa"/>
          </w:tcPr>
          <w:p w:rsidR="009A4898" w:rsidRDefault="009A4898">
            <w:pPr>
              <w:pStyle w:val="ConsPlusNormal"/>
              <w:jc w:val="center"/>
            </w:pPr>
            <w:r>
              <w:t>53398122,8</w:t>
            </w:r>
          </w:p>
        </w:tc>
        <w:tc>
          <w:tcPr>
            <w:tcW w:w="1417" w:type="dxa"/>
          </w:tcPr>
          <w:p w:rsidR="009A4898" w:rsidRDefault="009A4898">
            <w:pPr>
              <w:pStyle w:val="ConsPlusNormal"/>
              <w:jc w:val="center"/>
            </w:pPr>
            <w:r>
              <w:t>52403409,4</w:t>
            </w:r>
          </w:p>
        </w:tc>
        <w:tc>
          <w:tcPr>
            <w:tcW w:w="1417" w:type="dxa"/>
          </w:tcPr>
          <w:p w:rsidR="009A4898" w:rsidRDefault="009A4898">
            <w:pPr>
              <w:pStyle w:val="ConsPlusNormal"/>
              <w:jc w:val="center"/>
            </w:pPr>
            <w:r>
              <w:t>54408256,8</w:t>
            </w:r>
          </w:p>
        </w:tc>
        <w:tc>
          <w:tcPr>
            <w:tcW w:w="1417" w:type="dxa"/>
          </w:tcPr>
          <w:p w:rsidR="009A4898" w:rsidRDefault="009A4898">
            <w:pPr>
              <w:pStyle w:val="ConsPlusNormal"/>
              <w:jc w:val="center"/>
            </w:pPr>
            <w:r>
              <w:t>50771992,6</w:t>
            </w:r>
          </w:p>
        </w:tc>
        <w:tc>
          <w:tcPr>
            <w:tcW w:w="1417" w:type="dxa"/>
          </w:tcPr>
          <w:p w:rsidR="009A4898" w:rsidRDefault="009A4898">
            <w:pPr>
              <w:pStyle w:val="ConsPlusNormal"/>
              <w:jc w:val="center"/>
            </w:pPr>
            <w:r>
              <w:t>50756992,6</w:t>
            </w:r>
          </w:p>
        </w:tc>
        <w:tc>
          <w:tcPr>
            <w:tcW w:w="1417" w:type="dxa"/>
          </w:tcPr>
          <w:p w:rsidR="009A4898" w:rsidRDefault="009A4898">
            <w:pPr>
              <w:pStyle w:val="ConsPlusNormal"/>
              <w:jc w:val="center"/>
            </w:pPr>
            <w:r>
              <w:t>50756992,6</w:t>
            </w:r>
          </w:p>
        </w:tc>
        <w:tc>
          <w:tcPr>
            <w:tcW w:w="1417" w:type="dxa"/>
          </w:tcPr>
          <w:p w:rsidR="009A4898" w:rsidRDefault="009A4898">
            <w:pPr>
              <w:pStyle w:val="ConsPlusNormal"/>
              <w:jc w:val="center"/>
            </w:pPr>
            <w:r>
              <w:t>50756992,6</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52.</w:t>
            </w:r>
          </w:p>
        </w:tc>
        <w:tc>
          <w:tcPr>
            <w:tcW w:w="3288" w:type="dxa"/>
          </w:tcPr>
          <w:p w:rsidR="009A4898" w:rsidRDefault="009A4898">
            <w:pPr>
              <w:pStyle w:val="ConsPlusNormal"/>
            </w:pPr>
            <w:r>
              <w:t>в том числе субсидии местным бюджетам</w:t>
            </w:r>
          </w:p>
        </w:tc>
        <w:tc>
          <w:tcPr>
            <w:tcW w:w="1531" w:type="dxa"/>
          </w:tcPr>
          <w:p w:rsidR="009A4898" w:rsidRDefault="009A4898">
            <w:pPr>
              <w:pStyle w:val="ConsPlusNormal"/>
              <w:jc w:val="center"/>
            </w:pPr>
            <w:r>
              <w:t>43354393,5</w:t>
            </w:r>
          </w:p>
        </w:tc>
        <w:tc>
          <w:tcPr>
            <w:tcW w:w="1417" w:type="dxa"/>
          </w:tcPr>
          <w:p w:rsidR="009A4898" w:rsidRDefault="009A4898">
            <w:pPr>
              <w:pStyle w:val="ConsPlusNormal"/>
              <w:jc w:val="center"/>
            </w:pPr>
            <w:r>
              <w:t>4412671,2</w:t>
            </w:r>
          </w:p>
        </w:tc>
        <w:tc>
          <w:tcPr>
            <w:tcW w:w="1417" w:type="dxa"/>
          </w:tcPr>
          <w:p w:rsidR="009A4898" w:rsidRDefault="009A4898">
            <w:pPr>
              <w:pStyle w:val="ConsPlusNormal"/>
              <w:jc w:val="center"/>
            </w:pPr>
            <w:r>
              <w:t>5094245,1</w:t>
            </w:r>
          </w:p>
        </w:tc>
        <w:tc>
          <w:tcPr>
            <w:tcW w:w="1417" w:type="dxa"/>
          </w:tcPr>
          <w:p w:rsidR="009A4898" w:rsidRDefault="009A4898">
            <w:pPr>
              <w:pStyle w:val="ConsPlusNormal"/>
              <w:jc w:val="center"/>
            </w:pPr>
            <w:r>
              <w:t>5224376,7</w:t>
            </w:r>
          </w:p>
        </w:tc>
        <w:tc>
          <w:tcPr>
            <w:tcW w:w="1417" w:type="dxa"/>
          </w:tcPr>
          <w:p w:rsidR="009A4898" w:rsidRDefault="009A4898">
            <w:pPr>
              <w:pStyle w:val="ConsPlusNormal"/>
              <w:jc w:val="center"/>
            </w:pPr>
            <w:r>
              <w:t>5767478,1</w:t>
            </w:r>
          </w:p>
        </w:tc>
        <w:tc>
          <w:tcPr>
            <w:tcW w:w="1417" w:type="dxa"/>
          </w:tcPr>
          <w:p w:rsidR="009A4898" w:rsidRDefault="009A4898">
            <w:pPr>
              <w:pStyle w:val="ConsPlusNormal"/>
              <w:jc w:val="center"/>
            </w:pPr>
            <w:r>
              <w:t>5725155,6</w:t>
            </w:r>
          </w:p>
        </w:tc>
        <w:tc>
          <w:tcPr>
            <w:tcW w:w="1417" w:type="dxa"/>
          </w:tcPr>
          <w:p w:rsidR="009A4898" w:rsidRDefault="009A4898">
            <w:pPr>
              <w:pStyle w:val="ConsPlusNormal"/>
              <w:jc w:val="center"/>
            </w:pPr>
            <w:r>
              <w:t>5710155,6</w:t>
            </w:r>
          </w:p>
        </w:tc>
        <w:tc>
          <w:tcPr>
            <w:tcW w:w="1417" w:type="dxa"/>
          </w:tcPr>
          <w:p w:rsidR="009A4898" w:rsidRDefault="009A4898">
            <w:pPr>
              <w:pStyle w:val="ConsPlusNormal"/>
              <w:jc w:val="center"/>
            </w:pPr>
            <w:r>
              <w:t>5710155,6</w:t>
            </w:r>
          </w:p>
        </w:tc>
        <w:tc>
          <w:tcPr>
            <w:tcW w:w="1417" w:type="dxa"/>
          </w:tcPr>
          <w:p w:rsidR="009A4898" w:rsidRDefault="009A4898">
            <w:pPr>
              <w:pStyle w:val="ConsPlusNormal"/>
              <w:jc w:val="center"/>
            </w:pPr>
            <w:r>
              <w:t>5710155,6</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53.</w:t>
            </w:r>
          </w:p>
        </w:tc>
        <w:tc>
          <w:tcPr>
            <w:tcW w:w="3288" w:type="dxa"/>
          </w:tcPr>
          <w:p w:rsidR="009A4898" w:rsidRDefault="009A4898">
            <w:pPr>
              <w:pStyle w:val="ConsPlusNormal"/>
            </w:pPr>
            <w:r>
              <w:t>местный бюджет</w:t>
            </w:r>
          </w:p>
        </w:tc>
        <w:tc>
          <w:tcPr>
            <w:tcW w:w="1531" w:type="dxa"/>
          </w:tcPr>
          <w:p w:rsidR="009A4898" w:rsidRDefault="009A4898">
            <w:pPr>
              <w:pStyle w:val="ConsPlusNormal"/>
              <w:jc w:val="center"/>
            </w:pPr>
            <w:r>
              <w:t>5582450,9</w:t>
            </w:r>
          </w:p>
        </w:tc>
        <w:tc>
          <w:tcPr>
            <w:tcW w:w="1417" w:type="dxa"/>
          </w:tcPr>
          <w:p w:rsidR="009A4898" w:rsidRDefault="009A4898">
            <w:pPr>
              <w:pStyle w:val="ConsPlusNormal"/>
              <w:jc w:val="center"/>
            </w:pPr>
            <w:r>
              <w:t>735296,3</w:t>
            </w:r>
          </w:p>
        </w:tc>
        <w:tc>
          <w:tcPr>
            <w:tcW w:w="1417" w:type="dxa"/>
          </w:tcPr>
          <w:p w:rsidR="009A4898" w:rsidRDefault="009A4898">
            <w:pPr>
              <w:pStyle w:val="ConsPlusNormal"/>
              <w:jc w:val="center"/>
            </w:pPr>
            <w:r>
              <w:t>437962,7</w:t>
            </w:r>
          </w:p>
        </w:tc>
        <w:tc>
          <w:tcPr>
            <w:tcW w:w="1417" w:type="dxa"/>
          </w:tcPr>
          <w:p w:rsidR="009A4898" w:rsidRDefault="009A4898">
            <w:pPr>
              <w:pStyle w:val="ConsPlusNormal"/>
              <w:jc w:val="center"/>
            </w:pPr>
            <w:r>
              <w:t>401012,1</w:t>
            </w:r>
          </w:p>
        </w:tc>
        <w:tc>
          <w:tcPr>
            <w:tcW w:w="1417" w:type="dxa"/>
          </w:tcPr>
          <w:p w:rsidR="009A4898" w:rsidRDefault="009A4898">
            <w:pPr>
              <w:pStyle w:val="ConsPlusNormal"/>
              <w:jc w:val="center"/>
            </w:pPr>
            <w:r>
              <w:t>561335,1</w:t>
            </w:r>
          </w:p>
        </w:tc>
        <w:tc>
          <w:tcPr>
            <w:tcW w:w="1417" w:type="dxa"/>
          </w:tcPr>
          <w:p w:rsidR="009A4898" w:rsidRDefault="009A4898">
            <w:pPr>
              <w:pStyle w:val="ConsPlusNormal"/>
              <w:jc w:val="center"/>
            </w:pPr>
            <w:r>
              <w:t>862961,2</w:t>
            </w:r>
          </w:p>
        </w:tc>
        <w:tc>
          <w:tcPr>
            <w:tcW w:w="1417" w:type="dxa"/>
          </w:tcPr>
          <w:p w:rsidR="009A4898" w:rsidRDefault="009A4898">
            <w:pPr>
              <w:pStyle w:val="ConsPlusNormal"/>
              <w:jc w:val="center"/>
            </w:pPr>
            <w:r>
              <w:t>861294,5</w:t>
            </w:r>
          </w:p>
        </w:tc>
        <w:tc>
          <w:tcPr>
            <w:tcW w:w="1417" w:type="dxa"/>
          </w:tcPr>
          <w:p w:rsidR="009A4898" w:rsidRDefault="009A4898">
            <w:pPr>
              <w:pStyle w:val="ConsPlusNormal"/>
              <w:jc w:val="center"/>
            </w:pPr>
            <w:r>
              <w:t>861294,5</w:t>
            </w:r>
          </w:p>
        </w:tc>
        <w:tc>
          <w:tcPr>
            <w:tcW w:w="1417" w:type="dxa"/>
          </w:tcPr>
          <w:p w:rsidR="009A4898" w:rsidRDefault="009A4898">
            <w:pPr>
              <w:pStyle w:val="ConsPlusNormal"/>
              <w:jc w:val="center"/>
            </w:pPr>
            <w:r>
              <w:t>861294,5</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54.</w:t>
            </w:r>
          </w:p>
        </w:tc>
        <w:tc>
          <w:tcPr>
            <w:tcW w:w="3288" w:type="dxa"/>
          </w:tcPr>
          <w:p w:rsidR="009A4898" w:rsidRDefault="009A4898">
            <w:pPr>
              <w:pStyle w:val="ConsPlusNormal"/>
            </w:pPr>
            <w:r>
              <w:t>Обеспечение получения дошкольного образования в частных дошкольных образовательных организациях, всего</w:t>
            </w:r>
          </w:p>
          <w:p w:rsidR="009A4898" w:rsidRDefault="009A4898">
            <w:pPr>
              <w:pStyle w:val="ConsPlusNormal"/>
            </w:pPr>
            <w:r>
              <w:t>в том числе:</w:t>
            </w:r>
          </w:p>
        </w:tc>
        <w:tc>
          <w:tcPr>
            <w:tcW w:w="1531" w:type="dxa"/>
          </w:tcPr>
          <w:p w:rsidR="009A4898" w:rsidRDefault="009A4898">
            <w:pPr>
              <w:pStyle w:val="ConsPlusNormal"/>
              <w:jc w:val="center"/>
            </w:pPr>
            <w:r>
              <w:t>1690236,0</w:t>
            </w:r>
          </w:p>
        </w:tc>
        <w:tc>
          <w:tcPr>
            <w:tcW w:w="1417" w:type="dxa"/>
          </w:tcPr>
          <w:p w:rsidR="009A4898" w:rsidRDefault="009A4898">
            <w:pPr>
              <w:pStyle w:val="ConsPlusNormal"/>
              <w:jc w:val="center"/>
            </w:pPr>
            <w:r>
              <w:t>203313,5</w:t>
            </w:r>
          </w:p>
        </w:tc>
        <w:tc>
          <w:tcPr>
            <w:tcW w:w="1417" w:type="dxa"/>
          </w:tcPr>
          <w:p w:rsidR="009A4898" w:rsidRDefault="009A4898">
            <w:pPr>
              <w:pStyle w:val="ConsPlusNormal"/>
              <w:jc w:val="center"/>
            </w:pPr>
            <w:r>
              <w:t>223513,5</w:t>
            </w:r>
          </w:p>
        </w:tc>
        <w:tc>
          <w:tcPr>
            <w:tcW w:w="1417" w:type="dxa"/>
          </w:tcPr>
          <w:p w:rsidR="009A4898" w:rsidRDefault="009A4898">
            <w:pPr>
              <w:pStyle w:val="ConsPlusNormal"/>
              <w:jc w:val="center"/>
            </w:pPr>
            <w:r>
              <w:t>212770,0</w:t>
            </w:r>
          </w:p>
        </w:tc>
        <w:tc>
          <w:tcPr>
            <w:tcW w:w="1417" w:type="dxa"/>
          </w:tcPr>
          <w:p w:rsidR="009A4898" w:rsidRDefault="009A4898">
            <w:pPr>
              <w:pStyle w:val="ConsPlusNormal"/>
              <w:jc w:val="center"/>
            </w:pPr>
            <w:r>
              <w:t>217385,0</w:t>
            </w:r>
          </w:p>
        </w:tc>
        <w:tc>
          <w:tcPr>
            <w:tcW w:w="1417" w:type="dxa"/>
          </w:tcPr>
          <w:p w:rsidR="009A4898" w:rsidRDefault="009A4898">
            <w:pPr>
              <w:pStyle w:val="ConsPlusNormal"/>
              <w:jc w:val="center"/>
            </w:pPr>
            <w:r>
              <w:t>208313,5</w:t>
            </w:r>
          </w:p>
        </w:tc>
        <w:tc>
          <w:tcPr>
            <w:tcW w:w="1417" w:type="dxa"/>
          </w:tcPr>
          <w:p w:rsidR="009A4898" w:rsidRDefault="009A4898">
            <w:pPr>
              <w:pStyle w:val="ConsPlusNormal"/>
              <w:jc w:val="center"/>
            </w:pPr>
            <w:r>
              <w:t>208313,5</w:t>
            </w:r>
          </w:p>
        </w:tc>
        <w:tc>
          <w:tcPr>
            <w:tcW w:w="1417" w:type="dxa"/>
          </w:tcPr>
          <w:p w:rsidR="009A4898" w:rsidRDefault="009A4898">
            <w:pPr>
              <w:pStyle w:val="ConsPlusNormal"/>
              <w:jc w:val="center"/>
            </w:pPr>
            <w:r>
              <w:t>208313,5</w:t>
            </w:r>
          </w:p>
        </w:tc>
        <w:tc>
          <w:tcPr>
            <w:tcW w:w="1417" w:type="dxa"/>
          </w:tcPr>
          <w:p w:rsidR="009A4898" w:rsidRDefault="009A4898">
            <w:pPr>
              <w:pStyle w:val="ConsPlusNormal"/>
              <w:jc w:val="center"/>
            </w:pPr>
            <w:r>
              <w:t>208313,5</w:t>
            </w:r>
          </w:p>
        </w:tc>
        <w:tc>
          <w:tcPr>
            <w:tcW w:w="1531" w:type="dxa"/>
          </w:tcPr>
          <w:p w:rsidR="009A4898" w:rsidRDefault="009A4898">
            <w:pPr>
              <w:pStyle w:val="ConsPlusNormal"/>
              <w:jc w:val="center"/>
            </w:pPr>
            <w:r>
              <w:t>2.2.2.1, 2.2.12.1</w:t>
            </w:r>
          </w:p>
        </w:tc>
      </w:tr>
      <w:tr w:rsidR="009A4898">
        <w:tc>
          <w:tcPr>
            <w:tcW w:w="907" w:type="dxa"/>
          </w:tcPr>
          <w:p w:rsidR="009A4898" w:rsidRDefault="009A4898">
            <w:pPr>
              <w:pStyle w:val="ConsPlusNormal"/>
              <w:jc w:val="center"/>
            </w:pPr>
            <w:r>
              <w:t>55.</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1690236,0</w:t>
            </w:r>
          </w:p>
        </w:tc>
        <w:tc>
          <w:tcPr>
            <w:tcW w:w="1417" w:type="dxa"/>
          </w:tcPr>
          <w:p w:rsidR="009A4898" w:rsidRDefault="009A4898">
            <w:pPr>
              <w:pStyle w:val="ConsPlusNormal"/>
              <w:jc w:val="center"/>
            </w:pPr>
            <w:r>
              <w:t>203313,5</w:t>
            </w:r>
          </w:p>
        </w:tc>
        <w:tc>
          <w:tcPr>
            <w:tcW w:w="1417" w:type="dxa"/>
          </w:tcPr>
          <w:p w:rsidR="009A4898" w:rsidRDefault="009A4898">
            <w:pPr>
              <w:pStyle w:val="ConsPlusNormal"/>
              <w:jc w:val="center"/>
            </w:pPr>
            <w:r>
              <w:t>223513,5</w:t>
            </w:r>
          </w:p>
        </w:tc>
        <w:tc>
          <w:tcPr>
            <w:tcW w:w="1417" w:type="dxa"/>
          </w:tcPr>
          <w:p w:rsidR="009A4898" w:rsidRDefault="009A4898">
            <w:pPr>
              <w:pStyle w:val="ConsPlusNormal"/>
              <w:jc w:val="center"/>
            </w:pPr>
            <w:r>
              <w:t>212770,0</w:t>
            </w:r>
          </w:p>
        </w:tc>
        <w:tc>
          <w:tcPr>
            <w:tcW w:w="1417" w:type="dxa"/>
          </w:tcPr>
          <w:p w:rsidR="009A4898" w:rsidRDefault="009A4898">
            <w:pPr>
              <w:pStyle w:val="ConsPlusNormal"/>
              <w:jc w:val="center"/>
            </w:pPr>
            <w:r>
              <w:t>217385,0</w:t>
            </w:r>
          </w:p>
        </w:tc>
        <w:tc>
          <w:tcPr>
            <w:tcW w:w="1417" w:type="dxa"/>
          </w:tcPr>
          <w:p w:rsidR="009A4898" w:rsidRDefault="009A4898">
            <w:pPr>
              <w:pStyle w:val="ConsPlusNormal"/>
              <w:jc w:val="center"/>
            </w:pPr>
            <w:r>
              <w:t>208313,5</w:t>
            </w:r>
          </w:p>
        </w:tc>
        <w:tc>
          <w:tcPr>
            <w:tcW w:w="1417" w:type="dxa"/>
          </w:tcPr>
          <w:p w:rsidR="009A4898" w:rsidRDefault="009A4898">
            <w:pPr>
              <w:pStyle w:val="ConsPlusNormal"/>
              <w:jc w:val="center"/>
            </w:pPr>
            <w:r>
              <w:t>208313,5</w:t>
            </w:r>
          </w:p>
        </w:tc>
        <w:tc>
          <w:tcPr>
            <w:tcW w:w="1417" w:type="dxa"/>
          </w:tcPr>
          <w:p w:rsidR="009A4898" w:rsidRDefault="009A4898">
            <w:pPr>
              <w:pStyle w:val="ConsPlusNormal"/>
              <w:jc w:val="center"/>
            </w:pPr>
            <w:r>
              <w:t>208313,5</w:t>
            </w:r>
          </w:p>
        </w:tc>
        <w:tc>
          <w:tcPr>
            <w:tcW w:w="1417" w:type="dxa"/>
          </w:tcPr>
          <w:p w:rsidR="009A4898" w:rsidRDefault="009A4898">
            <w:pPr>
              <w:pStyle w:val="ConsPlusNormal"/>
              <w:jc w:val="center"/>
            </w:pPr>
            <w:r>
              <w:t>208313,5</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lastRenderedPageBreak/>
              <w:t>56.</w:t>
            </w:r>
          </w:p>
        </w:tc>
        <w:tc>
          <w:tcPr>
            <w:tcW w:w="3288" w:type="dxa"/>
          </w:tcPr>
          <w:p w:rsidR="009A4898" w:rsidRDefault="009A4898">
            <w:pPr>
              <w:pStyle w:val="ConsPlusNormal"/>
            </w:pPr>
            <w:r>
              <w:t>Организация предоставления дошкольного образования, создание условий для присмотра и ухода за детьми, содержания детей в государственных образовательных организациях, всего</w:t>
            </w:r>
          </w:p>
          <w:p w:rsidR="009A4898" w:rsidRDefault="009A4898">
            <w:pPr>
              <w:pStyle w:val="ConsPlusNormal"/>
            </w:pPr>
            <w:r>
              <w:t>в том числе:</w:t>
            </w:r>
          </w:p>
        </w:tc>
        <w:tc>
          <w:tcPr>
            <w:tcW w:w="1531" w:type="dxa"/>
          </w:tcPr>
          <w:p w:rsidR="009A4898" w:rsidRDefault="009A4898">
            <w:pPr>
              <w:pStyle w:val="ConsPlusNormal"/>
              <w:jc w:val="center"/>
            </w:pPr>
            <w:r>
              <w:t>611989,3</w:t>
            </w:r>
          </w:p>
        </w:tc>
        <w:tc>
          <w:tcPr>
            <w:tcW w:w="1417" w:type="dxa"/>
          </w:tcPr>
          <w:p w:rsidR="009A4898" w:rsidRDefault="009A4898">
            <w:pPr>
              <w:pStyle w:val="ConsPlusNormal"/>
              <w:jc w:val="center"/>
            </w:pPr>
            <w:r>
              <w:t>72619,8</w:t>
            </w:r>
          </w:p>
        </w:tc>
        <w:tc>
          <w:tcPr>
            <w:tcW w:w="1417" w:type="dxa"/>
          </w:tcPr>
          <w:p w:rsidR="009A4898" w:rsidRDefault="009A4898">
            <w:pPr>
              <w:pStyle w:val="ConsPlusNormal"/>
              <w:jc w:val="center"/>
            </w:pPr>
            <w:r>
              <w:t>72995,6</w:t>
            </w:r>
          </w:p>
        </w:tc>
        <w:tc>
          <w:tcPr>
            <w:tcW w:w="1417" w:type="dxa"/>
          </w:tcPr>
          <w:p w:rsidR="009A4898" w:rsidRDefault="009A4898">
            <w:pPr>
              <w:pStyle w:val="ConsPlusNormal"/>
              <w:jc w:val="center"/>
            </w:pPr>
            <w:r>
              <w:t>77721,3</w:t>
            </w:r>
          </w:p>
        </w:tc>
        <w:tc>
          <w:tcPr>
            <w:tcW w:w="1417" w:type="dxa"/>
          </w:tcPr>
          <w:p w:rsidR="009A4898" w:rsidRDefault="009A4898">
            <w:pPr>
              <w:pStyle w:val="ConsPlusNormal"/>
              <w:jc w:val="center"/>
            </w:pPr>
            <w:r>
              <w:t>86205,4</w:t>
            </w:r>
          </w:p>
        </w:tc>
        <w:tc>
          <w:tcPr>
            <w:tcW w:w="1417" w:type="dxa"/>
          </w:tcPr>
          <w:p w:rsidR="009A4898" w:rsidRDefault="009A4898">
            <w:pPr>
              <w:pStyle w:val="ConsPlusNormal"/>
              <w:jc w:val="center"/>
            </w:pPr>
            <w:r>
              <w:t>75611,8</w:t>
            </w:r>
          </w:p>
        </w:tc>
        <w:tc>
          <w:tcPr>
            <w:tcW w:w="1417" w:type="dxa"/>
          </w:tcPr>
          <w:p w:rsidR="009A4898" w:rsidRDefault="009A4898">
            <w:pPr>
              <w:pStyle w:val="ConsPlusNormal"/>
              <w:jc w:val="center"/>
            </w:pPr>
            <w:r>
              <w:t>75611,8</w:t>
            </w:r>
          </w:p>
        </w:tc>
        <w:tc>
          <w:tcPr>
            <w:tcW w:w="1417" w:type="dxa"/>
          </w:tcPr>
          <w:p w:rsidR="009A4898" w:rsidRDefault="009A4898">
            <w:pPr>
              <w:pStyle w:val="ConsPlusNormal"/>
              <w:jc w:val="center"/>
            </w:pPr>
            <w:r>
              <w:t>75611,8</w:t>
            </w:r>
          </w:p>
        </w:tc>
        <w:tc>
          <w:tcPr>
            <w:tcW w:w="1417" w:type="dxa"/>
          </w:tcPr>
          <w:p w:rsidR="009A4898" w:rsidRDefault="009A4898">
            <w:pPr>
              <w:pStyle w:val="ConsPlusNormal"/>
              <w:jc w:val="center"/>
            </w:pPr>
            <w:r>
              <w:t>75611,8</w:t>
            </w:r>
          </w:p>
        </w:tc>
        <w:tc>
          <w:tcPr>
            <w:tcW w:w="1531" w:type="dxa"/>
          </w:tcPr>
          <w:p w:rsidR="009A4898" w:rsidRDefault="009A4898">
            <w:pPr>
              <w:pStyle w:val="ConsPlusNormal"/>
              <w:jc w:val="center"/>
            </w:pPr>
            <w:r>
              <w:t>2.2.2.1, 2.2.12.1</w:t>
            </w:r>
          </w:p>
        </w:tc>
      </w:tr>
      <w:tr w:rsidR="009A4898">
        <w:tc>
          <w:tcPr>
            <w:tcW w:w="907" w:type="dxa"/>
          </w:tcPr>
          <w:p w:rsidR="009A4898" w:rsidRDefault="009A4898">
            <w:pPr>
              <w:pStyle w:val="ConsPlusNormal"/>
              <w:jc w:val="center"/>
            </w:pPr>
            <w:r>
              <w:t>57.</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611989,3</w:t>
            </w:r>
          </w:p>
        </w:tc>
        <w:tc>
          <w:tcPr>
            <w:tcW w:w="1417" w:type="dxa"/>
          </w:tcPr>
          <w:p w:rsidR="009A4898" w:rsidRDefault="009A4898">
            <w:pPr>
              <w:pStyle w:val="ConsPlusNormal"/>
              <w:jc w:val="center"/>
            </w:pPr>
            <w:r>
              <w:t>72619,8</w:t>
            </w:r>
          </w:p>
        </w:tc>
        <w:tc>
          <w:tcPr>
            <w:tcW w:w="1417" w:type="dxa"/>
          </w:tcPr>
          <w:p w:rsidR="009A4898" w:rsidRDefault="009A4898">
            <w:pPr>
              <w:pStyle w:val="ConsPlusNormal"/>
              <w:jc w:val="center"/>
            </w:pPr>
            <w:r>
              <w:t>72995,6</w:t>
            </w:r>
          </w:p>
        </w:tc>
        <w:tc>
          <w:tcPr>
            <w:tcW w:w="1417" w:type="dxa"/>
          </w:tcPr>
          <w:p w:rsidR="009A4898" w:rsidRDefault="009A4898">
            <w:pPr>
              <w:pStyle w:val="ConsPlusNormal"/>
              <w:jc w:val="center"/>
            </w:pPr>
            <w:r>
              <w:t>77721,3</w:t>
            </w:r>
          </w:p>
        </w:tc>
        <w:tc>
          <w:tcPr>
            <w:tcW w:w="1417" w:type="dxa"/>
          </w:tcPr>
          <w:p w:rsidR="009A4898" w:rsidRDefault="009A4898">
            <w:pPr>
              <w:pStyle w:val="ConsPlusNormal"/>
              <w:jc w:val="center"/>
            </w:pPr>
            <w:r>
              <w:t>86205,4</w:t>
            </w:r>
          </w:p>
        </w:tc>
        <w:tc>
          <w:tcPr>
            <w:tcW w:w="1417" w:type="dxa"/>
          </w:tcPr>
          <w:p w:rsidR="009A4898" w:rsidRDefault="009A4898">
            <w:pPr>
              <w:pStyle w:val="ConsPlusNormal"/>
              <w:jc w:val="center"/>
            </w:pPr>
            <w:r>
              <w:t>75611,8</w:t>
            </w:r>
          </w:p>
        </w:tc>
        <w:tc>
          <w:tcPr>
            <w:tcW w:w="1417" w:type="dxa"/>
          </w:tcPr>
          <w:p w:rsidR="009A4898" w:rsidRDefault="009A4898">
            <w:pPr>
              <w:pStyle w:val="ConsPlusNormal"/>
              <w:jc w:val="center"/>
            </w:pPr>
            <w:r>
              <w:t>75611,8</w:t>
            </w:r>
          </w:p>
        </w:tc>
        <w:tc>
          <w:tcPr>
            <w:tcW w:w="1417" w:type="dxa"/>
          </w:tcPr>
          <w:p w:rsidR="009A4898" w:rsidRDefault="009A4898">
            <w:pPr>
              <w:pStyle w:val="ConsPlusNormal"/>
              <w:jc w:val="center"/>
            </w:pPr>
            <w:r>
              <w:t>75611,8</w:t>
            </w:r>
          </w:p>
        </w:tc>
        <w:tc>
          <w:tcPr>
            <w:tcW w:w="1417" w:type="dxa"/>
          </w:tcPr>
          <w:p w:rsidR="009A4898" w:rsidRDefault="009A4898">
            <w:pPr>
              <w:pStyle w:val="ConsPlusNormal"/>
              <w:jc w:val="center"/>
            </w:pPr>
            <w:r>
              <w:t>75611,8</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58.</w:t>
            </w:r>
          </w:p>
        </w:tc>
        <w:tc>
          <w:tcPr>
            <w:tcW w:w="3288" w:type="dxa"/>
          </w:tcPr>
          <w:p w:rsidR="009A4898" w:rsidRDefault="009A4898">
            <w:pPr>
              <w:pStyle w:val="ConsPlusNormal"/>
            </w:pPr>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всего</w:t>
            </w:r>
          </w:p>
          <w:p w:rsidR="009A4898" w:rsidRDefault="009A4898">
            <w:pPr>
              <w:pStyle w:val="ConsPlusNormal"/>
            </w:pPr>
            <w:r>
              <w:t>в том числе:</w:t>
            </w:r>
          </w:p>
        </w:tc>
        <w:tc>
          <w:tcPr>
            <w:tcW w:w="1531" w:type="dxa"/>
          </w:tcPr>
          <w:p w:rsidR="009A4898" w:rsidRDefault="009A4898">
            <w:pPr>
              <w:pStyle w:val="ConsPlusNormal"/>
              <w:jc w:val="center"/>
            </w:pPr>
            <w:r>
              <w:t>126322379,4</w:t>
            </w:r>
          </w:p>
        </w:tc>
        <w:tc>
          <w:tcPr>
            <w:tcW w:w="1417" w:type="dxa"/>
          </w:tcPr>
          <w:p w:rsidR="009A4898" w:rsidRDefault="009A4898">
            <w:pPr>
              <w:pStyle w:val="ConsPlusNormal"/>
              <w:jc w:val="center"/>
            </w:pPr>
            <w:r>
              <w:t>15195026,7</w:t>
            </w:r>
          </w:p>
        </w:tc>
        <w:tc>
          <w:tcPr>
            <w:tcW w:w="1417" w:type="dxa"/>
          </w:tcPr>
          <w:p w:rsidR="009A4898" w:rsidRDefault="009A4898">
            <w:pPr>
              <w:pStyle w:val="ConsPlusNormal"/>
              <w:jc w:val="center"/>
            </w:pPr>
            <w:r>
              <w:t>16175051,9</w:t>
            </w:r>
          </w:p>
        </w:tc>
        <w:tc>
          <w:tcPr>
            <w:tcW w:w="1417" w:type="dxa"/>
          </w:tcPr>
          <w:p w:rsidR="009A4898" w:rsidRDefault="009A4898">
            <w:pPr>
              <w:pStyle w:val="ConsPlusNormal"/>
              <w:jc w:val="center"/>
            </w:pPr>
            <w:r>
              <w:t>16045177,9</w:t>
            </w:r>
          </w:p>
        </w:tc>
        <w:tc>
          <w:tcPr>
            <w:tcW w:w="1417" w:type="dxa"/>
          </w:tcPr>
          <w:p w:rsidR="009A4898" w:rsidRDefault="009A4898">
            <w:pPr>
              <w:pStyle w:val="ConsPlusNormal"/>
              <w:jc w:val="center"/>
            </w:pPr>
            <w:r>
              <w:t>16646558,9</w:t>
            </w:r>
          </w:p>
        </w:tc>
        <w:tc>
          <w:tcPr>
            <w:tcW w:w="1417" w:type="dxa"/>
          </w:tcPr>
          <w:p w:rsidR="009A4898" w:rsidRDefault="009A4898">
            <w:pPr>
              <w:pStyle w:val="ConsPlusNormal"/>
              <w:jc w:val="center"/>
            </w:pPr>
            <w:r>
              <w:t>15565141,0</w:t>
            </w:r>
          </w:p>
        </w:tc>
        <w:tc>
          <w:tcPr>
            <w:tcW w:w="1417" w:type="dxa"/>
          </w:tcPr>
          <w:p w:rsidR="009A4898" w:rsidRDefault="009A4898">
            <w:pPr>
              <w:pStyle w:val="ConsPlusNormal"/>
              <w:jc w:val="center"/>
            </w:pPr>
            <w:r>
              <w:t>15565141,0</w:t>
            </w:r>
          </w:p>
        </w:tc>
        <w:tc>
          <w:tcPr>
            <w:tcW w:w="1417" w:type="dxa"/>
          </w:tcPr>
          <w:p w:rsidR="009A4898" w:rsidRDefault="009A4898">
            <w:pPr>
              <w:pStyle w:val="ConsPlusNormal"/>
              <w:jc w:val="center"/>
            </w:pPr>
            <w:r>
              <w:t>15565141,0</w:t>
            </w:r>
          </w:p>
        </w:tc>
        <w:tc>
          <w:tcPr>
            <w:tcW w:w="1417" w:type="dxa"/>
          </w:tcPr>
          <w:p w:rsidR="009A4898" w:rsidRDefault="009A4898">
            <w:pPr>
              <w:pStyle w:val="ConsPlusNormal"/>
              <w:jc w:val="center"/>
            </w:pPr>
            <w:r>
              <w:t>15565141,0</w:t>
            </w:r>
          </w:p>
        </w:tc>
        <w:tc>
          <w:tcPr>
            <w:tcW w:w="1531" w:type="dxa"/>
          </w:tcPr>
          <w:p w:rsidR="009A4898" w:rsidRDefault="009A4898">
            <w:pPr>
              <w:pStyle w:val="ConsPlusNormal"/>
              <w:jc w:val="center"/>
            </w:pPr>
            <w:r>
              <w:t>2.2.1.6, 2.2.2.1, 2.2.2.2, 2.2.2.3, 2.2.12.1</w:t>
            </w:r>
          </w:p>
        </w:tc>
      </w:tr>
      <w:tr w:rsidR="009A4898">
        <w:tc>
          <w:tcPr>
            <w:tcW w:w="907" w:type="dxa"/>
          </w:tcPr>
          <w:p w:rsidR="009A4898" w:rsidRDefault="009A4898">
            <w:pPr>
              <w:pStyle w:val="ConsPlusNormal"/>
              <w:jc w:val="center"/>
            </w:pPr>
            <w:r>
              <w:t>59.</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126322379,4</w:t>
            </w:r>
          </w:p>
        </w:tc>
        <w:tc>
          <w:tcPr>
            <w:tcW w:w="1417" w:type="dxa"/>
          </w:tcPr>
          <w:p w:rsidR="009A4898" w:rsidRDefault="009A4898">
            <w:pPr>
              <w:pStyle w:val="ConsPlusNormal"/>
              <w:jc w:val="center"/>
            </w:pPr>
            <w:r>
              <w:t>15195026,7</w:t>
            </w:r>
          </w:p>
        </w:tc>
        <w:tc>
          <w:tcPr>
            <w:tcW w:w="1417" w:type="dxa"/>
          </w:tcPr>
          <w:p w:rsidR="009A4898" w:rsidRDefault="009A4898">
            <w:pPr>
              <w:pStyle w:val="ConsPlusNormal"/>
              <w:jc w:val="center"/>
            </w:pPr>
            <w:r>
              <w:t>16175051,9</w:t>
            </w:r>
          </w:p>
        </w:tc>
        <w:tc>
          <w:tcPr>
            <w:tcW w:w="1417" w:type="dxa"/>
          </w:tcPr>
          <w:p w:rsidR="009A4898" w:rsidRDefault="009A4898">
            <w:pPr>
              <w:pStyle w:val="ConsPlusNormal"/>
              <w:jc w:val="center"/>
            </w:pPr>
            <w:r>
              <w:t>16045177,9</w:t>
            </w:r>
          </w:p>
        </w:tc>
        <w:tc>
          <w:tcPr>
            <w:tcW w:w="1417" w:type="dxa"/>
          </w:tcPr>
          <w:p w:rsidR="009A4898" w:rsidRDefault="009A4898">
            <w:pPr>
              <w:pStyle w:val="ConsPlusNormal"/>
              <w:jc w:val="center"/>
            </w:pPr>
            <w:r>
              <w:t>16646558,9</w:t>
            </w:r>
          </w:p>
        </w:tc>
        <w:tc>
          <w:tcPr>
            <w:tcW w:w="1417" w:type="dxa"/>
          </w:tcPr>
          <w:p w:rsidR="009A4898" w:rsidRDefault="009A4898">
            <w:pPr>
              <w:pStyle w:val="ConsPlusNormal"/>
              <w:jc w:val="center"/>
            </w:pPr>
            <w:r>
              <w:t>15565141,0</w:t>
            </w:r>
          </w:p>
        </w:tc>
        <w:tc>
          <w:tcPr>
            <w:tcW w:w="1417" w:type="dxa"/>
          </w:tcPr>
          <w:p w:rsidR="009A4898" w:rsidRDefault="009A4898">
            <w:pPr>
              <w:pStyle w:val="ConsPlusNormal"/>
              <w:jc w:val="center"/>
            </w:pPr>
            <w:r>
              <w:t>15565141,0</w:t>
            </w:r>
          </w:p>
        </w:tc>
        <w:tc>
          <w:tcPr>
            <w:tcW w:w="1417" w:type="dxa"/>
          </w:tcPr>
          <w:p w:rsidR="009A4898" w:rsidRDefault="009A4898">
            <w:pPr>
              <w:pStyle w:val="ConsPlusNormal"/>
              <w:jc w:val="center"/>
            </w:pPr>
            <w:r>
              <w:t>15565141,0</w:t>
            </w:r>
          </w:p>
        </w:tc>
        <w:tc>
          <w:tcPr>
            <w:tcW w:w="1417" w:type="dxa"/>
          </w:tcPr>
          <w:p w:rsidR="009A4898" w:rsidRDefault="009A4898">
            <w:pPr>
              <w:pStyle w:val="ConsPlusNormal"/>
              <w:jc w:val="center"/>
            </w:pPr>
            <w:r>
              <w:t>15565141,0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60.</w:t>
            </w:r>
          </w:p>
        </w:tc>
        <w:tc>
          <w:tcPr>
            <w:tcW w:w="3288" w:type="dxa"/>
          </w:tcPr>
          <w:p w:rsidR="009A4898" w:rsidRDefault="009A4898">
            <w:pPr>
              <w:pStyle w:val="ConsPlusNormal"/>
            </w:pPr>
            <w:r>
              <w:t xml:space="preserve">Обеспечение получения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w:t>
            </w:r>
            <w:r>
              <w:lastRenderedPageBreak/>
              <w:t>программам, всего</w:t>
            </w:r>
          </w:p>
          <w:p w:rsidR="009A4898" w:rsidRDefault="009A4898">
            <w:pPr>
              <w:pStyle w:val="ConsPlusNormal"/>
            </w:pPr>
            <w:r>
              <w:t>в том числе:</w:t>
            </w:r>
          </w:p>
        </w:tc>
        <w:tc>
          <w:tcPr>
            <w:tcW w:w="1531" w:type="dxa"/>
          </w:tcPr>
          <w:p w:rsidR="009A4898" w:rsidRDefault="009A4898">
            <w:pPr>
              <w:pStyle w:val="ConsPlusNormal"/>
              <w:jc w:val="center"/>
            </w:pPr>
            <w:r>
              <w:lastRenderedPageBreak/>
              <w:t>898266,0</w:t>
            </w:r>
          </w:p>
        </w:tc>
        <w:tc>
          <w:tcPr>
            <w:tcW w:w="1417" w:type="dxa"/>
          </w:tcPr>
          <w:p w:rsidR="009A4898" w:rsidRDefault="009A4898">
            <w:pPr>
              <w:pStyle w:val="ConsPlusNormal"/>
              <w:jc w:val="center"/>
            </w:pPr>
            <w:r>
              <w:t>121445,8</w:t>
            </w:r>
          </w:p>
        </w:tc>
        <w:tc>
          <w:tcPr>
            <w:tcW w:w="1417" w:type="dxa"/>
          </w:tcPr>
          <w:p w:rsidR="009A4898" w:rsidRDefault="009A4898">
            <w:pPr>
              <w:pStyle w:val="ConsPlusNormal"/>
              <w:jc w:val="center"/>
            </w:pPr>
            <w:r>
              <w:t>133065,7</w:t>
            </w:r>
          </w:p>
        </w:tc>
        <w:tc>
          <w:tcPr>
            <w:tcW w:w="1417" w:type="dxa"/>
          </w:tcPr>
          <w:p w:rsidR="009A4898" w:rsidRDefault="009A4898">
            <w:pPr>
              <w:pStyle w:val="ConsPlusNormal"/>
              <w:jc w:val="center"/>
            </w:pPr>
            <w:r>
              <w:t>129729,2</w:t>
            </w:r>
          </w:p>
        </w:tc>
        <w:tc>
          <w:tcPr>
            <w:tcW w:w="1417" w:type="dxa"/>
          </w:tcPr>
          <w:p w:rsidR="009A4898" w:rsidRDefault="009A4898">
            <w:pPr>
              <w:pStyle w:val="ConsPlusNormal"/>
              <w:jc w:val="center"/>
            </w:pPr>
            <w:r>
              <w:t>132242,1</w:t>
            </w:r>
          </w:p>
        </w:tc>
        <w:tc>
          <w:tcPr>
            <w:tcW w:w="1417" w:type="dxa"/>
          </w:tcPr>
          <w:p w:rsidR="009A4898" w:rsidRDefault="009A4898">
            <w:pPr>
              <w:pStyle w:val="ConsPlusNormal"/>
              <w:jc w:val="center"/>
            </w:pPr>
            <w:r>
              <w:t>95445,8</w:t>
            </w:r>
          </w:p>
        </w:tc>
        <w:tc>
          <w:tcPr>
            <w:tcW w:w="1417" w:type="dxa"/>
          </w:tcPr>
          <w:p w:rsidR="009A4898" w:rsidRDefault="009A4898">
            <w:pPr>
              <w:pStyle w:val="ConsPlusNormal"/>
              <w:jc w:val="center"/>
            </w:pPr>
            <w:r>
              <w:t>95445,8</w:t>
            </w:r>
          </w:p>
        </w:tc>
        <w:tc>
          <w:tcPr>
            <w:tcW w:w="1417" w:type="dxa"/>
          </w:tcPr>
          <w:p w:rsidR="009A4898" w:rsidRDefault="009A4898">
            <w:pPr>
              <w:pStyle w:val="ConsPlusNormal"/>
              <w:jc w:val="center"/>
            </w:pPr>
            <w:r>
              <w:t>95445,8</w:t>
            </w:r>
          </w:p>
        </w:tc>
        <w:tc>
          <w:tcPr>
            <w:tcW w:w="1417" w:type="dxa"/>
          </w:tcPr>
          <w:p w:rsidR="009A4898" w:rsidRDefault="009A4898">
            <w:pPr>
              <w:pStyle w:val="ConsPlusNormal"/>
              <w:jc w:val="center"/>
            </w:pPr>
            <w:r>
              <w:t>95445,8</w:t>
            </w:r>
          </w:p>
        </w:tc>
        <w:tc>
          <w:tcPr>
            <w:tcW w:w="1531" w:type="dxa"/>
          </w:tcPr>
          <w:p w:rsidR="009A4898" w:rsidRDefault="009A4898">
            <w:pPr>
              <w:pStyle w:val="ConsPlusNormal"/>
              <w:jc w:val="center"/>
            </w:pPr>
            <w:r>
              <w:t>2.2.1.2</w:t>
            </w:r>
          </w:p>
        </w:tc>
      </w:tr>
      <w:tr w:rsidR="009A4898">
        <w:tc>
          <w:tcPr>
            <w:tcW w:w="907" w:type="dxa"/>
          </w:tcPr>
          <w:p w:rsidR="009A4898" w:rsidRDefault="009A4898">
            <w:pPr>
              <w:pStyle w:val="ConsPlusNormal"/>
              <w:jc w:val="center"/>
            </w:pPr>
            <w:r>
              <w:lastRenderedPageBreak/>
              <w:t>61.</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898266,0</w:t>
            </w:r>
          </w:p>
        </w:tc>
        <w:tc>
          <w:tcPr>
            <w:tcW w:w="1417" w:type="dxa"/>
          </w:tcPr>
          <w:p w:rsidR="009A4898" w:rsidRDefault="009A4898">
            <w:pPr>
              <w:pStyle w:val="ConsPlusNormal"/>
              <w:jc w:val="center"/>
            </w:pPr>
            <w:r>
              <w:t>121445,8</w:t>
            </w:r>
          </w:p>
        </w:tc>
        <w:tc>
          <w:tcPr>
            <w:tcW w:w="1417" w:type="dxa"/>
          </w:tcPr>
          <w:p w:rsidR="009A4898" w:rsidRDefault="009A4898">
            <w:pPr>
              <w:pStyle w:val="ConsPlusNormal"/>
              <w:jc w:val="center"/>
            </w:pPr>
            <w:r>
              <w:t>133065,7</w:t>
            </w:r>
          </w:p>
        </w:tc>
        <w:tc>
          <w:tcPr>
            <w:tcW w:w="1417" w:type="dxa"/>
          </w:tcPr>
          <w:p w:rsidR="009A4898" w:rsidRDefault="009A4898">
            <w:pPr>
              <w:pStyle w:val="ConsPlusNormal"/>
              <w:jc w:val="center"/>
            </w:pPr>
            <w:r>
              <w:t>129729,2</w:t>
            </w:r>
          </w:p>
        </w:tc>
        <w:tc>
          <w:tcPr>
            <w:tcW w:w="1417" w:type="dxa"/>
          </w:tcPr>
          <w:p w:rsidR="009A4898" w:rsidRDefault="009A4898">
            <w:pPr>
              <w:pStyle w:val="ConsPlusNormal"/>
              <w:jc w:val="center"/>
            </w:pPr>
            <w:r>
              <w:t>132242,1</w:t>
            </w:r>
          </w:p>
        </w:tc>
        <w:tc>
          <w:tcPr>
            <w:tcW w:w="1417" w:type="dxa"/>
          </w:tcPr>
          <w:p w:rsidR="009A4898" w:rsidRDefault="009A4898">
            <w:pPr>
              <w:pStyle w:val="ConsPlusNormal"/>
              <w:jc w:val="center"/>
            </w:pPr>
            <w:r>
              <w:t>95445,8</w:t>
            </w:r>
          </w:p>
        </w:tc>
        <w:tc>
          <w:tcPr>
            <w:tcW w:w="1417" w:type="dxa"/>
          </w:tcPr>
          <w:p w:rsidR="009A4898" w:rsidRDefault="009A4898">
            <w:pPr>
              <w:pStyle w:val="ConsPlusNormal"/>
              <w:jc w:val="center"/>
            </w:pPr>
            <w:r>
              <w:t>95445,8</w:t>
            </w:r>
          </w:p>
        </w:tc>
        <w:tc>
          <w:tcPr>
            <w:tcW w:w="1417" w:type="dxa"/>
          </w:tcPr>
          <w:p w:rsidR="009A4898" w:rsidRDefault="009A4898">
            <w:pPr>
              <w:pStyle w:val="ConsPlusNormal"/>
              <w:jc w:val="center"/>
            </w:pPr>
            <w:r>
              <w:t>95445,8</w:t>
            </w:r>
          </w:p>
        </w:tc>
        <w:tc>
          <w:tcPr>
            <w:tcW w:w="1417" w:type="dxa"/>
          </w:tcPr>
          <w:p w:rsidR="009A4898" w:rsidRDefault="009A4898">
            <w:pPr>
              <w:pStyle w:val="ConsPlusNormal"/>
              <w:jc w:val="center"/>
            </w:pPr>
            <w:r>
              <w:t>95445,8</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62.</w:t>
            </w:r>
          </w:p>
        </w:tc>
        <w:tc>
          <w:tcPr>
            <w:tcW w:w="3288" w:type="dxa"/>
          </w:tcPr>
          <w:p w:rsidR="009A4898" w:rsidRDefault="009A4898">
            <w:pPr>
              <w:pStyle w:val="ConsPlusNormal"/>
            </w:pPr>
            <w:r>
              <w:t>Организация предоставления общего образования и создание условий для содержания детей в государственных общеобразовательных организациях, всего</w:t>
            </w:r>
          </w:p>
          <w:p w:rsidR="009A4898" w:rsidRDefault="009A4898">
            <w:pPr>
              <w:pStyle w:val="ConsPlusNormal"/>
            </w:pPr>
            <w:r>
              <w:t>в том числе:</w:t>
            </w:r>
          </w:p>
        </w:tc>
        <w:tc>
          <w:tcPr>
            <w:tcW w:w="1531" w:type="dxa"/>
          </w:tcPr>
          <w:p w:rsidR="009A4898" w:rsidRDefault="009A4898">
            <w:pPr>
              <w:pStyle w:val="ConsPlusNormal"/>
              <w:jc w:val="center"/>
            </w:pPr>
            <w:r>
              <w:t>27516418,5</w:t>
            </w:r>
          </w:p>
        </w:tc>
        <w:tc>
          <w:tcPr>
            <w:tcW w:w="1417" w:type="dxa"/>
          </w:tcPr>
          <w:p w:rsidR="009A4898" w:rsidRDefault="009A4898">
            <w:pPr>
              <w:pStyle w:val="ConsPlusNormal"/>
              <w:jc w:val="center"/>
            </w:pPr>
            <w:r>
              <w:t>3095498,9</w:t>
            </w:r>
          </w:p>
        </w:tc>
        <w:tc>
          <w:tcPr>
            <w:tcW w:w="1417" w:type="dxa"/>
          </w:tcPr>
          <w:p w:rsidR="009A4898" w:rsidRDefault="009A4898">
            <w:pPr>
              <w:pStyle w:val="ConsPlusNormal"/>
              <w:jc w:val="center"/>
            </w:pPr>
            <w:r>
              <w:t>3683793,2</w:t>
            </w:r>
          </w:p>
        </w:tc>
        <w:tc>
          <w:tcPr>
            <w:tcW w:w="1417" w:type="dxa"/>
          </w:tcPr>
          <w:p w:rsidR="009A4898" w:rsidRDefault="009A4898">
            <w:pPr>
              <w:pStyle w:val="ConsPlusNormal"/>
              <w:jc w:val="center"/>
            </w:pPr>
            <w:r>
              <w:t>3573758,6</w:t>
            </w:r>
          </w:p>
        </w:tc>
        <w:tc>
          <w:tcPr>
            <w:tcW w:w="1417" w:type="dxa"/>
          </w:tcPr>
          <w:p w:rsidR="009A4898" w:rsidRDefault="009A4898">
            <w:pPr>
              <w:pStyle w:val="ConsPlusNormal"/>
              <w:jc w:val="center"/>
            </w:pPr>
            <w:r>
              <w:t>3725645,4</w:t>
            </w:r>
          </w:p>
        </w:tc>
        <w:tc>
          <w:tcPr>
            <w:tcW w:w="1417" w:type="dxa"/>
          </w:tcPr>
          <w:p w:rsidR="009A4898" w:rsidRDefault="009A4898">
            <w:pPr>
              <w:pStyle w:val="ConsPlusNormal"/>
              <w:jc w:val="center"/>
            </w:pPr>
            <w:r>
              <w:t>3359430,6</w:t>
            </w:r>
          </w:p>
        </w:tc>
        <w:tc>
          <w:tcPr>
            <w:tcW w:w="1417" w:type="dxa"/>
          </w:tcPr>
          <w:p w:rsidR="009A4898" w:rsidRDefault="009A4898">
            <w:pPr>
              <w:pStyle w:val="ConsPlusNormal"/>
              <w:jc w:val="center"/>
            </w:pPr>
            <w:r>
              <w:t>3359430,6</w:t>
            </w:r>
          </w:p>
        </w:tc>
        <w:tc>
          <w:tcPr>
            <w:tcW w:w="1417" w:type="dxa"/>
          </w:tcPr>
          <w:p w:rsidR="009A4898" w:rsidRDefault="009A4898">
            <w:pPr>
              <w:pStyle w:val="ConsPlusNormal"/>
              <w:jc w:val="center"/>
            </w:pPr>
            <w:r>
              <w:t>3359430,6</w:t>
            </w:r>
          </w:p>
        </w:tc>
        <w:tc>
          <w:tcPr>
            <w:tcW w:w="1417" w:type="dxa"/>
          </w:tcPr>
          <w:p w:rsidR="009A4898" w:rsidRDefault="009A4898">
            <w:pPr>
              <w:pStyle w:val="ConsPlusNormal"/>
              <w:jc w:val="center"/>
            </w:pPr>
            <w:r>
              <w:t>3359430,6</w:t>
            </w:r>
          </w:p>
        </w:tc>
        <w:tc>
          <w:tcPr>
            <w:tcW w:w="1531" w:type="dxa"/>
          </w:tcPr>
          <w:p w:rsidR="009A4898" w:rsidRDefault="009A4898">
            <w:pPr>
              <w:pStyle w:val="ConsPlusNormal"/>
              <w:jc w:val="center"/>
            </w:pPr>
            <w:r>
              <w:t>2.2.1.2, 2.2.6.1</w:t>
            </w:r>
          </w:p>
        </w:tc>
      </w:tr>
      <w:tr w:rsidR="009A4898">
        <w:tc>
          <w:tcPr>
            <w:tcW w:w="907" w:type="dxa"/>
          </w:tcPr>
          <w:p w:rsidR="009A4898" w:rsidRDefault="009A4898">
            <w:pPr>
              <w:pStyle w:val="ConsPlusNormal"/>
              <w:jc w:val="center"/>
            </w:pPr>
            <w:r>
              <w:t>63.</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27516418,5</w:t>
            </w:r>
          </w:p>
        </w:tc>
        <w:tc>
          <w:tcPr>
            <w:tcW w:w="1417" w:type="dxa"/>
          </w:tcPr>
          <w:p w:rsidR="009A4898" w:rsidRDefault="009A4898">
            <w:pPr>
              <w:pStyle w:val="ConsPlusNormal"/>
              <w:jc w:val="center"/>
            </w:pPr>
            <w:r>
              <w:t>3095498,9</w:t>
            </w:r>
          </w:p>
        </w:tc>
        <w:tc>
          <w:tcPr>
            <w:tcW w:w="1417" w:type="dxa"/>
          </w:tcPr>
          <w:p w:rsidR="009A4898" w:rsidRDefault="009A4898">
            <w:pPr>
              <w:pStyle w:val="ConsPlusNormal"/>
              <w:jc w:val="center"/>
            </w:pPr>
            <w:r>
              <w:t>3683793,2</w:t>
            </w:r>
          </w:p>
        </w:tc>
        <w:tc>
          <w:tcPr>
            <w:tcW w:w="1417" w:type="dxa"/>
          </w:tcPr>
          <w:p w:rsidR="009A4898" w:rsidRDefault="009A4898">
            <w:pPr>
              <w:pStyle w:val="ConsPlusNormal"/>
              <w:jc w:val="center"/>
            </w:pPr>
            <w:r>
              <w:t>3573758,6</w:t>
            </w:r>
          </w:p>
        </w:tc>
        <w:tc>
          <w:tcPr>
            <w:tcW w:w="1417" w:type="dxa"/>
          </w:tcPr>
          <w:p w:rsidR="009A4898" w:rsidRDefault="009A4898">
            <w:pPr>
              <w:pStyle w:val="ConsPlusNormal"/>
              <w:jc w:val="center"/>
            </w:pPr>
            <w:r>
              <w:t>3725645,4</w:t>
            </w:r>
          </w:p>
        </w:tc>
        <w:tc>
          <w:tcPr>
            <w:tcW w:w="1417" w:type="dxa"/>
          </w:tcPr>
          <w:p w:rsidR="009A4898" w:rsidRDefault="009A4898">
            <w:pPr>
              <w:pStyle w:val="ConsPlusNormal"/>
              <w:jc w:val="center"/>
            </w:pPr>
            <w:r>
              <w:t>3359430,6</w:t>
            </w:r>
          </w:p>
        </w:tc>
        <w:tc>
          <w:tcPr>
            <w:tcW w:w="1417" w:type="dxa"/>
          </w:tcPr>
          <w:p w:rsidR="009A4898" w:rsidRDefault="009A4898">
            <w:pPr>
              <w:pStyle w:val="ConsPlusNormal"/>
              <w:jc w:val="center"/>
            </w:pPr>
            <w:r>
              <w:t>3359430,6</w:t>
            </w:r>
          </w:p>
        </w:tc>
        <w:tc>
          <w:tcPr>
            <w:tcW w:w="1417" w:type="dxa"/>
          </w:tcPr>
          <w:p w:rsidR="009A4898" w:rsidRDefault="009A4898">
            <w:pPr>
              <w:pStyle w:val="ConsPlusNormal"/>
              <w:jc w:val="center"/>
            </w:pPr>
            <w:r>
              <w:t>3359430,6</w:t>
            </w:r>
          </w:p>
        </w:tc>
        <w:tc>
          <w:tcPr>
            <w:tcW w:w="1417" w:type="dxa"/>
          </w:tcPr>
          <w:p w:rsidR="009A4898" w:rsidRDefault="009A4898">
            <w:pPr>
              <w:pStyle w:val="ConsPlusNormal"/>
              <w:jc w:val="center"/>
            </w:pPr>
            <w:r>
              <w:t>3359430,6</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64.</w:t>
            </w:r>
          </w:p>
        </w:tc>
        <w:tc>
          <w:tcPr>
            <w:tcW w:w="3288" w:type="dxa"/>
          </w:tcPr>
          <w:p w:rsidR="009A4898" w:rsidRDefault="009A4898">
            <w:pPr>
              <w:pStyle w:val="ConsPlusNormal"/>
            </w:pPr>
            <w:r>
              <w:t>Предоставление социальных услуг детям-сиротам и детям, оставшимся без попечения родителей, и создание условий для содержания детей в государственных образовательных организациях для детей-сирот и детей, оставшихся без попечения родителей, всего</w:t>
            </w:r>
          </w:p>
          <w:p w:rsidR="009A4898" w:rsidRDefault="009A4898">
            <w:pPr>
              <w:pStyle w:val="ConsPlusNormal"/>
            </w:pPr>
            <w:r>
              <w:t>в том числе:</w:t>
            </w:r>
          </w:p>
        </w:tc>
        <w:tc>
          <w:tcPr>
            <w:tcW w:w="1531" w:type="dxa"/>
          </w:tcPr>
          <w:p w:rsidR="009A4898" w:rsidRDefault="009A4898">
            <w:pPr>
              <w:pStyle w:val="ConsPlusNormal"/>
              <w:jc w:val="center"/>
            </w:pPr>
            <w:r>
              <w:t>497392,6</w:t>
            </w:r>
          </w:p>
        </w:tc>
        <w:tc>
          <w:tcPr>
            <w:tcW w:w="1417" w:type="dxa"/>
          </w:tcPr>
          <w:p w:rsidR="009A4898" w:rsidRDefault="009A4898">
            <w:pPr>
              <w:pStyle w:val="ConsPlusNormal"/>
              <w:jc w:val="center"/>
            </w:pPr>
            <w:r>
              <w:t>497392,6</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jc w:val="center"/>
            </w:pPr>
            <w:r>
              <w:t>2.2.1.2, 2.2.7.1, 2.2.7.2</w:t>
            </w:r>
          </w:p>
        </w:tc>
      </w:tr>
      <w:tr w:rsidR="009A4898">
        <w:tc>
          <w:tcPr>
            <w:tcW w:w="907" w:type="dxa"/>
          </w:tcPr>
          <w:p w:rsidR="009A4898" w:rsidRDefault="009A4898">
            <w:pPr>
              <w:pStyle w:val="ConsPlusNormal"/>
              <w:jc w:val="center"/>
            </w:pPr>
            <w:r>
              <w:t>65.</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497392,6</w:t>
            </w:r>
          </w:p>
        </w:tc>
        <w:tc>
          <w:tcPr>
            <w:tcW w:w="1417" w:type="dxa"/>
          </w:tcPr>
          <w:p w:rsidR="009A4898" w:rsidRDefault="009A4898">
            <w:pPr>
              <w:pStyle w:val="ConsPlusNormal"/>
              <w:jc w:val="center"/>
            </w:pPr>
            <w:r>
              <w:t>497392,6</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66.</w:t>
            </w:r>
          </w:p>
        </w:tc>
        <w:tc>
          <w:tcPr>
            <w:tcW w:w="3288" w:type="dxa"/>
          </w:tcPr>
          <w:p w:rsidR="009A4898" w:rsidRDefault="009A4898">
            <w:pPr>
              <w:pStyle w:val="ConsPlusNormal"/>
            </w:pPr>
            <w:r>
              <w:t>Предоставление услуг по оказанию психолого-педагогической, медицинской и социальной помощи детям в государственных организациях, всего</w:t>
            </w:r>
          </w:p>
          <w:p w:rsidR="009A4898" w:rsidRDefault="009A4898">
            <w:pPr>
              <w:pStyle w:val="ConsPlusNormal"/>
            </w:pPr>
            <w:r>
              <w:lastRenderedPageBreak/>
              <w:t>в том числе:</w:t>
            </w:r>
          </w:p>
        </w:tc>
        <w:tc>
          <w:tcPr>
            <w:tcW w:w="1531" w:type="dxa"/>
          </w:tcPr>
          <w:p w:rsidR="009A4898" w:rsidRDefault="009A4898">
            <w:pPr>
              <w:pStyle w:val="ConsPlusNormal"/>
              <w:jc w:val="center"/>
            </w:pPr>
            <w:r>
              <w:lastRenderedPageBreak/>
              <w:t>1049749,4</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141595,2</w:t>
            </w:r>
          </w:p>
        </w:tc>
        <w:tc>
          <w:tcPr>
            <w:tcW w:w="1417" w:type="dxa"/>
          </w:tcPr>
          <w:p w:rsidR="009A4898" w:rsidRDefault="009A4898">
            <w:pPr>
              <w:pStyle w:val="ConsPlusNormal"/>
              <w:jc w:val="center"/>
            </w:pPr>
            <w:r>
              <w:t>147970,7</w:t>
            </w:r>
          </w:p>
        </w:tc>
        <w:tc>
          <w:tcPr>
            <w:tcW w:w="1417" w:type="dxa"/>
          </w:tcPr>
          <w:p w:rsidR="009A4898" w:rsidRDefault="009A4898">
            <w:pPr>
              <w:pStyle w:val="ConsPlusNormal"/>
              <w:jc w:val="center"/>
            </w:pPr>
            <w:r>
              <w:t>152036,7</w:t>
            </w:r>
          </w:p>
        </w:tc>
        <w:tc>
          <w:tcPr>
            <w:tcW w:w="1417" w:type="dxa"/>
          </w:tcPr>
          <w:p w:rsidR="009A4898" w:rsidRDefault="009A4898">
            <w:pPr>
              <w:pStyle w:val="ConsPlusNormal"/>
              <w:jc w:val="center"/>
            </w:pPr>
            <w:r>
              <w:t>152036,7</w:t>
            </w:r>
          </w:p>
        </w:tc>
        <w:tc>
          <w:tcPr>
            <w:tcW w:w="1417" w:type="dxa"/>
          </w:tcPr>
          <w:p w:rsidR="009A4898" w:rsidRDefault="009A4898">
            <w:pPr>
              <w:pStyle w:val="ConsPlusNormal"/>
              <w:jc w:val="center"/>
            </w:pPr>
            <w:r>
              <w:t>152036,7</w:t>
            </w:r>
          </w:p>
        </w:tc>
        <w:tc>
          <w:tcPr>
            <w:tcW w:w="1417" w:type="dxa"/>
          </w:tcPr>
          <w:p w:rsidR="009A4898" w:rsidRDefault="009A4898">
            <w:pPr>
              <w:pStyle w:val="ConsPlusNormal"/>
              <w:jc w:val="center"/>
            </w:pPr>
            <w:r>
              <w:t>152036,7</w:t>
            </w:r>
          </w:p>
        </w:tc>
        <w:tc>
          <w:tcPr>
            <w:tcW w:w="1417" w:type="dxa"/>
          </w:tcPr>
          <w:p w:rsidR="009A4898" w:rsidRDefault="009A4898">
            <w:pPr>
              <w:pStyle w:val="ConsPlusNormal"/>
              <w:jc w:val="center"/>
            </w:pPr>
            <w:r>
              <w:t>152036,7</w:t>
            </w:r>
          </w:p>
        </w:tc>
        <w:tc>
          <w:tcPr>
            <w:tcW w:w="1531" w:type="dxa"/>
          </w:tcPr>
          <w:p w:rsidR="009A4898" w:rsidRDefault="009A4898">
            <w:pPr>
              <w:pStyle w:val="ConsPlusNormal"/>
              <w:jc w:val="center"/>
            </w:pPr>
            <w:r>
              <w:t>2.2.1.2, 2.2.7.1, 2.2.7.2</w:t>
            </w:r>
          </w:p>
        </w:tc>
      </w:tr>
      <w:tr w:rsidR="009A4898">
        <w:tc>
          <w:tcPr>
            <w:tcW w:w="907" w:type="dxa"/>
          </w:tcPr>
          <w:p w:rsidR="009A4898" w:rsidRDefault="009A4898">
            <w:pPr>
              <w:pStyle w:val="ConsPlusNormal"/>
              <w:jc w:val="center"/>
            </w:pPr>
            <w:r>
              <w:lastRenderedPageBreak/>
              <w:t>67.</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1049749,4</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141595,2</w:t>
            </w:r>
          </w:p>
        </w:tc>
        <w:tc>
          <w:tcPr>
            <w:tcW w:w="1417" w:type="dxa"/>
          </w:tcPr>
          <w:p w:rsidR="009A4898" w:rsidRDefault="009A4898">
            <w:pPr>
              <w:pStyle w:val="ConsPlusNormal"/>
              <w:jc w:val="center"/>
            </w:pPr>
            <w:r>
              <w:t>147970,7</w:t>
            </w:r>
          </w:p>
        </w:tc>
        <w:tc>
          <w:tcPr>
            <w:tcW w:w="1417" w:type="dxa"/>
          </w:tcPr>
          <w:p w:rsidR="009A4898" w:rsidRDefault="009A4898">
            <w:pPr>
              <w:pStyle w:val="ConsPlusNormal"/>
              <w:jc w:val="center"/>
            </w:pPr>
            <w:r>
              <w:t>152036,7</w:t>
            </w:r>
          </w:p>
        </w:tc>
        <w:tc>
          <w:tcPr>
            <w:tcW w:w="1417" w:type="dxa"/>
          </w:tcPr>
          <w:p w:rsidR="009A4898" w:rsidRDefault="009A4898">
            <w:pPr>
              <w:pStyle w:val="ConsPlusNormal"/>
              <w:jc w:val="center"/>
            </w:pPr>
            <w:r>
              <w:t>152036,7</w:t>
            </w:r>
          </w:p>
        </w:tc>
        <w:tc>
          <w:tcPr>
            <w:tcW w:w="1417" w:type="dxa"/>
          </w:tcPr>
          <w:p w:rsidR="009A4898" w:rsidRDefault="009A4898">
            <w:pPr>
              <w:pStyle w:val="ConsPlusNormal"/>
              <w:jc w:val="center"/>
            </w:pPr>
            <w:r>
              <w:t>152036,7</w:t>
            </w:r>
          </w:p>
        </w:tc>
        <w:tc>
          <w:tcPr>
            <w:tcW w:w="1417" w:type="dxa"/>
          </w:tcPr>
          <w:p w:rsidR="009A4898" w:rsidRDefault="009A4898">
            <w:pPr>
              <w:pStyle w:val="ConsPlusNormal"/>
              <w:jc w:val="center"/>
            </w:pPr>
            <w:r>
              <w:t>152036,7</w:t>
            </w:r>
          </w:p>
        </w:tc>
        <w:tc>
          <w:tcPr>
            <w:tcW w:w="1417" w:type="dxa"/>
          </w:tcPr>
          <w:p w:rsidR="009A4898" w:rsidRDefault="009A4898">
            <w:pPr>
              <w:pStyle w:val="ConsPlusNormal"/>
              <w:jc w:val="center"/>
            </w:pPr>
            <w:r>
              <w:t>152036,7</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68.</w:t>
            </w:r>
          </w:p>
        </w:tc>
        <w:tc>
          <w:tcPr>
            <w:tcW w:w="3288" w:type="dxa"/>
          </w:tcPr>
          <w:p w:rsidR="009A4898" w:rsidRDefault="009A4898">
            <w:pPr>
              <w:pStyle w:val="ConsPlusNormal"/>
            </w:pPr>
            <w:r>
              <w:t>Организация и проведение в Свердловской области государственной итоговой аттестации, в том числе единого государственного экзамена, всего</w:t>
            </w:r>
          </w:p>
          <w:p w:rsidR="009A4898" w:rsidRDefault="009A4898">
            <w:pPr>
              <w:pStyle w:val="ConsPlusNormal"/>
            </w:pPr>
            <w:r>
              <w:t>в том числе:</w:t>
            </w:r>
          </w:p>
        </w:tc>
        <w:tc>
          <w:tcPr>
            <w:tcW w:w="1531" w:type="dxa"/>
          </w:tcPr>
          <w:p w:rsidR="009A4898" w:rsidRDefault="009A4898">
            <w:pPr>
              <w:pStyle w:val="ConsPlusNormal"/>
              <w:jc w:val="center"/>
            </w:pPr>
            <w:r>
              <w:t>1054984,8</w:t>
            </w:r>
          </w:p>
        </w:tc>
        <w:tc>
          <w:tcPr>
            <w:tcW w:w="1417" w:type="dxa"/>
          </w:tcPr>
          <w:p w:rsidR="009A4898" w:rsidRDefault="009A4898">
            <w:pPr>
              <w:pStyle w:val="ConsPlusNormal"/>
              <w:jc w:val="center"/>
            </w:pPr>
            <w:r>
              <w:t>131100,7</w:t>
            </w:r>
          </w:p>
        </w:tc>
        <w:tc>
          <w:tcPr>
            <w:tcW w:w="1417" w:type="dxa"/>
          </w:tcPr>
          <w:p w:rsidR="009A4898" w:rsidRDefault="009A4898">
            <w:pPr>
              <w:pStyle w:val="ConsPlusNormal"/>
              <w:jc w:val="center"/>
            </w:pPr>
            <w:r>
              <w:t>217317,1</w:t>
            </w:r>
          </w:p>
        </w:tc>
        <w:tc>
          <w:tcPr>
            <w:tcW w:w="1417" w:type="dxa"/>
          </w:tcPr>
          <w:p w:rsidR="009A4898" w:rsidRDefault="009A4898">
            <w:pPr>
              <w:pStyle w:val="ConsPlusNormal"/>
              <w:jc w:val="center"/>
            </w:pPr>
            <w:r>
              <w:t>174605,9</w:t>
            </w:r>
          </w:p>
        </w:tc>
        <w:tc>
          <w:tcPr>
            <w:tcW w:w="1417" w:type="dxa"/>
          </w:tcPr>
          <w:p w:rsidR="009A4898" w:rsidRDefault="009A4898">
            <w:pPr>
              <w:pStyle w:val="ConsPlusNormal"/>
              <w:jc w:val="center"/>
            </w:pPr>
            <w:r>
              <w:t>137933,1</w:t>
            </w:r>
          </w:p>
        </w:tc>
        <w:tc>
          <w:tcPr>
            <w:tcW w:w="1417" w:type="dxa"/>
          </w:tcPr>
          <w:p w:rsidR="009A4898" w:rsidRDefault="009A4898">
            <w:pPr>
              <w:pStyle w:val="ConsPlusNormal"/>
              <w:jc w:val="center"/>
            </w:pPr>
            <w:r>
              <w:t>98507,0</w:t>
            </w:r>
          </w:p>
        </w:tc>
        <w:tc>
          <w:tcPr>
            <w:tcW w:w="1417" w:type="dxa"/>
          </w:tcPr>
          <w:p w:rsidR="009A4898" w:rsidRDefault="009A4898">
            <w:pPr>
              <w:pStyle w:val="ConsPlusNormal"/>
              <w:jc w:val="center"/>
            </w:pPr>
            <w:r>
              <w:t>98507,0</w:t>
            </w:r>
          </w:p>
        </w:tc>
        <w:tc>
          <w:tcPr>
            <w:tcW w:w="1417" w:type="dxa"/>
          </w:tcPr>
          <w:p w:rsidR="009A4898" w:rsidRDefault="009A4898">
            <w:pPr>
              <w:pStyle w:val="ConsPlusNormal"/>
              <w:jc w:val="center"/>
            </w:pPr>
            <w:r>
              <w:t>98507,0</w:t>
            </w:r>
          </w:p>
        </w:tc>
        <w:tc>
          <w:tcPr>
            <w:tcW w:w="1417" w:type="dxa"/>
          </w:tcPr>
          <w:p w:rsidR="009A4898" w:rsidRDefault="009A4898">
            <w:pPr>
              <w:pStyle w:val="ConsPlusNormal"/>
              <w:jc w:val="center"/>
            </w:pPr>
            <w:r>
              <w:t>98507,0</w:t>
            </w:r>
          </w:p>
        </w:tc>
        <w:tc>
          <w:tcPr>
            <w:tcW w:w="1531" w:type="dxa"/>
          </w:tcPr>
          <w:p w:rsidR="009A4898" w:rsidRDefault="009A4898">
            <w:pPr>
              <w:pStyle w:val="ConsPlusNormal"/>
              <w:jc w:val="center"/>
            </w:pPr>
            <w:r>
              <w:t>2.2.1.2</w:t>
            </w:r>
          </w:p>
        </w:tc>
      </w:tr>
      <w:tr w:rsidR="009A4898">
        <w:tc>
          <w:tcPr>
            <w:tcW w:w="907" w:type="dxa"/>
          </w:tcPr>
          <w:p w:rsidR="009A4898" w:rsidRDefault="009A4898">
            <w:pPr>
              <w:pStyle w:val="ConsPlusNormal"/>
              <w:jc w:val="center"/>
            </w:pPr>
            <w:r>
              <w:t>69.</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1054984,8</w:t>
            </w:r>
          </w:p>
        </w:tc>
        <w:tc>
          <w:tcPr>
            <w:tcW w:w="1417" w:type="dxa"/>
          </w:tcPr>
          <w:p w:rsidR="009A4898" w:rsidRDefault="009A4898">
            <w:pPr>
              <w:pStyle w:val="ConsPlusNormal"/>
              <w:jc w:val="center"/>
            </w:pPr>
            <w:r>
              <w:t>131100,7</w:t>
            </w:r>
          </w:p>
        </w:tc>
        <w:tc>
          <w:tcPr>
            <w:tcW w:w="1417" w:type="dxa"/>
          </w:tcPr>
          <w:p w:rsidR="009A4898" w:rsidRDefault="009A4898">
            <w:pPr>
              <w:pStyle w:val="ConsPlusNormal"/>
              <w:jc w:val="center"/>
            </w:pPr>
            <w:r>
              <w:t>217317,1</w:t>
            </w:r>
          </w:p>
        </w:tc>
        <w:tc>
          <w:tcPr>
            <w:tcW w:w="1417" w:type="dxa"/>
          </w:tcPr>
          <w:p w:rsidR="009A4898" w:rsidRDefault="009A4898">
            <w:pPr>
              <w:pStyle w:val="ConsPlusNormal"/>
              <w:jc w:val="center"/>
            </w:pPr>
            <w:r>
              <w:t>174605,9</w:t>
            </w:r>
          </w:p>
        </w:tc>
        <w:tc>
          <w:tcPr>
            <w:tcW w:w="1417" w:type="dxa"/>
          </w:tcPr>
          <w:p w:rsidR="009A4898" w:rsidRDefault="009A4898">
            <w:pPr>
              <w:pStyle w:val="ConsPlusNormal"/>
              <w:jc w:val="center"/>
            </w:pPr>
            <w:r>
              <w:t>137933,1</w:t>
            </w:r>
          </w:p>
        </w:tc>
        <w:tc>
          <w:tcPr>
            <w:tcW w:w="1417" w:type="dxa"/>
          </w:tcPr>
          <w:p w:rsidR="009A4898" w:rsidRDefault="009A4898">
            <w:pPr>
              <w:pStyle w:val="ConsPlusNormal"/>
              <w:jc w:val="center"/>
            </w:pPr>
            <w:r>
              <w:t>98507,0</w:t>
            </w:r>
          </w:p>
        </w:tc>
        <w:tc>
          <w:tcPr>
            <w:tcW w:w="1417" w:type="dxa"/>
          </w:tcPr>
          <w:p w:rsidR="009A4898" w:rsidRDefault="009A4898">
            <w:pPr>
              <w:pStyle w:val="ConsPlusNormal"/>
              <w:jc w:val="center"/>
            </w:pPr>
            <w:r>
              <w:t>98507,0</w:t>
            </w:r>
          </w:p>
        </w:tc>
        <w:tc>
          <w:tcPr>
            <w:tcW w:w="1417" w:type="dxa"/>
          </w:tcPr>
          <w:p w:rsidR="009A4898" w:rsidRDefault="009A4898">
            <w:pPr>
              <w:pStyle w:val="ConsPlusNormal"/>
              <w:jc w:val="center"/>
            </w:pPr>
            <w:r>
              <w:t>98507,0</w:t>
            </w:r>
          </w:p>
        </w:tc>
        <w:tc>
          <w:tcPr>
            <w:tcW w:w="1417" w:type="dxa"/>
          </w:tcPr>
          <w:p w:rsidR="009A4898" w:rsidRDefault="009A4898">
            <w:pPr>
              <w:pStyle w:val="ConsPlusNormal"/>
              <w:jc w:val="center"/>
            </w:pPr>
            <w:r>
              <w:t>98507,0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70.</w:t>
            </w:r>
          </w:p>
        </w:tc>
        <w:tc>
          <w:tcPr>
            <w:tcW w:w="3288" w:type="dxa"/>
          </w:tcPr>
          <w:p w:rsidR="009A4898" w:rsidRDefault="009A4898">
            <w:pPr>
              <w:pStyle w:val="ConsPlusNormal"/>
            </w:pPr>
            <w: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всего</w:t>
            </w:r>
          </w:p>
          <w:p w:rsidR="009A4898" w:rsidRDefault="009A4898">
            <w:pPr>
              <w:pStyle w:val="ConsPlusNormal"/>
            </w:pPr>
            <w:r>
              <w:t>в том числе:</w:t>
            </w:r>
          </w:p>
        </w:tc>
        <w:tc>
          <w:tcPr>
            <w:tcW w:w="1531" w:type="dxa"/>
          </w:tcPr>
          <w:p w:rsidR="009A4898" w:rsidRDefault="009A4898">
            <w:pPr>
              <w:pStyle w:val="ConsPlusNormal"/>
              <w:jc w:val="center"/>
            </w:pPr>
            <w:r>
              <w:t>165441491,5</w:t>
            </w:r>
          </w:p>
        </w:tc>
        <w:tc>
          <w:tcPr>
            <w:tcW w:w="1417" w:type="dxa"/>
          </w:tcPr>
          <w:p w:rsidR="009A4898" w:rsidRDefault="009A4898">
            <w:pPr>
              <w:pStyle w:val="ConsPlusNormal"/>
              <w:jc w:val="center"/>
            </w:pPr>
            <w:r>
              <w:t>20514280,9</w:t>
            </w:r>
          </w:p>
        </w:tc>
        <w:tc>
          <w:tcPr>
            <w:tcW w:w="1417" w:type="dxa"/>
          </w:tcPr>
          <w:p w:rsidR="009A4898" w:rsidRDefault="009A4898">
            <w:pPr>
              <w:pStyle w:val="ConsPlusNormal"/>
              <w:jc w:val="center"/>
            </w:pPr>
            <w:r>
              <w:t>21420045,6</w:t>
            </w:r>
          </w:p>
        </w:tc>
        <w:tc>
          <w:tcPr>
            <w:tcW w:w="1417" w:type="dxa"/>
          </w:tcPr>
          <w:p w:rsidR="009A4898" w:rsidRDefault="009A4898">
            <w:pPr>
              <w:pStyle w:val="ConsPlusNormal"/>
              <w:jc w:val="center"/>
            </w:pPr>
            <w:r>
              <w:t>21169650,0</w:t>
            </w:r>
          </w:p>
        </w:tc>
        <w:tc>
          <w:tcPr>
            <w:tcW w:w="1417" w:type="dxa"/>
          </w:tcPr>
          <w:p w:rsidR="009A4898" w:rsidRDefault="009A4898">
            <w:pPr>
              <w:pStyle w:val="ConsPlusNormal"/>
              <w:jc w:val="center"/>
            </w:pPr>
            <w:r>
              <w:t>21768731,0</w:t>
            </w:r>
          </w:p>
        </w:tc>
        <w:tc>
          <w:tcPr>
            <w:tcW w:w="1417" w:type="dxa"/>
          </w:tcPr>
          <w:p w:rsidR="009A4898" w:rsidRDefault="009A4898">
            <w:pPr>
              <w:pStyle w:val="ConsPlusNormal"/>
              <w:jc w:val="center"/>
            </w:pPr>
            <w:r>
              <w:t>20142196,0</w:t>
            </w:r>
          </w:p>
        </w:tc>
        <w:tc>
          <w:tcPr>
            <w:tcW w:w="1417" w:type="dxa"/>
          </w:tcPr>
          <w:p w:rsidR="009A4898" w:rsidRDefault="009A4898">
            <w:pPr>
              <w:pStyle w:val="ConsPlusNormal"/>
              <w:jc w:val="center"/>
            </w:pPr>
            <w:r>
              <w:t>20142196,0</w:t>
            </w:r>
          </w:p>
        </w:tc>
        <w:tc>
          <w:tcPr>
            <w:tcW w:w="1417" w:type="dxa"/>
          </w:tcPr>
          <w:p w:rsidR="009A4898" w:rsidRDefault="009A4898">
            <w:pPr>
              <w:pStyle w:val="ConsPlusNormal"/>
              <w:jc w:val="center"/>
            </w:pPr>
            <w:r>
              <w:t>20142196,0</w:t>
            </w:r>
          </w:p>
        </w:tc>
        <w:tc>
          <w:tcPr>
            <w:tcW w:w="1417" w:type="dxa"/>
          </w:tcPr>
          <w:p w:rsidR="009A4898" w:rsidRDefault="009A4898">
            <w:pPr>
              <w:pStyle w:val="ConsPlusNormal"/>
              <w:jc w:val="center"/>
            </w:pPr>
            <w:r>
              <w:t>20142196,0</w:t>
            </w:r>
          </w:p>
        </w:tc>
        <w:tc>
          <w:tcPr>
            <w:tcW w:w="1531" w:type="dxa"/>
          </w:tcPr>
          <w:p w:rsidR="009A4898" w:rsidRDefault="009A4898">
            <w:pPr>
              <w:pStyle w:val="ConsPlusNormal"/>
              <w:jc w:val="center"/>
            </w:pPr>
            <w:r>
              <w:t>1.1.3.1, 2.2.1.1, 2.2.1.2, 2.2.1.4, 2.2.1.6, 2.2.1.7, 2.2.1.9, 2.2.1.10, 2.2.9.2, 2.2.10.1, 2.2.12.1, 3.4.1.2, 3.4.1.3, 3.4.1.4, 3.4.1.7, 3.4.1.8, 3.4.1.15</w:t>
            </w:r>
          </w:p>
        </w:tc>
      </w:tr>
      <w:tr w:rsidR="009A4898">
        <w:tc>
          <w:tcPr>
            <w:tcW w:w="907" w:type="dxa"/>
          </w:tcPr>
          <w:p w:rsidR="009A4898" w:rsidRDefault="009A4898">
            <w:pPr>
              <w:pStyle w:val="ConsPlusNormal"/>
              <w:jc w:val="center"/>
            </w:pPr>
            <w:r>
              <w:t>71.</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165441491,5</w:t>
            </w:r>
          </w:p>
        </w:tc>
        <w:tc>
          <w:tcPr>
            <w:tcW w:w="1417" w:type="dxa"/>
          </w:tcPr>
          <w:p w:rsidR="009A4898" w:rsidRDefault="009A4898">
            <w:pPr>
              <w:pStyle w:val="ConsPlusNormal"/>
              <w:jc w:val="center"/>
            </w:pPr>
            <w:r>
              <w:t>20514280,9</w:t>
            </w:r>
          </w:p>
        </w:tc>
        <w:tc>
          <w:tcPr>
            <w:tcW w:w="1417" w:type="dxa"/>
          </w:tcPr>
          <w:p w:rsidR="009A4898" w:rsidRDefault="009A4898">
            <w:pPr>
              <w:pStyle w:val="ConsPlusNormal"/>
              <w:jc w:val="center"/>
            </w:pPr>
            <w:r>
              <w:t>21420045,6</w:t>
            </w:r>
          </w:p>
        </w:tc>
        <w:tc>
          <w:tcPr>
            <w:tcW w:w="1417" w:type="dxa"/>
          </w:tcPr>
          <w:p w:rsidR="009A4898" w:rsidRDefault="009A4898">
            <w:pPr>
              <w:pStyle w:val="ConsPlusNormal"/>
              <w:jc w:val="center"/>
            </w:pPr>
            <w:r>
              <w:t>21169650,0</w:t>
            </w:r>
          </w:p>
        </w:tc>
        <w:tc>
          <w:tcPr>
            <w:tcW w:w="1417" w:type="dxa"/>
          </w:tcPr>
          <w:p w:rsidR="009A4898" w:rsidRDefault="009A4898">
            <w:pPr>
              <w:pStyle w:val="ConsPlusNormal"/>
              <w:jc w:val="center"/>
            </w:pPr>
            <w:r>
              <w:t>21768731,0</w:t>
            </w:r>
          </w:p>
        </w:tc>
        <w:tc>
          <w:tcPr>
            <w:tcW w:w="1417" w:type="dxa"/>
          </w:tcPr>
          <w:p w:rsidR="009A4898" w:rsidRDefault="009A4898">
            <w:pPr>
              <w:pStyle w:val="ConsPlusNormal"/>
              <w:jc w:val="center"/>
            </w:pPr>
            <w:r>
              <w:t>20142196,0</w:t>
            </w:r>
          </w:p>
        </w:tc>
        <w:tc>
          <w:tcPr>
            <w:tcW w:w="1417" w:type="dxa"/>
          </w:tcPr>
          <w:p w:rsidR="009A4898" w:rsidRDefault="009A4898">
            <w:pPr>
              <w:pStyle w:val="ConsPlusNormal"/>
              <w:jc w:val="center"/>
            </w:pPr>
            <w:r>
              <w:t>20142196,0</w:t>
            </w:r>
          </w:p>
        </w:tc>
        <w:tc>
          <w:tcPr>
            <w:tcW w:w="1417" w:type="dxa"/>
          </w:tcPr>
          <w:p w:rsidR="009A4898" w:rsidRDefault="009A4898">
            <w:pPr>
              <w:pStyle w:val="ConsPlusNormal"/>
              <w:jc w:val="center"/>
            </w:pPr>
            <w:r>
              <w:t>20142196,0</w:t>
            </w:r>
          </w:p>
        </w:tc>
        <w:tc>
          <w:tcPr>
            <w:tcW w:w="1417" w:type="dxa"/>
          </w:tcPr>
          <w:p w:rsidR="009A4898" w:rsidRDefault="009A4898">
            <w:pPr>
              <w:pStyle w:val="ConsPlusNormal"/>
              <w:jc w:val="center"/>
            </w:pPr>
            <w:r>
              <w:t>20142196,0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72.</w:t>
            </w:r>
          </w:p>
        </w:tc>
        <w:tc>
          <w:tcPr>
            <w:tcW w:w="3288" w:type="dxa"/>
          </w:tcPr>
          <w:p w:rsidR="009A4898" w:rsidRDefault="009A4898">
            <w:pPr>
              <w:pStyle w:val="ConsPlusNormal"/>
            </w:pPr>
            <w:r>
              <w:t xml:space="preserve">Осуществление мероприятий по обеспечению питанием </w:t>
            </w:r>
            <w:r>
              <w:lastRenderedPageBreak/>
              <w:t>обучающихся в муниципальных общеобразовательных организациях, всего</w:t>
            </w:r>
          </w:p>
          <w:p w:rsidR="009A4898" w:rsidRDefault="009A4898">
            <w:pPr>
              <w:pStyle w:val="ConsPlusNormal"/>
            </w:pPr>
            <w:r>
              <w:t>в том числе:</w:t>
            </w:r>
          </w:p>
        </w:tc>
        <w:tc>
          <w:tcPr>
            <w:tcW w:w="1531" w:type="dxa"/>
          </w:tcPr>
          <w:p w:rsidR="009A4898" w:rsidRDefault="009A4898">
            <w:pPr>
              <w:pStyle w:val="ConsPlusNormal"/>
              <w:jc w:val="center"/>
            </w:pPr>
            <w:r>
              <w:lastRenderedPageBreak/>
              <w:t>24187300,0</w:t>
            </w:r>
          </w:p>
        </w:tc>
        <w:tc>
          <w:tcPr>
            <w:tcW w:w="1417" w:type="dxa"/>
          </w:tcPr>
          <w:p w:rsidR="009A4898" w:rsidRDefault="009A4898">
            <w:pPr>
              <w:pStyle w:val="ConsPlusNormal"/>
              <w:jc w:val="center"/>
            </w:pPr>
            <w:r>
              <w:t>2771292,0</w:t>
            </w:r>
          </w:p>
        </w:tc>
        <w:tc>
          <w:tcPr>
            <w:tcW w:w="1417" w:type="dxa"/>
          </w:tcPr>
          <w:p w:rsidR="009A4898" w:rsidRDefault="009A4898">
            <w:pPr>
              <w:pStyle w:val="ConsPlusNormal"/>
              <w:jc w:val="center"/>
            </w:pPr>
            <w:r>
              <w:t>3129349,0</w:t>
            </w:r>
          </w:p>
        </w:tc>
        <w:tc>
          <w:tcPr>
            <w:tcW w:w="1417" w:type="dxa"/>
          </w:tcPr>
          <w:p w:rsidR="009A4898" w:rsidRDefault="009A4898">
            <w:pPr>
              <w:pStyle w:val="ConsPlusNormal"/>
              <w:jc w:val="center"/>
            </w:pPr>
            <w:r>
              <w:t>3427277,0</w:t>
            </w:r>
          </w:p>
        </w:tc>
        <w:tc>
          <w:tcPr>
            <w:tcW w:w="1417" w:type="dxa"/>
          </w:tcPr>
          <w:p w:rsidR="009A4898" w:rsidRDefault="009A4898">
            <w:pPr>
              <w:pStyle w:val="ConsPlusNormal"/>
              <w:jc w:val="center"/>
            </w:pPr>
            <w:r>
              <w:t>3554214,0</w:t>
            </w:r>
          </w:p>
        </w:tc>
        <w:tc>
          <w:tcPr>
            <w:tcW w:w="1417" w:type="dxa"/>
          </w:tcPr>
          <w:p w:rsidR="009A4898" w:rsidRDefault="009A4898">
            <w:pPr>
              <w:pStyle w:val="ConsPlusNormal"/>
              <w:jc w:val="center"/>
            </w:pPr>
            <w:r>
              <w:t>2826292,0</w:t>
            </w:r>
          </w:p>
        </w:tc>
        <w:tc>
          <w:tcPr>
            <w:tcW w:w="1417" w:type="dxa"/>
          </w:tcPr>
          <w:p w:rsidR="009A4898" w:rsidRDefault="009A4898">
            <w:pPr>
              <w:pStyle w:val="ConsPlusNormal"/>
              <w:jc w:val="center"/>
            </w:pPr>
            <w:r>
              <w:t>2826292,0</w:t>
            </w:r>
          </w:p>
        </w:tc>
        <w:tc>
          <w:tcPr>
            <w:tcW w:w="1417" w:type="dxa"/>
          </w:tcPr>
          <w:p w:rsidR="009A4898" w:rsidRDefault="009A4898">
            <w:pPr>
              <w:pStyle w:val="ConsPlusNormal"/>
              <w:jc w:val="center"/>
            </w:pPr>
            <w:r>
              <w:t>2826292,0</w:t>
            </w:r>
          </w:p>
        </w:tc>
        <w:tc>
          <w:tcPr>
            <w:tcW w:w="1417" w:type="dxa"/>
          </w:tcPr>
          <w:p w:rsidR="009A4898" w:rsidRDefault="009A4898">
            <w:pPr>
              <w:pStyle w:val="ConsPlusNormal"/>
              <w:jc w:val="center"/>
            </w:pPr>
            <w:r>
              <w:t>2826292,0</w:t>
            </w:r>
          </w:p>
        </w:tc>
        <w:tc>
          <w:tcPr>
            <w:tcW w:w="1531" w:type="dxa"/>
          </w:tcPr>
          <w:p w:rsidR="009A4898" w:rsidRDefault="009A4898">
            <w:pPr>
              <w:pStyle w:val="ConsPlusNormal"/>
              <w:jc w:val="center"/>
            </w:pPr>
            <w:r>
              <w:t>2.2.4.1, 2.2.4.2</w:t>
            </w:r>
          </w:p>
        </w:tc>
      </w:tr>
      <w:tr w:rsidR="009A4898">
        <w:tc>
          <w:tcPr>
            <w:tcW w:w="907" w:type="dxa"/>
          </w:tcPr>
          <w:p w:rsidR="009A4898" w:rsidRDefault="009A4898">
            <w:pPr>
              <w:pStyle w:val="ConsPlusNormal"/>
              <w:jc w:val="center"/>
            </w:pPr>
            <w:r>
              <w:lastRenderedPageBreak/>
              <w:t>73.</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24187300,0</w:t>
            </w:r>
          </w:p>
        </w:tc>
        <w:tc>
          <w:tcPr>
            <w:tcW w:w="1417" w:type="dxa"/>
          </w:tcPr>
          <w:p w:rsidR="009A4898" w:rsidRDefault="009A4898">
            <w:pPr>
              <w:pStyle w:val="ConsPlusNormal"/>
              <w:jc w:val="center"/>
            </w:pPr>
            <w:r>
              <w:t>2771292,0</w:t>
            </w:r>
          </w:p>
        </w:tc>
        <w:tc>
          <w:tcPr>
            <w:tcW w:w="1417" w:type="dxa"/>
          </w:tcPr>
          <w:p w:rsidR="009A4898" w:rsidRDefault="009A4898">
            <w:pPr>
              <w:pStyle w:val="ConsPlusNormal"/>
              <w:jc w:val="center"/>
            </w:pPr>
            <w:r>
              <w:t>3129349,0</w:t>
            </w:r>
          </w:p>
        </w:tc>
        <w:tc>
          <w:tcPr>
            <w:tcW w:w="1417" w:type="dxa"/>
          </w:tcPr>
          <w:p w:rsidR="009A4898" w:rsidRDefault="009A4898">
            <w:pPr>
              <w:pStyle w:val="ConsPlusNormal"/>
              <w:jc w:val="center"/>
            </w:pPr>
            <w:r>
              <w:t>3427277,0</w:t>
            </w:r>
          </w:p>
        </w:tc>
        <w:tc>
          <w:tcPr>
            <w:tcW w:w="1417" w:type="dxa"/>
          </w:tcPr>
          <w:p w:rsidR="009A4898" w:rsidRDefault="009A4898">
            <w:pPr>
              <w:pStyle w:val="ConsPlusNormal"/>
              <w:jc w:val="center"/>
            </w:pPr>
            <w:r>
              <w:t>3554214,0</w:t>
            </w:r>
          </w:p>
        </w:tc>
        <w:tc>
          <w:tcPr>
            <w:tcW w:w="1417" w:type="dxa"/>
          </w:tcPr>
          <w:p w:rsidR="009A4898" w:rsidRDefault="009A4898">
            <w:pPr>
              <w:pStyle w:val="ConsPlusNormal"/>
              <w:jc w:val="center"/>
            </w:pPr>
            <w:r>
              <w:t>2826292,0</w:t>
            </w:r>
          </w:p>
        </w:tc>
        <w:tc>
          <w:tcPr>
            <w:tcW w:w="1417" w:type="dxa"/>
          </w:tcPr>
          <w:p w:rsidR="009A4898" w:rsidRDefault="009A4898">
            <w:pPr>
              <w:pStyle w:val="ConsPlusNormal"/>
              <w:jc w:val="center"/>
            </w:pPr>
            <w:r>
              <w:t>2826292,0</w:t>
            </w:r>
          </w:p>
        </w:tc>
        <w:tc>
          <w:tcPr>
            <w:tcW w:w="1417" w:type="dxa"/>
          </w:tcPr>
          <w:p w:rsidR="009A4898" w:rsidRDefault="009A4898">
            <w:pPr>
              <w:pStyle w:val="ConsPlusNormal"/>
              <w:jc w:val="center"/>
            </w:pPr>
            <w:r>
              <w:t>2826292,0</w:t>
            </w:r>
          </w:p>
        </w:tc>
        <w:tc>
          <w:tcPr>
            <w:tcW w:w="1417" w:type="dxa"/>
          </w:tcPr>
          <w:p w:rsidR="009A4898" w:rsidRDefault="009A4898">
            <w:pPr>
              <w:pStyle w:val="ConsPlusNormal"/>
              <w:jc w:val="center"/>
            </w:pPr>
            <w:r>
              <w:t>2826292,0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74.</w:t>
            </w:r>
          </w:p>
        </w:tc>
        <w:tc>
          <w:tcPr>
            <w:tcW w:w="3288" w:type="dxa"/>
          </w:tcPr>
          <w:p w:rsidR="009A4898" w:rsidRDefault="009A4898">
            <w:pPr>
              <w:pStyle w:val="ConsPlusNormal"/>
            </w:pPr>
            <w:r>
              <w:t>в том числе субсидии местным бюджетам</w:t>
            </w:r>
          </w:p>
        </w:tc>
        <w:tc>
          <w:tcPr>
            <w:tcW w:w="1531" w:type="dxa"/>
          </w:tcPr>
          <w:p w:rsidR="009A4898" w:rsidRDefault="009A4898">
            <w:pPr>
              <w:pStyle w:val="ConsPlusNormal"/>
              <w:jc w:val="center"/>
            </w:pPr>
            <w:r>
              <w:t>24187300,0</w:t>
            </w:r>
          </w:p>
        </w:tc>
        <w:tc>
          <w:tcPr>
            <w:tcW w:w="1417" w:type="dxa"/>
          </w:tcPr>
          <w:p w:rsidR="009A4898" w:rsidRDefault="009A4898">
            <w:pPr>
              <w:pStyle w:val="ConsPlusNormal"/>
              <w:jc w:val="center"/>
            </w:pPr>
            <w:r>
              <w:t>2771292,0</w:t>
            </w:r>
          </w:p>
        </w:tc>
        <w:tc>
          <w:tcPr>
            <w:tcW w:w="1417" w:type="dxa"/>
          </w:tcPr>
          <w:p w:rsidR="009A4898" w:rsidRDefault="009A4898">
            <w:pPr>
              <w:pStyle w:val="ConsPlusNormal"/>
              <w:jc w:val="center"/>
            </w:pPr>
            <w:r>
              <w:t>3129349,0</w:t>
            </w:r>
          </w:p>
        </w:tc>
        <w:tc>
          <w:tcPr>
            <w:tcW w:w="1417" w:type="dxa"/>
          </w:tcPr>
          <w:p w:rsidR="009A4898" w:rsidRDefault="009A4898">
            <w:pPr>
              <w:pStyle w:val="ConsPlusNormal"/>
              <w:jc w:val="center"/>
            </w:pPr>
            <w:r>
              <w:t>3427277,0</w:t>
            </w:r>
          </w:p>
        </w:tc>
        <w:tc>
          <w:tcPr>
            <w:tcW w:w="1417" w:type="dxa"/>
          </w:tcPr>
          <w:p w:rsidR="009A4898" w:rsidRDefault="009A4898">
            <w:pPr>
              <w:pStyle w:val="ConsPlusNormal"/>
              <w:jc w:val="center"/>
            </w:pPr>
            <w:r>
              <w:t>3554214,0</w:t>
            </w:r>
          </w:p>
        </w:tc>
        <w:tc>
          <w:tcPr>
            <w:tcW w:w="1417" w:type="dxa"/>
          </w:tcPr>
          <w:p w:rsidR="009A4898" w:rsidRDefault="009A4898">
            <w:pPr>
              <w:pStyle w:val="ConsPlusNormal"/>
              <w:jc w:val="center"/>
            </w:pPr>
            <w:r>
              <w:t>2826292,0</w:t>
            </w:r>
          </w:p>
        </w:tc>
        <w:tc>
          <w:tcPr>
            <w:tcW w:w="1417" w:type="dxa"/>
          </w:tcPr>
          <w:p w:rsidR="009A4898" w:rsidRDefault="009A4898">
            <w:pPr>
              <w:pStyle w:val="ConsPlusNormal"/>
              <w:jc w:val="center"/>
            </w:pPr>
            <w:r>
              <w:t>2826292,0</w:t>
            </w:r>
          </w:p>
        </w:tc>
        <w:tc>
          <w:tcPr>
            <w:tcW w:w="1417" w:type="dxa"/>
          </w:tcPr>
          <w:p w:rsidR="009A4898" w:rsidRDefault="009A4898">
            <w:pPr>
              <w:pStyle w:val="ConsPlusNormal"/>
              <w:jc w:val="center"/>
            </w:pPr>
            <w:r>
              <w:t>2826292,0</w:t>
            </w:r>
          </w:p>
        </w:tc>
        <w:tc>
          <w:tcPr>
            <w:tcW w:w="1417" w:type="dxa"/>
          </w:tcPr>
          <w:p w:rsidR="009A4898" w:rsidRDefault="009A4898">
            <w:pPr>
              <w:pStyle w:val="ConsPlusNormal"/>
              <w:jc w:val="center"/>
            </w:pPr>
            <w:r>
              <w:t>2826292,0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75.</w:t>
            </w:r>
          </w:p>
        </w:tc>
        <w:tc>
          <w:tcPr>
            <w:tcW w:w="3288" w:type="dxa"/>
          </w:tcPr>
          <w:p w:rsidR="009A4898" w:rsidRDefault="009A4898">
            <w:pPr>
              <w:pStyle w:val="ConsPlusNormal"/>
            </w:pPr>
            <w:r>
              <w:t>Обеспечение бесплатного проезда детей-сирот, детей, оставшихся без попечения родителей, и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учебы, всего</w:t>
            </w:r>
          </w:p>
          <w:p w:rsidR="009A4898" w:rsidRDefault="009A4898">
            <w:pPr>
              <w:pStyle w:val="ConsPlusNormal"/>
            </w:pPr>
            <w:r>
              <w:t>в том числе:</w:t>
            </w:r>
          </w:p>
        </w:tc>
        <w:tc>
          <w:tcPr>
            <w:tcW w:w="1531" w:type="dxa"/>
          </w:tcPr>
          <w:p w:rsidR="009A4898" w:rsidRDefault="009A4898">
            <w:pPr>
              <w:pStyle w:val="ConsPlusNormal"/>
              <w:jc w:val="center"/>
            </w:pPr>
            <w:r>
              <w:t>20860,4</w:t>
            </w:r>
          </w:p>
        </w:tc>
        <w:tc>
          <w:tcPr>
            <w:tcW w:w="1417" w:type="dxa"/>
          </w:tcPr>
          <w:p w:rsidR="009A4898" w:rsidRDefault="009A4898">
            <w:pPr>
              <w:pStyle w:val="ConsPlusNormal"/>
              <w:jc w:val="center"/>
            </w:pPr>
            <w:r>
              <w:t>20860,4</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jc w:val="center"/>
            </w:pPr>
            <w:r>
              <w:t>2.2.5.1</w:t>
            </w:r>
          </w:p>
        </w:tc>
      </w:tr>
      <w:tr w:rsidR="009A4898">
        <w:tc>
          <w:tcPr>
            <w:tcW w:w="907" w:type="dxa"/>
          </w:tcPr>
          <w:p w:rsidR="009A4898" w:rsidRDefault="009A4898">
            <w:pPr>
              <w:pStyle w:val="ConsPlusNormal"/>
              <w:jc w:val="center"/>
            </w:pPr>
            <w:r>
              <w:t>76.</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20860,4</w:t>
            </w:r>
          </w:p>
        </w:tc>
        <w:tc>
          <w:tcPr>
            <w:tcW w:w="1417" w:type="dxa"/>
          </w:tcPr>
          <w:p w:rsidR="009A4898" w:rsidRDefault="009A4898">
            <w:pPr>
              <w:pStyle w:val="ConsPlusNormal"/>
              <w:jc w:val="center"/>
            </w:pPr>
            <w:r>
              <w:t>20860,4</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77.</w:t>
            </w:r>
          </w:p>
        </w:tc>
        <w:tc>
          <w:tcPr>
            <w:tcW w:w="3288" w:type="dxa"/>
          </w:tcPr>
          <w:p w:rsidR="009A4898" w:rsidRDefault="009A4898">
            <w:pPr>
              <w:pStyle w:val="ConsPlusNormal"/>
            </w:pPr>
            <w:r>
              <w:t>Организация предоставления дополнительного образования детей в государственных организациях дополнительного образования, всего</w:t>
            </w:r>
          </w:p>
          <w:p w:rsidR="009A4898" w:rsidRDefault="009A4898">
            <w:pPr>
              <w:pStyle w:val="ConsPlusNormal"/>
            </w:pPr>
            <w:r>
              <w:t>в том числе:</w:t>
            </w:r>
          </w:p>
        </w:tc>
        <w:tc>
          <w:tcPr>
            <w:tcW w:w="1531" w:type="dxa"/>
          </w:tcPr>
          <w:p w:rsidR="009A4898" w:rsidRDefault="009A4898">
            <w:pPr>
              <w:pStyle w:val="ConsPlusNormal"/>
              <w:jc w:val="center"/>
            </w:pPr>
            <w:r>
              <w:t>2183972,8</w:t>
            </w:r>
          </w:p>
        </w:tc>
        <w:tc>
          <w:tcPr>
            <w:tcW w:w="1417" w:type="dxa"/>
          </w:tcPr>
          <w:p w:rsidR="009A4898" w:rsidRDefault="009A4898">
            <w:pPr>
              <w:pStyle w:val="ConsPlusNormal"/>
              <w:jc w:val="center"/>
            </w:pPr>
            <w:r>
              <w:t>285822,8</w:t>
            </w:r>
          </w:p>
        </w:tc>
        <w:tc>
          <w:tcPr>
            <w:tcW w:w="1417" w:type="dxa"/>
          </w:tcPr>
          <w:p w:rsidR="009A4898" w:rsidRDefault="009A4898">
            <w:pPr>
              <w:pStyle w:val="ConsPlusNormal"/>
              <w:jc w:val="center"/>
            </w:pPr>
            <w:r>
              <w:t>343217,9</w:t>
            </w:r>
          </w:p>
        </w:tc>
        <w:tc>
          <w:tcPr>
            <w:tcW w:w="1417" w:type="dxa"/>
          </w:tcPr>
          <w:p w:rsidR="009A4898" w:rsidRDefault="009A4898">
            <w:pPr>
              <w:pStyle w:val="ConsPlusNormal"/>
              <w:jc w:val="center"/>
            </w:pPr>
            <w:r>
              <w:t>287226,2</w:t>
            </w:r>
          </w:p>
        </w:tc>
        <w:tc>
          <w:tcPr>
            <w:tcW w:w="1417" w:type="dxa"/>
          </w:tcPr>
          <w:p w:rsidR="009A4898" w:rsidRDefault="009A4898">
            <w:pPr>
              <w:pStyle w:val="ConsPlusNormal"/>
              <w:jc w:val="center"/>
            </w:pPr>
            <w:r>
              <w:t>292957,5</w:t>
            </w:r>
          </w:p>
        </w:tc>
        <w:tc>
          <w:tcPr>
            <w:tcW w:w="1417" w:type="dxa"/>
          </w:tcPr>
          <w:p w:rsidR="009A4898" w:rsidRDefault="009A4898">
            <w:pPr>
              <w:pStyle w:val="ConsPlusNormal"/>
              <w:jc w:val="center"/>
            </w:pPr>
            <w:r>
              <w:t>243687,1</w:t>
            </w:r>
          </w:p>
        </w:tc>
        <w:tc>
          <w:tcPr>
            <w:tcW w:w="1417" w:type="dxa"/>
          </w:tcPr>
          <w:p w:rsidR="009A4898" w:rsidRDefault="009A4898">
            <w:pPr>
              <w:pStyle w:val="ConsPlusNormal"/>
              <w:jc w:val="center"/>
            </w:pPr>
            <w:r>
              <w:t>243687,1</w:t>
            </w:r>
          </w:p>
        </w:tc>
        <w:tc>
          <w:tcPr>
            <w:tcW w:w="1417" w:type="dxa"/>
          </w:tcPr>
          <w:p w:rsidR="009A4898" w:rsidRDefault="009A4898">
            <w:pPr>
              <w:pStyle w:val="ConsPlusNormal"/>
              <w:jc w:val="center"/>
            </w:pPr>
            <w:r>
              <w:t>243687,1</w:t>
            </w:r>
          </w:p>
        </w:tc>
        <w:tc>
          <w:tcPr>
            <w:tcW w:w="1417" w:type="dxa"/>
          </w:tcPr>
          <w:p w:rsidR="009A4898" w:rsidRDefault="009A4898">
            <w:pPr>
              <w:pStyle w:val="ConsPlusNormal"/>
              <w:jc w:val="center"/>
            </w:pPr>
            <w:r>
              <w:t>243687,1</w:t>
            </w:r>
          </w:p>
        </w:tc>
        <w:tc>
          <w:tcPr>
            <w:tcW w:w="1531" w:type="dxa"/>
          </w:tcPr>
          <w:p w:rsidR="009A4898" w:rsidRDefault="009A4898">
            <w:pPr>
              <w:pStyle w:val="ConsPlusNormal"/>
              <w:jc w:val="center"/>
            </w:pPr>
            <w:r>
              <w:t>1.1.1.5, 2.2.1.9, 2.2.1.11</w:t>
            </w:r>
          </w:p>
        </w:tc>
      </w:tr>
      <w:tr w:rsidR="009A4898">
        <w:tc>
          <w:tcPr>
            <w:tcW w:w="907" w:type="dxa"/>
          </w:tcPr>
          <w:p w:rsidR="009A4898" w:rsidRDefault="009A4898">
            <w:pPr>
              <w:pStyle w:val="ConsPlusNormal"/>
              <w:jc w:val="center"/>
            </w:pPr>
            <w:r>
              <w:lastRenderedPageBreak/>
              <w:t>78.</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2183972,8</w:t>
            </w:r>
          </w:p>
        </w:tc>
        <w:tc>
          <w:tcPr>
            <w:tcW w:w="1417" w:type="dxa"/>
          </w:tcPr>
          <w:p w:rsidR="009A4898" w:rsidRDefault="009A4898">
            <w:pPr>
              <w:pStyle w:val="ConsPlusNormal"/>
              <w:jc w:val="center"/>
            </w:pPr>
            <w:r>
              <w:t>285822,8</w:t>
            </w:r>
          </w:p>
        </w:tc>
        <w:tc>
          <w:tcPr>
            <w:tcW w:w="1417" w:type="dxa"/>
          </w:tcPr>
          <w:p w:rsidR="009A4898" w:rsidRDefault="009A4898">
            <w:pPr>
              <w:pStyle w:val="ConsPlusNormal"/>
              <w:jc w:val="center"/>
            </w:pPr>
            <w:r>
              <w:t>343217,9</w:t>
            </w:r>
          </w:p>
        </w:tc>
        <w:tc>
          <w:tcPr>
            <w:tcW w:w="1417" w:type="dxa"/>
          </w:tcPr>
          <w:p w:rsidR="009A4898" w:rsidRDefault="009A4898">
            <w:pPr>
              <w:pStyle w:val="ConsPlusNormal"/>
              <w:jc w:val="center"/>
            </w:pPr>
            <w:r>
              <w:t>287226,2</w:t>
            </w:r>
          </w:p>
        </w:tc>
        <w:tc>
          <w:tcPr>
            <w:tcW w:w="1417" w:type="dxa"/>
          </w:tcPr>
          <w:p w:rsidR="009A4898" w:rsidRDefault="009A4898">
            <w:pPr>
              <w:pStyle w:val="ConsPlusNormal"/>
              <w:jc w:val="center"/>
            </w:pPr>
            <w:r>
              <w:t>292957,5</w:t>
            </w:r>
          </w:p>
        </w:tc>
        <w:tc>
          <w:tcPr>
            <w:tcW w:w="1417" w:type="dxa"/>
          </w:tcPr>
          <w:p w:rsidR="009A4898" w:rsidRDefault="009A4898">
            <w:pPr>
              <w:pStyle w:val="ConsPlusNormal"/>
              <w:jc w:val="center"/>
            </w:pPr>
            <w:r>
              <w:t>243687,1</w:t>
            </w:r>
          </w:p>
        </w:tc>
        <w:tc>
          <w:tcPr>
            <w:tcW w:w="1417" w:type="dxa"/>
          </w:tcPr>
          <w:p w:rsidR="009A4898" w:rsidRDefault="009A4898">
            <w:pPr>
              <w:pStyle w:val="ConsPlusNormal"/>
              <w:jc w:val="center"/>
            </w:pPr>
            <w:r>
              <w:t>243687,1</w:t>
            </w:r>
          </w:p>
        </w:tc>
        <w:tc>
          <w:tcPr>
            <w:tcW w:w="1417" w:type="dxa"/>
          </w:tcPr>
          <w:p w:rsidR="009A4898" w:rsidRDefault="009A4898">
            <w:pPr>
              <w:pStyle w:val="ConsPlusNormal"/>
              <w:jc w:val="center"/>
            </w:pPr>
            <w:r>
              <w:t>243687,1</w:t>
            </w:r>
          </w:p>
        </w:tc>
        <w:tc>
          <w:tcPr>
            <w:tcW w:w="1417" w:type="dxa"/>
          </w:tcPr>
          <w:p w:rsidR="009A4898" w:rsidRDefault="009A4898">
            <w:pPr>
              <w:pStyle w:val="ConsPlusNormal"/>
              <w:jc w:val="center"/>
            </w:pPr>
            <w:r>
              <w:t>243687,1</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79.</w:t>
            </w:r>
          </w:p>
        </w:tc>
        <w:tc>
          <w:tcPr>
            <w:tcW w:w="3288" w:type="dxa"/>
          </w:tcPr>
          <w:p w:rsidR="009A4898" w:rsidRDefault="009A4898">
            <w:pPr>
              <w:pStyle w:val="ConsPlusNormal"/>
            </w:pPr>
            <w:r>
              <w:t>Организация отдыха и оздоровления детей и подростков в Свердловской области, всего</w:t>
            </w:r>
          </w:p>
          <w:p w:rsidR="009A4898" w:rsidRDefault="009A4898">
            <w:pPr>
              <w:pStyle w:val="ConsPlusNormal"/>
            </w:pPr>
            <w:r>
              <w:t>в том числе:</w:t>
            </w:r>
          </w:p>
        </w:tc>
        <w:tc>
          <w:tcPr>
            <w:tcW w:w="1531" w:type="dxa"/>
          </w:tcPr>
          <w:p w:rsidR="009A4898" w:rsidRDefault="009A4898">
            <w:pPr>
              <w:pStyle w:val="ConsPlusNormal"/>
              <w:jc w:val="center"/>
            </w:pPr>
            <w:r>
              <w:t>172404,0</w:t>
            </w:r>
          </w:p>
        </w:tc>
        <w:tc>
          <w:tcPr>
            <w:tcW w:w="1417" w:type="dxa"/>
          </w:tcPr>
          <w:p w:rsidR="009A4898" w:rsidRDefault="009A4898">
            <w:pPr>
              <w:pStyle w:val="ConsPlusNormal"/>
              <w:jc w:val="center"/>
            </w:pPr>
            <w:r>
              <w:t>172404,0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jc w:val="center"/>
            </w:pPr>
            <w:r>
              <w:t>2.3.1.1</w:t>
            </w:r>
          </w:p>
        </w:tc>
      </w:tr>
      <w:tr w:rsidR="009A4898">
        <w:tc>
          <w:tcPr>
            <w:tcW w:w="907" w:type="dxa"/>
          </w:tcPr>
          <w:p w:rsidR="009A4898" w:rsidRDefault="009A4898">
            <w:pPr>
              <w:pStyle w:val="ConsPlusNormal"/>
              <w:jc w:val="center"/>
            </w:pPr>
            <w:r>
              <w:t>80.</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172404,0</w:t>
            </w:r>
          </w:p>
        </w:tc>
        <w:tc>
          <w:tcPr>
            <w:tcW w:w="1417" w:type="dxa"/>
          </w:tcPr>
          <w:p w:rsidR="009A4898" w:rsidRDefault="009A4898">
            <w:pPr>
              <w:pStyle w:val="ConsPlusNormal"/>
              <w:jc w:val="center"/>
            </w:pPr>
            <w:r>
              <w:t>172404,0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81.</w:t>
            </w:r>
          </w:p>
        </w:tc>
        <w:tc>
          <w:tcPr>
            <w:tcW w:w="3288" w:type="dxa"/>
          </w:tcPr>
          <w:p w:rsidR="009A4898" w:rsidRDefault="009A4898">
            <w:pPr>
              <w:pStyle w:val="ConsPlusNormal"/>
            </w:pPr>
            <w:r>
              <w:t>Организация отдыха и оздоровления детей в Свердловской области, всего</w:t>
            </w:r>
          </w:p>
          <w:p w:rsidR="009A4898" w:rsidRDefault="009A4898">
            <w:pPr>
              <w:pStyle w:val="ConsPlusNormal"/>
            </w:pPr>
            <w:r>
              <w:t>в том числе:</w:t>
            </w:r>
          </w:p>
        </w:tc>
        <w:tc>
          <w:tcPr>
            <w:tcW w:w="1531" w:type="dxa"/>
          </w:tcPr>
          <w:p w:rsidR="009A4898" w:rsidRDefault="009A4898">
            <w:pPr>
              <w:pStyle w:val="ConsPlusNormal"/>
              <w:jc w:val="center"/>
            </w:pPr>
            <w:r>
              <w:t>1227573,4</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196948,5</w:t>
            </w:r>
          </w:p>
        </w:tc>
        <w:tc>
          <w:tcPr>
            <w:tcW w:w="1417" w:type="dxa"/>
          </w:tcPr>
          <w:p w:rsidR="009A4898" w:rsidRDefault="009A4898">
            <w:pPr>
              <w:pStyle w:val="ConsPlusNormal"/>
              <w:jc w:val="center"/>
            </w:pPr>
            <w:r>
              <w:t>179242,3</w:t>
            </w:r>
          </w:p>
        </w:tc>
        <w:tc>
          <w:tcPr>
            <w:tcW w:w="1417" w:type="dxa"/>
          </w:tcPr>
          <w:p w:rsidR="009A4898" w:rsidRDefault="009A4898">
            <w:pPr>
              <w:pStyle w:val="ConsPlusNormal"/>
              <w:jc w:val="center"/>
            </w:pPr>
            <w:r>
              <w:t>179242,6</w:t>
            </w:r>
          </w:p>
        </w:tc>
        <w:tc>
          <w:tcPr>
            <w:tcW w:w="1417" w:type="dxa"/>
          </w:tcPr>
          <w:p w:rsidR="009A4898" w:rsidRDefault="009A4898">
            <w:pPr>
              <w:pStyle w:val="ConsPlusNormal"/>
              <w:jc w:val="center"/>
            </w:pPr>
            <w:r>
              <w:t>168035,0</w:t>
            </w:r>
          </w:p>
        </w:tc>
        <w:tc>
          <w:tcPr>
            <w:tcW w:w="1417" w:type="dxa"/>
          </w:tcPr>
          <w:p w:rsidR="009A4898" w:rsidRDefault="009A4898">
            <w:pPr>
              <w:pStyle w:val="ConsPlusNormal"/>
              <w:jc w:val="center"/>
            </w:pPr>
            <w:r>
              <w:t>168035,0</w:t>
            </w:r>
          </w:p>
        </w:tc>
        <w:tc>
          <w:tcPr>
            <w:tcW w:w="1417" w:type="dxa"/>
          </w:tcPr>
          <w:p w:rsidR="009A4898" w:rsidRDefault="009A4898">
            <w:pPr>
              <w:pStyle w:val="ConsPlusNormal"/>
              <w:jc w:val="center"/>
            </w:pPr>
            <w:r>
              <w:t>168035,0</w:t>
            </w:r>
          </w:p>
        </w:tc>
        <w:tc>
          <w:tcPr>
            <w:tcW w:w="1417" w:type="dxa"/>
          </w:tcPr>
          <w:p w:rsidR="009A4898" w:rsidRDefault="009A4898">
            <w:pPr>
              <w:pStyle w:val="ConsPlusNormal"/>
              <w:jc w:val="center"/>
            </w:pPr>
            <w:r>
              <w:t>168035,0</w:t>
            </w:r>
          </w:p>
        </w:tc>
        <w:tc>
          <w:tcPr>
            <w:tcW w:w="1531" w:type="dxa"/>
          </w:tcPr>
          <w:p w:rsidR="009A4898" w:rsidRDefault="009A4898">
            <w:pPr>
              <w:pStyle w:val="ConsPlusNormal"/>
              <w:jc w:val="center"/>
            </w:pPr>
            <w:r>
              <w:t>2.3.1.1</w:t>
            </w:r>
          </w:p>
        </w:tc>
      </w:tr>
      <w:tr w:rsidR="009A4898">
        <w:tc>
          <w:tcPr>
            <w:tcW w:w="907" w:type="dxa"/>
          </w:tcPr>
          <w:p w:rsidR="009A4898" w:rsidRDefault="009A4898">
            <w:pPr>
              <w:pStyle w:val="ConsPlusNormal"/>
              <w:jc w:val="center"/>
            </w:pPr>
            <w:r>
              <w:t>82.</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1227573,4</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196948,5</w:t>
            </w:r>
          </w:p>
        </w:tc>
        <w:tc>
          <w:tcPr>
            <w:tcW w:w="1417" w:type="dxa"/>
          </w:tcPr>
          <w:p w:rsidR="009A4898" w:rsidRDefault="009A4898">
            <w:pPr>
              <w:pStyle w:val="ConsPlusNormal"/>
              <w:jc w:val="center"/>
            </w:pPr>
            <w:r>
              <w:t>179242,3</w:t>
            </w:r>
          </w:p>
        </w:tc>
        <w:tc>
          <w:tcPr>
            <w:tcW w:w="1417" w:type="dxa"/>
          </w:tcPr>
          <w:p w:rsidR="009A4898" w:rsidRDefault="009A4898">
            <w:pPr>
              <w:pStyle w:val="ConsPlusNormal"/>
              <w:jc w:val="center"/>
            </w:pPr>
            <w:r>
              <w:t>179242,6</w:t>
            </w:r>
          </w:p>
        </w:tc>
        <w:tc>
          <w:tcPr>
            <w:tcW w:w="1417" w:type="dxa"/>
          </w:tcPr>
          <w:p w:rsidR="009A4898" w:rsidRDefault="009A4898">
            <w:pPr>
              <w:pStyle w:val="ConsPlusNormal"/>
              <w:jc w:val="center"/>
            </w:pPr>
            <w:r>
              <w:t>168035,0</w:t>
            </w:r>
          </w:p>
        </w:tc>
        <w:tc>
          <w:tcPr>
            <w:tcW w:w="1417" w:type="dxa"/>
          </w:tcPr>
          <w:p w:rsidR="009A4898" w:rsidRDefault="009A4898">
            <w:pPr>
              <w:pStyle w:val="ConsPlusNormal"/>
              <w:jc w:val="center"/>
            </w:pPr>
            <w:r>
              <w:t>168035,0</w:t>
            </w:r>
          </w:p>
        </w:tc>
        <w:tc>
          <w:tcPr>
            <w:tcW w:w="1417" w:type="dxa"/>
          </w:tcPr>
          <w:p w:rsidR="009A4898" w:rsidRDefault="009A4898">
            <w:pPr>
              <w:pStyle w:val="ConsPlusNormal"/>
              <w:jc w:val="center"/>
            </w:pPr>
            <w:r>
              <w:t>168035,0</w:t>
            </w:r>
          </w:p>
        </w:tc>
        <w:tc>
          <w:tcPr>
            <w:tcW w:w="1417" w:type="dxa"/>
          </w:tcPr>
          <w:p w:rsidR="009A4898" w:rsidRDefault="009A4898">
            <w:pPr>
              <w:pStyle w:val="ConsPlusNormal"/>
              <w:jc w:val="center"/>
            </w:pPr>
            <w:r>
              <w:t>168035,0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83.</w:t>
            </w:r>
          </w:p>
        </w:tc>
        <w:tc>
          <w:tcPr>
            <w:tcW w:w="3288" w:type="dxa"/>
          </w:tcPr>
          <w:p w:rsidR="009A4898" w:rsidRDefault="009A4898">
            <w:pPr>
              <w:pStyle w:val="ConsPlusNormal"/>
            </w:pPr>
            <w:r>
              <w:t>Организация отдыха детей в каникулярное время, всего</w:t>
            </w:r>
          </w:p>
          <w:p w:rsidR="009A4898" w:rsidRDefault="009A4898">
            <w:pPr>
              <w:pStyle w:val="ConsPlusNormal"/>
            </w:pPr>
            <w:r>
              <w:t>в том числе:</w:t>
            </w:r>
          </w:p>
        </w:tc>
        <w:tc>
          <w:tcPr>
            <w:tcW w:w="1531" w:type="dxa"/>
          </w:tcPr>
          <w:p w:rsidR="009A4898" w:rsidRDefault="009A4898">
            <w:pPr>
              <w:pStyle w:val="ConsPlusNormal"/>
              <w:jc w:val="center"/>
            </w:pPr>
            <w:r>
              <w:t>1058097,9</w:t>
            </w:r>
          </w:p>
        </w:tc>
        <w:tc>
          <w:tcPr>
            <w:tcW w:w="1417" w:type="dxa"/>
          </w:tcPr>
          <w:p w:rsidR="009A4898" w:rsidRDefault="009A4898">
            <w:pPr>
              <w:pStyle w:val="ConsPlusNormal"/>
              <w:jc w:val="center"/>
            </w:pPr>
            <w:r>
              <w:t>1058097,9</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jc w:val="center"/>
            </w:pPr>
            <w:r>
              <w:t>2.3.1.1</w:t>
            </w:r>
          </w:p>
        </w:tc>
      </w:tr>
      <w:tr w:rsidR="009A4898">
        <w:tc>
          <w:tcPr>
            <w:tcW w:w="907" w:type="dxa"/>
          </w:tcPr>
          <w:p w:rsidR="009A4898" w:rsidRDefault="009A4898">
            <w:pPr>
              <w:pStyle w:val="ConsPlusNormal"/>
              <w:jc w:val="center"/>
            </w:pPr>
            <w:r>
              <w:t>84.</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1058097,9</w:t>
            </w:r>
          </w:p>
        </w:tc>
        <w:tc>
          <w:tcPr>
            <w:tcW w:w="1417" w:type="dxa"/>
          </w:tcPr>
          <w:p w:rsidR="009A4898" w:rsidRDefault="009A4898">
            <w:pPr>
              <w:pStyle w:val="ConsPlusNormal"/>
              <w:jc w:val="center"/>
            </w:pPr>
            <w:r>
              <w:t>1058097,9</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85.</w:t>
            </w:r>
          </w:p>
        </w:tc>
        <w:tc>
          <w:tcPr>
            <w:tcW w:w="3288" w:type="dxa"/>
          </w:tcPr>
          <w:p w:rsidR="009A4898" w:rsidRDefault="009A4898">
            <w:pPr>
              <w:pStyle w:val="ConsPlusNormal"/>
            </w:pPr>
            <w:r>
              <w:t>в том числе субсидии местным бюджетам</w:t>
            </w:r>
          </w:p>
        </w:tc>
        <w:tc>
          <w:tcPr>
            <w:tcW w:w="1531" w:type="dxa"/>
          </w:tcPr>
          <w:p w:rsidR="009A4898" w:rsidRDefault="009A4898">
            <w:pPr>
              <w:pStyle w:val="ConsPlusNormal"/>
              <w:jc w:val="center"/>
            </w:pPr>
            <w:r>
              <w:t>1058097,9</w:t>
            </w:r>
          </w:p>
        </w:tc>
        <w:tc>
          <w:tcPr>
            <w:tcW w:w="1417" w:type="dxa"/>
          </w:tcPr>
          <w:p w:rsidR="009A4898" w:rsidRDefault="009A4898">
            <w:pPr>
              <w:pStyle w:val="ConsPlusNormal"/>
              <w:jc w:val="center"/>
            </w:pPr>
            <w:r>
              <w:t>1058097,9</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86.</w:t>
            </w:r>
          </w:p>
        </w:tc>
        <w:tc>
          <w:tcPr>
            <w:tcW w:w="3288" w:type="dxa"/>
          </w:tcPr>
          <w:p w:rsidR="009A4898" w:rsidRDefault="009A4898">
            <w:pPr>
              <w:pStyle w:val="ConsPlusNormal"/>
            </w:pPr>
            <w:r>
              <w:t>Осуществление в пределах полномочий муниципальных районов, городских округов мероприятий по обеспечению организации отдыха детей в каникулярное время, включая мероприятия по обеспечению безопасности их жизни и здоровья, всего</w:t>
            </w:r>
          </w:p>
          <w:p w:rsidR="009A4898" w:rsidRDefault="009A4898">
            <w:pPr>
              <w:pStyle w:val="ConsPlusNormal"/>
            </w:pPr>
            <w:r>
              <w:lastRenderedPageBreak/>
              <w:t>в том числе:</w:t>
            </w:r>
          </w:p>
        </w:tc>
        <w:tc>
          <w:tcPr>
            <w:tcW w:w="1531" w:type="dxa"/>
          </w:tcPr>
          <w:p w:rsidR="009A4898" w:rsidRDefault="009A4898">
            <w:pPr>
              <w:pStyle w:val="ConsPlusNormal"/>
              <w:jc w:val="center"/>
            </w:pPr>
            <w:r>
              <w:lastRenderedPageBreak/>
              <w:t>7297468,3</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1100421,8</w:t>
            </w:r>
          </w:p>
        </w:tc>
        <w:tc>
          <w:tcPr>
            <w:tcW w:w="1417" w:type="dxa"/>
          </w:tcPr>
          <w:p w:rsidR="009A4898" w:rsidRDefault="009A4898">
            <w:pPr>
              <w:pStyle w:val="ConsPlusNormal"/>
              <w:jc w:val="center"/>
            </w:pPr>
            <w:r>
              <w:t>1144438,7</w:t>
            </w:r>
          </w:p>
        </w:tc>
        <w:tc>
          <w:tcPr>
            <w:tcW w:w="1417" w:type="dxa"/>
          </w:tcPr>
          <w:p w:rsidR="009A4898" w:rsidRDefault="009A4898">
            <w:pPr>
              <w:pStyle w:val="ConsPlusNormal"/>
              <w:jc w:val="center"/>
            </w:pPr>
            <w:r>
              <w:t>1190216,2</w:t>
            </w:r>
          </w:p>
        </w:tc>
        <w:tc>
          <w:tcPr>
            <w:tcW w:w="1417" w:type="dxa"/>
          </w:tcPr>
          <w:p w:rsidR="009A4898" w:rsidRDefault="009A4898">
            <w:pPr>
              <w:pStyle w:val="ConsPlusNormal"/>
              <w:jc w:val="center"/>
            </w:pPr>
            <w:r>
              <w:t>965597,9</w:t>
            </w:r>
          </w:p>
        </w:tc>
        <w:tc>
          <w:tcPr>
            <w:tcW w:w="1417" w:type="dxa"/>
          </w:tcPr>
          <w:p w:rsidR="009A4898" w:rsidRDefault="009A4898">
            <w:pPr>
              <w:pStyle w:val="ConsPlusNormal"/>
              <w:jc w:val="center"/>
            </w:pPr>
            <w:r>
              <w:t>965597,9</w:t>
            </w:r>
          </w:p>
        </w:tc>
        <w:tc>
          <w:tcPr>
            <w:tcW w:w="1417" w:type="dxa"/>
          </w:tcPr>
          <w:p w:rsidR="009A4898" w:rsidRDefault="009A4898">
            <w:pPr>
              <w:pStyle w:val="ConsPlusNormal"/>
              <w:jc w:val="center"/>
            </w:pPr>
            <w:r>
              <w:t>965597,9</w:t>
            </w:r>
          </w:p>
        </w:tc>
        <w:tc>
          <w:tcPr>
            <w:tcW w:w="1417" w:type="dxa"/>
          </w:tcPr>
          <w:p w:rsidR="009A4898" w:rsidRDefault="009A4898">
            <w:pPr>
              <w:pStyle w:val="ConsPlusNormal"/>
              <w:jc w:val="center"/>
            </w:pPr>
            <w:r>
              <w:t>965597,9</w:t>
            </w:r>
          </w:p>
        </w:tc>
        <w:tc>
          <w:tcPr>
            <w:tcW w:w="1531" w:type="dxa"/>
          </w:tcPr>
          <w:p w:rsidR="009A4898" w:rsidRDefault="009A4898">
            <w:pPr>
              <w:pStyle w:val="ConsPlusNormal"/>
              <w:jc w:val="center"/>
            </w:pPr>
            <w:r>
              <w:t>2.3.1.1</w:t>
            </w:r>
          </w:p>
        </w:tc>
      </w:tr>
      <w:tr w:rsidR="009A4898">
        <w:tc>
          <w:tcPr>
            <w:tcW w:w="907" w:type="dxa"/>
          </w:tcPr>
          <w:p w:rsidR="009A4898" w:rsidRDefault="009A4898">
            <w:pPr>
              <w:pStyle w:val="ConsPlusNormal"/>
              <w:jc w:val="center"/>
            </w:pPr>
            <w:r>
              <w:lastRenderedPageBreak/>
              <w:t>87.</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7297468,3</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1100421,8</w:t>
            </w:r>
          </w:p>
        </w:tc>
        <w:tc>
          <w:tcPr>
            <w:tcW w:w="1417" w:type="dxa"/>
          </w:tcPr>
          <w:p w:rsidR="009A4898" w:rsidRDefault="009A4898">
            <w:pPr>
              <w:pStyle w:val="ConsPlusNormal"/>
              <w:jc w:val="center"/>
            </w:pPr>
            <w:r>
              <w:t>1144438,7</w:t>
            </w:r>
          </w:p>
        </w:tc>
        <w:tc>
          <w:tcPr>
            <w:tcW w:w="1417" w:type="dxa"/>
          </w:tcPr>
          <w:p w:rsidR="009A4898" w:rsidRDefault="009A4898">
            <w:pPr>
              <w:pStyle w:val="ConsPlusNormal"/>
              <w:jc w:val="center"/>
            </w:pPr>
            <w:r>
              <w:t>1190216,2</w:t>
            </w:r>
          </w:p>
        </w:tc>
        <w:tc>
          <w:tcPr>
            <w:tcW w:w="1417" w:type="dxa"/>
          </w:tcPr>
          <w:p w:rsidR="009A4898" w:rsidRDefault="009A4898">
            <w:pPr>
              <w:pStyle w:val="ConsPlusNormal"/>
              <w:jc w:val="center"/>
            </w:pPr>
            <w:r>
              <w:t>965597,9</w:t>
            </w:r>
          </w:p>
        </w:tc>
        <w:tc>
          <w:tcPr>
            <w:tcW w:w="1417" w:type="dxa"/>
          </w:tcPr>
          <w:p w:rsidR="009A4898" w:rsidRDefault="009A4898">
            <w:pPr>
              <w:pStyle w:val="ConsPlusNormal"/>
              <w:jc w:val="center"/>
            </w:pPr>
            <w:r>
              <w:t>965597,9</w:t>
            </w:r>
          </w:p>
        </w:tc>
        <w:tc>
          <w:tcPr>
            <w:tcW w:w="1417" w:type="dxa"/>
          </w:tcPr>
          <w:p w:rsidR="009A4898" w:rsidRDefault="009A4898">
            <w:pPr>
              <w:pStyle w:val="ConsPlusNormal"/>
              <w:jc w:val="center"/>
            </w:pPr>
            <w:r>
              <w:t>965597,9</w:t>
            </w:r>
          </w:p>
        </w:tc>
        <w:tc>
          <w:tcPr>
            <w:tcW w:w="1417" w:type="dxa"/>
          </w:tcPr>
          <w:p w:rsidR="009A4898" w:rsidRDefault="009A4898">
            <w:pPr>
              <w:pStyle w:val="ConsPlusNormal"/>
              <w:jc w:val="center"/>
            </w:pPr>
            <w:r>
              <w:t>965597,9</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88.</w:t>
            </w:r>
          </w:p>
        </w:tc>
        <w:tc>
          <w:tcPr>
            <w:tcW w:w="3288" w:type="dxa"/>
          </w:tcPr>
          <w:p w:rsidR="009A4898" w:rsidRDefault="009A4898">
            <w:pPr>
              <w:pStyle w:val="ConsPlusNormal"/>
            </w:pPr>
            <w:r>
              <w:t>в том числе субсидии местным бюджетам</w:t>
            </w:r>
          </w:p>
        </w:tc>
        <w:tc>
          <w:tcPr>
            <w:tcW w:w="1531" w:type="dxa"/>
          </w:tcPr>
          <w:p w:rsidR="009A4898" w:rsidRDefault="009A4898">
            <w:pPr>
              <w:pStyle w:val="ConsPlusNormal"/>
              <w:jc w:val="center"/>
            </w:pPr>
            <w:r>
              <w:t>7297468,3</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1100421,8</w:t>
            </w:r>
          </w:p>
        </w:tc>
        <w:tc>
          <w:tcPr>
            <w:tcW w:w="1417" w:type="dxa"/>
          </w:tcPr>
          <w:p w:rsidR="009A4898" w:rsidRDefault="009A4898">
            <w:pPr>
              <w:pStyle w:val="ConsPlusNormal"/>
              <w:jc w:val="center"/>
            </w:pPr>
            <w:r>
              <w:t>1144438,7</w:t>
            </w:r>
          </w:p>
        </w:tc>
        <w:tc>
          <w:tcPr>
            <w:tcW w:w="1417" w:type="dxa"/>
          </w:tcPr>
          <w:p w:rsidR="009A4898" w:rsidRDefault="009A4898">
            <w:pPr>
              <w:pStyle w:val="ConsPlusNormal"/>
              <w:jc w:val="center"/>
            </w:pPr>
            <w:r>
              <w:t>1190216,2</w:t>
            </w:r>
          </w:p>
        </w:tc>
        <w:tc>
          <w:tcPr>
            <w:tcW w:w="1417" w:type="dxa"/>
          </w:tcPr>
          <w:p w:rsidR="009A4898" w:rsidRDefault="009A4898">
            <w:pPr>
              <w:pStyle w:val="ConsPlusNormal"/>
              <w:jc w:val="center"/>
            </w:pPr>
            <w:r>
              <w:t>965597,9</w:t>
            </w:r>
          </w:p>
        </w:tc>
        <w:tc>
          <w:tcPr>
            <w:tcW w:w="1417" w:type="dxa"/>
          </w:tcPr>
          <w:p w:rsidR="009A4898" w:rsidRDefault="009A4898">
            <w:pPr>
              <w:pStyle w:val="ConsPlusNormal"/>
              <w:jc w:val="center"/>
            </w:pPr>
            <w:r>
              <w:t>965597,9</w:t>
            </w:r>
          </w:p>
        </w:tc>
        <w:tc>
          <w:tcPr>
            <w:tcW w:w="1417" w:type="dxa"/>
          </w:tcPr>
          <w:p w:rsidR="009A4898" w:rsidRDefault="009A4898">
            <w:pPr>
              <w:pStyle w:val="ConsPlusNormal"/>
              <w:jc w:val="center"/>
            </w:pPr>
            <w:r>
              <w:t>965597,9</w:t>
            </w:r>
          </w:p>
        </w:tc>
        <w:tc>
          <w:tcPr>
            <w:tcW w:w="1417" w:type="dxa"/>
          </w:tcPr>
          <w:p w:rsidR="009A4898" w:rsidRDefault="009A4898">
            <w:pPr>
              <w:pStyle w:val="ConsPlusNormal"/>
              <w:jc w:val="center"/>
            </w:pPr>
            <w:r>
              <w:t>965597,9</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89.</w:t>
            </w:r>
          </w:p>
        </w:tc>
        <w:tc>
          <w:tcPr>
            <w:tcW w:w="3288" w:type="dxa"/>
          </w:tcPr>
          <w:p w:rsidR="009A4898" w:rsidRDefault="009A4898">
            <w:pPr>
              <w:pStyle w:val="ConsPlusNormal"/>
            </w:pPr>
            <w:r>
              <w:t>Организация предоставления среднего профессионального образования, профессионального обучения, всего</w:t>
            </w:r>
          </w:p>
          <w:p w:rsidR="009A4898" w:rsidRDefault="009A4898">
            <w:pPr>
              <w:pStyle w:val="ConsPlusNormal"/>
            </w:pPr>
            <w:r>
              <w:t>в том числе:</w:t>
            </w:r>
          </w:p>
        </w:tc>
        <w:tc>
          <w:tcPr>
            <w:tcW w:w="1531" w:type="dxa"/>
          </w:tcPr>
          <w:p w:rsidR="009A4898" w:rsidRDefault="009A4898">
            <w:pPr>
              <w:pStyle w:val="ConsPlusNormal"/>
              <w:jc w:val="center"/>
            </w:pPr>
            <w:r>
              <w:t>36490535,5</w:t>
            </w:r>
          </w:p>
        </w:tc>
        <w:tc>
          <w:tcPr>
            <w:tcW w:w="1417" w:type="dxa"/>
          </w:tcPr>
          <w:p w:rsidR="009A4898" w:rsidRDefault="009A4898">
            <w:pPr>
              <w:pStyle w:val="ConsPlusNormal"/>
              <w:jc w:val="center"/>
            </w:pPr>
            <w:r>
              <w:t>4497882,4</w:t>
            </w:r>
          </w:p>
        </w:tc>
        <w:tc>
          <w:tcPr>
            <w:tcW w:w="1417" w:type="dxa"/>
          </w:tcPr>
          <w:p w:rsidR="009A4898" w:rsidRDefault="009A4898">
            <w:pPr>
              <w:pStyle w:val="ConsPlusNormal"/>
              <w:jc w:val="center"/>
            </w:pPr>
            <w:r>
              <w:t>4756235,0</w:t>
            </w:r>
          </w:p>
        </w:tc>
        <w:tc>
          <w:tcPr>
            <w:tcW w:w="1417" w:type="dxa"/>
          </w:tcPr>
          <w:p w:rsidR="009A4898" w:rsidRDefault="009A4898">
            <w:pPr>
              <w:pStyle w:val="ConsPlusNormal"/>
              <w:jc w:val="center"/>
            </w:pPr>
            <w:r>
              <w:t>4611485,6</w:t>
            </w:r>
          </w:p>
        </w:tc>
        <w:tc>
          <w:tcPr>
            <w:tcW w:w="1417" w:type="dxa"/>
          </w:tcPr>
          <w:p w:rsidR="009A4898" w:rsidRDefault="009A4898">
            <w:pPr>
              <w:pStyle w:val="ConsPlusNormal"/>
              <w:jc w:val="center"/>
            </w:pPr>
            <w:r>
              <w:t>4730690,1</w:t>
            </w:r>
          </w:p>
        </w:tc>
        <w:tc>
          <w:tcPr>
            <w:tcW w:w="1417" w:type="dxa"/>
          </w:tcPr>
          <w:p w:rsidR="009A4898" w:rsidRDefault="009A4898">
            <w:pPr>
              <w:pStyle w:val="ConsPlusNormal"/>
              <w:jc w:val="center"/>
            </w:pPr>
            <w:r>
              <w:t>4473560,6</w:t>
            </w:r>
          </w:p>
        </w:tc>
        <w:tc>
          <w:tcPr>
            <w:tcW w:w="1417" w:type="dxa"/>
          </w:tcPr>
          <w:p w:rsidR="009A4898" w:rsidRDefault="009A4898">
            <w:pPr>
              <w:pStyle w:val="ConsPlusNormal"/>
              <w:jc w:val="center"/>
            </w:pPr>
            <w:r>
              <w:t>4473560,6</w:t>
            </w:r>
          </w:p>
        </w:tc>
        <w:tc>
          <w:tcPr>
            <w:tcW w:w="1417" w:type="dxa"/>
          </w:tcPr>
          <w:p w:rsidR="009A4898" w:rsidRDefault="009A4898">
            <w:pPr>
              <w:pStyle w:val="ConsPlusNormal"/>
              <w:jc w:val="center"/>
            </w:pPr>
            <w:r>
              <w:t>4473560,6</w:t>
            </w:r>
          </w:p>
        </w:tc>
        <w:tc>
          <w:tcPr>
            <w:tcW w:w="1417" w:type="dxa"/>
          </w:tcPr>
          <w:p w:rsidR="009A4898" w:rsidRDefault="009A4898">
            <w:pPr>
              <w:pStyle w:val="ConsPlusNormal"/>
              <w:jc w:val="center"/>
            </w:pPr>
            <w:r>
              <w:t>4473560,6</w:t>
            </w:r>
          </w:p>
        </w:tc>
        <w:tc>
          <w:tcPr>
            <w:tcW w:w="1531" w:type="dxa"/>
          </w:tcPr>
          <w:p w:rsidR="009A4898" w:rsidRDefault="009A4898">
            <w:pPr>
              <w:pStyle w:val="ConsPlusNormal"/>
              <w:jc w:val="center"/>
            </w:pPr>
            <w:r>
              <w:t>1.1.2.1, 1.1.2.2, 1.1.2.5, 1.1.2.9, 2.2.1.6, 2.2.1.7, 2.2.8.1</w:t>
            </w:r>
          </w:p>
        </w:tc>
      </w:tr>
      <w:tr w:rsidR="009A4898">
        <w:tc>
          <w:tcPr>
            <w:tcW w:w="907" w:type="dxa"/>
          </w:tcPr>
          <w:p w:rsidR="009A4898" w:rsidRDefault="009A4898">
            <w:pPr>
              <w:pStyle w:val="ConsPlusNormal"/>
              <w:jc w:val="center"/>
            </w:pPr>
            <w:r>
              <w:t>90.</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36490535,5</w:t>
            </w:r>
          </w:p>
        </w:tc>
        <w:tc>
          <w:tcPr>
            <w:tcW w:w="1417" w:type="dxa"/>
          </w:tcPr>
          <w:p w:rsidR="009A4898" w:rsidRDefault="009A4898">
            <w:pPr>
              <w:pStyle w:val="ConsPlusNormal"/>
              <w:jc w:val="center"/>
            </w:pPr>
            <w:r>
              <w:t>4497882,4</w:t>
            </w:r>
          </w:p>
        </w:tc>
        <w:tc>
          <w:tcPr>
            <w:tcW w:w="1417" w:type="dxa"/>
          </w:tcPr>
          <w:p w:rsidR="009A4898" w:rsidRDefault="009A4898">
            <w:pPr>
              <w:pStyle w:val="ConsPlusNormal"/>
              <w:jc w:val="center"/>
            </w:pPr>
            <w:r>
              <w:t>4756235,0</w:t>
            </w:r>
          </w:p>
        </w:tc>
        <w:tc>
          <w:tcPr>
            <w:tcW w:w="1417" w:type="dxa"/>
          </w:tcPr>
          <w:p w:rsidR="009A4898" w:rsidRDefault="009A4898">
            <w:pPr>
              <w:pStyle w:val="ConsPlusNormal"/>
              <w:jc w:val="center"/>
            </w:pPr>
            <w:r>
              <w:t>4611485,6</w:t>
            </w:r>
          </w:p>
        </w:tc>
        <w:tc>
          <w:tcPr>
            <w:tcW w:w="1417" w:type="dxa"/>
          </w:tcPr>
          <w:p w:rsidR="009A4898" w:rsidRDefault="009A4898">
            <w:pPr>
              <w:pStyle w:val="ConsPlusNormal"/>
              <w:jc w:val="center"/>
            </w:pPr>
            <w:r>
              <w:t>4730690,1</w:t>
            </w:r>
          </w:p>
        </w:tc>
        <w:tc>
          <w:tcPr>
            <w:tcW w:w="1417" w:type="dxa"/>
          </w:tcPr>
          <w:p w:rsidR="009A4898" w:rsidRDefault="009A4898">
            <w:pPr>
              <w:pStyle w:val="ConsPlusNormal"/>
              <w:jc w:val="center"/>
            </w:pPr>
            <w:r>
              <w:t>4473560,6</w:t>
            </w:r>
          </w:p>
        </w:tc>
        <w:tc>
          <w:tcPr>
            <w:tcW w:w="1417" w:type="dxa"/>
          </w:tcPr>
          <w:p w:rsidR="009A4898" w:rsidRDefault="009A4898">
            <w:pPr>
              <w:pStyle w:val="ConsPlusNormal"/>
              <w:jc w:val="center"/>
            </w:pPr>
            <w:r>
              <w:t>4473560,6</w:t>
            </w:r>
          </w:p>
        </w:tc>
        <w:tc>
          <w:tcPr>
            <w:tcW w:w="1417" w:type="dxa"/>
          </w:tcPr>
          <w:p w:rsidR="009A4898" w:rsidRDefault="009A4898">
            <w:pPr>
              <w:pStyle w:val="ConsPlusNormal"/>
              <w:jc w:val="center"/>
            </w:pPr>
            <w:r>
              <w:t>4473560,6</w:t>
            </w:r>
          </w:p>
        </w:tc>
        <w:tc>
          <w:tcPr>
            <w:tcW w:w="1417" w:type="dxa"/>
          </w:tcPr>
          <w:p w:rsidR="009A4898" w:rsidRDefault="009A4898">
            <w:pPr>
              <w:pStyle w:val="ConsPlusNormal"/>
              <w:jc w:val="center"/>
            </w:pPr>
            <w:r>
              <w:t>4473560,6</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91.</w:t>
            </w:r>
          </w:p>
        </w:tc>
        <w:tc>
          <w:tcPr>
            <w:tcW w:w="3288" w:type="dxa"/>
          </w:tcPr>
          <w:p w:rsidR="009A4898" w:rsidRDefault="009A4898">
            <w:pPr>
              <w:pStyle w:val="ConsPlusNormal"/>
            </w:pPr>
            <w:r>
              <w:t>Обеспечение социальной поддержки детей-сирот и детей, оставшихся без попечения родителей, обучающихся в государственных профессиональных образовательных организациях, всего</w:t>
            </w:r>
          </w:p>
          <w:p w:rsidR="009A4898" w:rsidRDefault="009A4898">
            <w:pPr>
              <w:pStyle w:val="ConsPlusNormal"/>
            </w:pPr>
            <w:r>
              <w:t>в том числе:</w:t>
            </w:r>
          </w:p>
        </w:tc>
        <w:tc>
          <w:tcPr>
            <w:tcW w:w="1531" w:type="dxa"/>
          </w:tcPr>
          <w:p w:rsidR="009A4898" w:rsidRDefault="009A4898">
            <w:pPr>
              <w:pStyle w:val="ConsPlusNormal"/>
              <w:jc w:val="center"/>
            </w:pPr>
            <w:r>
              <w:t>2935608,1</w:t>
            </w:r>
          </w:p>
        </w:tc>
        <w:tc>
          <w:tcPr>
            <w:tcW w:w="1417" w:type="dxa"/>
          </w:tcPr>
          <w:p w:rsidR="009A4898" w:rsidRDefault="009A4898">
            <w:pPr>
              <w:pStyle w:val="ConsPlusNormal"/>
              <w:jc w:val="center"/>
            </w:pPr>
            <w:r>
              <w:t>341941,0</w:t>
            </w:r>
          </w:p>
        </w:tc>
        <w:tc>
          <w:tcPr>
            <w:tcW w:w="1417" w:type="dxa"/>
          </w:tcPr>
          <w:p w:rsidR="009A4898" w:rsidRDefault="009A4898">
            <w:pPr>
              <w:pStyle w:val="ConsPlusNormal"/>
              <w:jc w:val="center"/>
            </w:pPr>
            <w:r>
              <w:t>356681,2</w:t>
            </w:r>
          </w:p>
        </w:tc>
        <w:tc>
          <w:tcPr>
            <w:tcW w:w="1417" w:type="dxa"/>
          </w:tcPr>
          <w:p w:rsidR="009A4898" w:rsidRDefault="009A4898">
            <w:pPr>
              <w:pStyle w:val="ConsPlusNormal"/>
              <w:jc w:val="center"/>
            </w:pPr>
            <w:r>
              <w:t>371479,1</w:t>
            </w:r>
          </w:p>
        </w:tc>
        <w:tc>
          <w:tcPr>
            <w:tcW w:w="1417" w:type="dxa"/>
          </w:tcPr>
          <w:p w:rsidR="009A4898" w:rsidRDefault="009A4898">
            <w:pPr>
              <w:pStyle w:val="ConsPlusNormal"/>
              <w:jc w:val="center"/>
            </w:pPr>
            <w:r>
              <w:t>374894,8</w:t>
            </w:r>
          </w:p>
        </w:tc>
        <w:tc>
          <w:tcPr>
            <w:tcW w:w="1417" w:type="dxa"/>
          </w:tcPr>
          <w:p w:rsidR="009A4898" w:rsidRDefault="009A4898">
            <w:pPr>
              <w:pStyle w:val="ConsPlusNormal"/>
              <w:jc w:val="center"/>
            </w:pPr>
            <w:r>
              <w:t>372653,0</w:t>
            </w:r>
          </w:p>
        </w:tc>
        <w:tc>
          <w:tcPr>
            <w:tcW w:w="1417" w:type="dxa"/>
          </w:tcPr>
          <w:p w:rsidR="009A4898" w:rsidRDefault="009A4898">
            <w:pPr>
              <w:pStyle w:val="ConsPlusNormal"/>
              <w:jc w:val="center"/>
            </w:pPr>
            <w:r>
              <w:t>372653,0</w:t>
            </w:r>
          </w:p>
        </w:tc>
        <w:tc>
          <w:tcPr>
            <w:tcW w:w="1417" w:type="dxa"/>
          </w:tcPr>
          <w:p w:rsidR="009A4898" w:rsidRDefault="009A4898">
            <w:pPr>
              <w:pStyle w:val="ConsPlusNormal"/>
              <w:jc w:val="center"/>
            </w:pPr>
            <w:r>
              <w:t>372653,0</w:t>
            </w:r>
          </w:p>
        </w:tc>
        <w:tc>
          <w:tcPr>
            <w:tcW w:w="1417" w:type="dxa"/>
          </w:tcPr>
          <w:p w:rsidR="009A4898" w:rsidRDefault="009A4898">
            <w:pPr>
              <w:pStyle w:val="ConsPlusNormal"/>
              <w:jc w:val="center"/>
            </w:pPr>
            <w:r>
              <w:t>372653,0</w:t>
            </w:r>
          </w:p>
        </w:tc>
        <w:tc>
          <w:tcPr>
            <w:tcW w:w="1531" w:type="dxa"/>
          </w:tcPr>
          <w:p w:rsidR="009A4898" w:rsidRDefault="009A4898">
            <w:pPr>
              <w:pStyle w:val="ConsPlusNormal"/>
              <w:jc w:val="center"/>
            </w:pPr>
            <w:r>
              <w:t>1.1.2.2, 2.2.7.2</w:t>
            </w:r>
          </w:p>
        </w:tc>
      </w:tr>
      <w:tr w:rsidR="009A4898">
        <w:tc>
          <w:tcPr>
            <w:tcW w:w="907" w:type="dxa"/>
          </w:tcPr>
          <w:p w:rsidR="009A4898" w:rsidRDefault="009A4898">
            <w:pPr>
              <w:pStyle w:val="ConsPlusNormal"/>
              <w:jc w:val="center"/>
            </w:pPr>
            <w:r>
              <w:t>92.</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2935608,1</w:t>
            </w:r>
          </w:p>
        </w:tc>
        <w:tc>
          <w:tcPr>
            <w:tcW w:w="1417" w:type="dxa"/>
          </w:tcPr>
          <w:p w:rsidR="009A4898" w:rsidRDefault="009A4898">
            <w:pPr>
              <w:pStyle w:val="ConsPlusNormal"/>
              <w:jc w:val="center"/>
            </w:pPr>
            <w:r>
              <w:t>341941,0</w:t>
            </w:r>
          </w:p>
        </w:tc>
        <w:tc>
          <w:tcPr>
            <w:tcW w:w="1417" w:type="dxa"/>
          </w:tcPr>
          <w:p w:rsidR="009A4898" w:rsidRDefault="009A4898">
            <w:pPr>
              <w:pStyle w:val="ConsPlusNormal"/>
              <w:jc w:val="center"/>
            </w:pPr>
            <w:r>
              <w:t>356681,2</w:t>
            </w:r>
          </w:p>
        </w:tc>
        <w:tc>
          <w:tcPr>
            <w:tcW w:w="1417" w:type="dxa"/>
          </w:tcPr>
          <w:p w:rsidR="009A4898" w:rsidRDefault="009A4898">
            <w:pPr>
              <w:pStyle w:val="ConsPlusNormal"/>
              <w:jc w:val="center"/>
            </w:pPr>
            <w:r>
              <w:t>371479,1</w:t>
            </w:r>
          </w:p>
        </w:tc>
        <w:tc>
          <w:tcPr>
            <w:tcW w:w="1417" w:type="dxa"/>
          </w:tcPr>
          <w:p w:rsidR="009A4898" w:rsidRDefault="009A4898">
            <w:pPr>
              <w:pStyle w:val="ConsPlusNormal"/>
              <w:jc w:val="center"/>
            </w:pPr>
            <w:r>
              <w:t>374894,8</w:t>
            </w:r>
          </w:p>
        </w:tc>
        <w:tc>
          <w:tcPr>
            <w:tcW w:w="1417" w:type="dxa"/>
          </w:tcPr>
          <w:p w:rsidR="009A4898" w:rsidRDefault="009A4898">
            <w:pPr>
              <w:pStyle w:val="ConsPlusNormal"/>
              <w:jc w:val="center"/>
            </w:pPr>
            <w:r>
              <w:t>372653,0</w:t>
            </w:r>
          </w:p>
        </w:tc>
        <w:tc>
          <w:tcPr>
            <w:tcW w:w="1417" w:type="dxa"/>
          </w:tcPr>
          <w:p w:rsidR="009A4898" w:rsidRDefault="009A4898">
            <w:pPr>
              <w:pStyle w:val="ConsPlusNormal"/>
              <w:jc w:val="center"/>
            </w:pPr>
            <w:r>
              <w:t>372653,0</w:t>
            </w:r>
          </w:p>
        </w:tc>
        <w:tc>
          <w:tcPr>
            <w:tcW w:w="1417" w:type="dxa"/>
          </w:tcPr>
          <w:p w:rsidR="009A4898" w:rsidRDefault="009A4898">
            <w:pPr>
              <w:pStyle w:val="ConsPlusNormal"/>
              <w:jc w:val="center"/>
            </w:pPr>
            <w:r>
              <w:t>372653,0</w:t>
            </w:r>
          </w:p>
        </w:tc>
        <w:tc>
          <w:tcPr>
            <w:tcW w:w="1417" w:type="dxa"/>
          </w:tcPr>
          <w:p w:rsidR="009A4898" w:rsidRDefault="009A4898">
            <w:pPr>
              <w:pStyle w:val="ConsPlusNormal"/>
              <w:jc w:val="center"/>
            </w:pPr>
            <w:r>
              <w:t>372653,0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93.</w:t>
            </w:r>
          </w:p>
        </w:tc>
        <w:tc>
          <w:tcPr>
            <w:tcW w:w="3288" w:type="dxa"/>
          </w:tcPr>
          <w:p w:rsidR="009A4898" w:rsidRDefault="009A4898">
            <w:pPr>
              <w:pStyle w:val="ConsPlusNormal"/>
            </w:pPr>
            <w:r>
              <w:t>Организация мероприятий по укреплению и развитию материально-технической базы государственных образовательных организаций Свердловской области, всего</w:t>
            </w:r>
          </w:p>
          <w:p w:rsidR="009A4898" w:rsidRDefault="009A4898">
            <w:pPr>
              <w:pStyle w:val="ConsPlusNormal"/>
            </w:pPr>
            <w:r>
              <w:t>в том числе:</w:t>
            </w:r>
          </w:p>
        </w:tc>
        <w:tc>
          <w:tcPr>
            <w:tcW w:w="1531" w:type="dxa"/>
          </w:tcPr>
          <w:p w:rsidR="009A4898" w:rsidRDefault="009A4898">
            <w:pPr>
              <w:pStyle w:val="ConsPlusNormal"/>
              <w:jc w:val="center"/>
            </w:pPr>
            <w:r>
              <w:t>178912,4</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178912,4</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jc w:val="center"/>
            </w:pPr>
            <w:r>
              <w:t>2.2.1.2, 2.2.6.1, 2.2.7.1, 2.2.8.1</w:t>
            </w:r>
          </w:p>
        </w:tc>
      </w:tr>
      <w:tr w:rsidR="009A4898">
        <w:tc>
          <w:tcPr>
            <w:tcW w:w="907" w:type="dxa"/>
          </w:tcPr>
          <w:p w:rsidR="009A4898" w:rsidRDefault="009A4898">
            <w:pPr>
              <w:pStyle w:val="ConsPlusNormal"/>
              <w:jc w:val="center"/>
            </w:pPr>
            <w:r>
              <w:lastRenderedPageBreak/>
              <w:t>94.</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178912,4</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178912,4</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95.</w:t>
            </w:r>
          </w:p>
        </w:tc>
        <w:tc>
          <w:tcPr>
            <w:tcW w:w="3288" w:type="dxa"/>
          </w:tcPr>
          <w:p w:rsidR="009A4898" w:rsidRDefault="009A4898">
            <w:pPr>
              <w:pStyle w:val="ConsPlusNormal"/>
            </w:pPr>
            <w:r>
              <w:t>Капитальный ремонт, приведение в соответствие требованиям пожарной безопасности и санитарного законодательства зданий и сооружений муниципальных загородных оздоровительных лагерей, всего</w:t>
            </w:r>
          </w:p>
          <w:p w:rsidR="009A4898" w:rsidRDefault="009A4898">
            <w:pPr>
              <w:pStyle w:val="ConsPlusNormal"/>
            </w:pPr>
            <w:r>
              <w:t>в том числе:</w:t>
            </w:r>
          </w:p>
        </w:tc>
        <w:tc>
          <w:tcPr>
            <w:tcW w:w="1531" w:type="dxa"/>
          </w:tcPr>
          <w:p w:rsidR="009A4898" w:rsidRDefault="009A4898">
            <w:pPr>
              <w:pStyle w:val="ConsPlusNormal"/>
              <w:jc w:val="center"/>
            </w:pPr>
            <w:r>
              <w:t>1285661,0</w:t>
            </w:r>
          </w:p>
        </w:tc>
        <w:tc>
          <w:tcPr>
            <w:tcW w:w="1417" w:type="dxa"/>
          </w:tcPr>
          <w:p w:rsidR="009A4898" w:rsidRDefault="009A4898">
            <w:pPr>
              <w:pStyle w:val="ConsPlusNormal"/>
              <w:jc w:val="center"/>
            </w:pPr>
            <w:r>
              <w:t>137132,2</w:t>
            </w:r>
          </w:p>
        </w:tc>
        <w:tc>
          <w:tcPr>
            <w:tcW w:w="1417" w:type="dxa"/>
          </w:tcPr>
          <w:p w:rsidR="009A4898" w:rsidRDefault="009A4898">
            <w:pPr>
              <w:pStyle w:val="ConsPlusNormal"/>
              <w:jc w:val="center"/>
            </w:pPr>
            <w:r>
              <w:t>200000,0</w:t>
            </w:r>
          </w:p>
        </w:tc>
        <w:tc>
          <w:tcPr>
            <w:tcW w:w="1417" w:type="dxa"/>
          </w:tcPr>
          <w:p w:rsidR="009A4898" w:rsidRDefault="009A4898">
            <w:pPr>
              <w:pStyle w:val="ConsPlusNormal"/>
              <w:jc w:val="center"/>
            </w:pPr>
            <w:r>
              <w:t>200000,0</w:t>
            </w:r>
          </w:p>
        </w:tc>
        <w:tc>
          <w:tcPr>
            <w:tcW w:w="1417" w:type="dxa"/>
          </w:tcPr>
          <w:p w:rsidR="009A4898" w:rsidRDefault="009A4898">
            <w:pPr>
              <w:pStyle w:val="ConsPlusNormal"/>
              <w:jc w:val="center"/>
            </w:pPr>
            <w:r>
              <w:t>200000,0</w:t>
            </w:r>
          </w:p>
        </w:tc>
        <w:tc>
          <w:tcPr>
            <w:tcW w:w="1417" w:type="dxa"/>
          </w:tcPr>
          <w:p w:rsidR="009A4898" w:rsidRDefault="009A4898">
            <w:pPr>
              <w:pStyle w:val="ConsPlusNormal"/>
              <w:jc w:val="center"/>
            </w:pPr>
            <w:r>
              <w:t>137132,2</w:t>
            </w:r>
          </w:p>
        </w:tc>
        <w:tc>
          <w:tcPr>
            <w:tcW w:w="1417" w:type="dxa"/>
          </w:tcPr>
          <w:p w:rsidR="009A4898" w:rsidRDefault="009A4898">
            <w:pPr>
              <w:pStyle w:val="ConsPlusNormal"/>
              <w:jc w:val="center"/>
            </w:pPr>
            <w:r>
              <w:t>137132,2</w:t>
            </w:r>
          </w:p>
        </w:tc>
        <w:tc>
          <w:tcPr>
            <w:tcW w:w="1417" w:type="dxa"/>
          </w:tcPr>
          <w:p w:rsidR="009A4898" w:rsidRDefault="009A4898">
            <w:pPr>
              <w:pStyle w:val="ConsPlusNormal"/>
              <w:jc w:val="center"/>
            </w:pPr>
            <w:r>
              <w:t>137132,2</w:t>
            </w:r>
          </w:p>
        </w:tc>
        <w:tc>
          <w:tcPr>
            <w:tcW w:w="1417" w:type="dxa"/>
          </w:tcPr>
          <w:p w:rsidR="009A4898" w:rsidRDefault="009A4898">
            <w:pPr>
              <w:pStyle w:val="ConsPlusNormal"/>
              <w:jc w:val="center"/>
            </w:pPr>
            <w:r>
              <w:t>137132,2</w:t>
            </w:r>
          </w:p>
        </w:tc>
        <w:tc>
          <w:tcPr>
            <w:tcW w:w="1531" w:type="dxa"/>
          </w:tcPr>
          <w:p w:rsidR="009A4898" w:rsidRDefault="009A4898">
            <w:pPr>
              <w:pStyle w:val="ConsPlusNormal"/>
              <w:jc w:val="center"/>
            </w:pPr>
            <w:r>
              <w:t>2.3.2.1</w:t>
            </w:r>
          </w:p>
        </w:tc>
      </w:tr>
      <w:tr w:rsidR="009A4898">
        <w:tc>
          <w:tcPr>
            <w:tcW w:w="907" w:type="dxa"/>
          </w:tcPr>
          <w:p w:rsidR="009A4898" w:rsidRDefault="009A4898">
            <w:pPr>
              <w:pStyle w:val="ConsPlusNormal"/>
              <w:jc w:val="center"/>
            </w:pPr>
            <w:r>
              <w:t>96.</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642830,5</w:t>
            </w:r>
          </w:p>
        </w:tc>
        <w:tc>
          <w:tcPr>
            <w:tcW w:w="1417" w:type="dxa"/>
          </w:tcPr>
          <w:p w:rsidR="009A4898" w:rsidRDefault="009A4898">
            <w:pPr>
              <w:pStyle w:val="ConsPlusNormal"/>
              <w:jc w:val="center"/>
            </w:pPr>
            <w:r>
              <w:t>68566,1</w:t>
            </w:r>
          </w:p>
        </w:tc>
        <w:tc>
          <w:tcPr>
            <w:tcW w:w="1417" w:type="dxa"/>
          </w:tcPr>
          <w:p w:rsidR="009A4898" w:rsidRDefault="009A4898">
            <w:pPr>
              <w:pStyle w:val="ConsPlusNormal"/>
              <w:jc w:val="center"/>
            </w:pPr>
            <w:r>
              <w:t>100000,0</w:t>
            </w:r>
          </w:p>
        </w:tc>
        <w:tc>
          <w:tcPr>
            <w:tcW w:w="1417" w:type="dxa"/>
          </w:tcPr>
          <w:p w:rsidR="009A4898" w:rsidRDefault="009A4898">
            <w:pPr>
              <w:pStyle w:val="ConsPlusNormal"/>
              <w:jc w:val="center"/>
            </w:pPr>
            <w:r>
              <w:t>100000,0</w:t>
            </w:r>
          </w:p>
        </w:tc>
        <w:tc>
          <w:tcPr>
            <w:tcW w:w="1417" w:type="dxa"/>
          </w:tcPr>
          <w:p w:rsidR="009A4898" w:rsidRDefault="009A4898">
            <w:pPr>
              <w:pStyle w:val="ConsPlusNormal"/>
              <w:jc w:val="center"/>
            </w:pPr>
            <w:r>
              <w:t>100000,0</w:t>
            </w:r>
          </w:p>
        </w:tc>
        <w:tc>
          <w:tcPr>
            <w:tcW w:w="1417" w:type="dxa"/>
          </w:tcPr>
          <w:p w:rsidR="009A4898" w:rsidRDefault="009A4898">
            <w:pPr>
              <w:pStyle w:val="ConsPlusNormal"/>
              <w:jc w:val="center"/>
            </w:pPr>
            <w:r>
              <w:t>68566,1</w:t>
            </w:r>
          </w:p>
        </w:tc>
        <w:tc>
          <w:tcPr>
            <w:tcW w:w="1417" w:type="dxa"/>
          </w:tcPr>
          <w:p w:rsidR="009A4898" w:rsidRDefault="009A4898">
            <w:pPr>
              <w:pStyle w:val="ConsPlusNormal"/>
              <w:jc w:val="center"/>
            </w:pPr>
            <w:r>
              <w:t>68566,1</w:t>
            </w:r>
          </w:p>
        </w:tc>
        <w:tc>
          <w:tcPr>
            <w:tcW w:w="1417" w:type="dxa"/>
          </w:tcPr>
          <w:p w:rsidR="009A4898" w:rsidRDefault="009A4898">
            <w:pPr>
              <w:pStyle w:val="ConsPlusNormal"/>
              <w:jc w:val="center"/>
            </w:pPr>
            <w:r>
              <w:t>68566,1</w:t>
            </w:r>
          </w:p>
        </w:tc>
        <w:tc>
          <w:tcPr>
            <w:tcW w:w="1417" w:type="dxa"/>
          </w:tcPr>
          <w:p w:rsidR="009A4898" w:rsidRDefault="009A4898">
            <w:pPr>
              <w:pStyle w:val="ConsPlusNormal"/>
              <w:jc w:val="center"/>
            </w:pPr>
            <w:r>
              <w:t>68566,1</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97.</w:t>
            </w:r>
          </w:p>
        </w:tc>
        <w:tc>
          <w:tcPr>
            <w:tcW w:w="3288" w:type="dxa"/>
          </w:tcPr>
          <w:p w:rsidR="009A4898" w:rsidRDefault="009A4898">
            <w:pPr>
              <w:pStyle w:val="ConsPlusNormal"/>
            </w:pPr>
            <w:r>
              <w:t>в том числе субсидии местным бюджетам</w:t>
            </w:r>
          </w:p>
        </w:tc>
        <w:tc>
          <w:tcPr>
            <w:tcW w:w="1531" w:type="dxa"/>
          </w:tcPr>
          <w:p w:rsidR="009A4898" w:rsidRDefault="009A4898">
            <w:pPr>
              <w:pStyle w:val="ConsPlusNormal"/>
              <w:jc w:val="center"/>
            </w:pPr>
            <w:r>
              <w:t>642830,5</w:t>
            </w:r>
          </w:p>
        </w:tc>
        <w:tc>
          <w:tcPr>
            <w:tcW w:w="1417" w:type="dxa"/>
          </w:tcPr>
          <w:p w:rsidR="009A4898" w:rsidRDefault="009A4898">
            <w:pPr>
              <w:pStyle w:val="ConsPlusNormal"/>
              <w:jc w:val="center"/>
            </w:pPr>
            <w:r>
              <w:t>68566,1</w:t>
            </w:r>
          </w:p>
        </w:tc>
        <w:tc>
          <w:tcPr>
            <w:tcW w:w="1417" w:type="dxa"/>
          </w:tcPr>
          <w:p w:rsidR="009A4898" w:rsidRDefault="009A4898">
            <w:pPr>
              <w:pStyle w:val="ConsPlusNormal"/>
              <w:jc w:val="center"/>
            </w:pPr>
            <w:r>
              <w:t>100000,0</w:t>
            </w:r>
          </w:p>
        </w:tc>
        <w:tc>
          <w:tcPr>
            <w:tcW w:w="1417" w:type="dxa"/>
          </w:tcPr>
          <w:p w:rsidR="009A4898" w:rsidRDefault="009A4898">
            <w:pPr>
              <w:pStyle w:val="ConsPlusNormal"/>
              <w:jc w:val="center"/>
            </w:pPr>
            <w:r>
              <w:t>100000,0</w:t>
            </w:r>
          </w:p>
        </w:tc>
        <w:tc>
          <w:tcPr>
            <w:tcW w:w="1417" w:type="dxa"/>
          </w:tcPr>
          <w:p w:rsidR="009A4898" w:rsidRDefault="009A4898">
            <w:pPr>
              <w:pStyle w:val="ConsPlusNormal"/>
              <w:jc w:val="center"/>
            </w:pPr>
            <w:r>
              <w:t>100000,0</w:t>
            </w:r>
          </w:p>
        </w:tc>
        <w:tc>
          <w:tcPr>
            <w:tcW w:w="1417" w:type="dxa"/>
          </w:tcPr>
          <w:p w:rsidR="009A4898" w:rsidRDefault="009A4898">
            <w:pPr>
              <w:pStyle w:val="ConsPlusNormal"/>
              <w:jc w:val="center"/>
            </w:pPr>
            <w:r>
              <w:t>68566,1</w:t>
            </w:r>
          </w:p>
        </w:tc>
        <w:tc>
          <w:tcPr>
            <w:tcW w:w="1417" w:type="dxa"/>
          </w:tcPr>
          <w:p w:rsidR="009A4898" w:rsidRDefault="009A4898">
            <w:pPr>
              <w:pStyle w:val="ConsPlusNormal"/>
              <w:jc w:val="center"/>
            </w:pPr>
            <w:r>
              <w:t>68566,1</w:t>
            </w:r>
          </w:p>
        </w:tc>
        <w:tc>
          <w:tcPr>
            <w:tcW w:w="1417" w:type="dxa"/>
          </w:tcPr>
          <w:p w:rsidR="009A4898" w:rsidRDefault="009A4898">
            <w:pPr>
              <w:pStyle w:val="ConsPlusNormal"/>
              <w:jc w:val="center"/>
            </w:pPr>
            <w:r>
              <w:t>68566,1</w:t>
            </w:r>
          </w:p>
        </w:tc>
        <w:tc>
          <w:tcPr>
            <w:tcW w:w="1417" w:type="dxa"/>
          </w:tcPr>
          <w:p w:rsidR="009A4898" w:rsidRDefault="009A4898">
            <w:pPr>
              <w:pStyle w:val="ConsPlusNormal"/>
              <w:jc w:val="center"/>
            </w:pPr>
            <w:r>
              <w:t>68566,1</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98.</w:t>
            </w:r>
          </w:p>
        </w:tc>
        <w:tc>
          <w:tcPr>
            <w:tcW w:w="3288" w:type="dxa"/>
          </w:tcPr>
          <w:p w:rsidR="009A4898" w:rsidRDefault="009A4898">
            <w:pPr>
              <w:pStyle w:val="ConsPlusNormal"/>
            </w:pPr>
            <w:r>
              <w:t>местный бюджет</w:t>
            </w:r>
          </w:p>
        </w:tc>
        <w:tc>
          <w:tcPr>
            <w:tcW w:w="1531" w:type="dxa"/>
          </w:tcPr>
          <w:p w:rsidR="009A4898" w:rsidRDefault="009A4898">
            <w:pPr>
              <w:pStyle w:val="ConsPlusNormal"/>
              <w:jc w:val="center"/>
            </w:pPr>
            <w:r>
              <w:t>642830,5</w:t>
            </w:r>
          </w:p>
        </w:tc>
        <w:tc>
          <w:tcPr>
            <w:tcW w:w="1417" w:type="dxa"/>
          </w:tcPr>
          <w:p w:rsidR="009A4898" w:rsidRDefault="009A4898">
            <w:pPr>
              <w:pStyle w:val="ConsPlusNormal"/>
              <w:jc w:val="center"/>
            </w:pPr>
            <w:r>
              <w:t>68566,1</w:t>
            </w:r>
          </w:p>
        </w:tc>
        <w:tc>
          <w:tcPr>
            <w:tcW w:w="1417" w:type="dxa"/>
          </w:tcPr>
          <w:p w:rsidR="009A4898" w:rsidRDefault="009A4898">
            <w:pPr>
              <w:pStyle w:val="ConsPlusNormal"/>
              <w:jc w:val="center"/>
            </w:pPr>
            <w:r>
              <w:t>100000,0</w:t>
            </w:r>
          </w:p>
        </w:tc>
        <w:tc>
          <w:tcPr>
            <w:tcW w:w="1417" w:type="dxa"/>
          </w:tcPr>
          <w:p w:rsidR="009A4898" w:rsidRDefault="009A4898">
            <w:pPr>
              <w:pStyle w:val="ConsPlusNormal"/>
              <w:jc w:val="center"/>
            </w:pPr>
            <w:r>
              <w:t>100000,0</w:t>
            </w:r>
          </w:p>
        </w:tc>
        <w:tc>
          <w:tcPr>
            <w:tcW w:w="1417" w:type="dxa"/>
          </w:tcPr>
          <w:p w:rsidR="009A4898" w:rsidRDefault="009A4898">
            <w:pPr>
              <w:pStyle w:val="ConsPlusNormal"/>
              <w:jc w:val="center"/>
            </w:pPr>
            <w:r>
              <w:t>100000,0</w:t>
            </w:r>
          </w:p>
        </w:tc>
        <w:tc>
          <w:tcPr>
            <w:tcW w:w="1417" w:type="dxa"/>
          </w:tcPr>
          <w:p w:rsidR="009A4898" w:rsidRDefault="009A4898">
            <w:pPr>
              <w:pStyle w:val="ConsPlusNormal"/>
              <w:jc w:val="center"/>
            </w:pPr>
            <w:r>
              <w:t>68566,1</w:t>
            </w:r>
          </w:p>
        </w:tc>
        <w:tc>
          <w:tcPr>
            <w:tcW w:w="1417" w:type="dxa"/>
          </w:tcPr>
          <w:p w:rsidR="009A4898" w:rsidRDefault="009A4898">
            <w:pPr>
              <w:pStyle w:val="ConsPlusNormal"/>
              <w:jc w:val="center"/>
            </w:pPr>
            <w:r>
              <w:t>68566,1</w:t>
            </w:r>
          </w:p>
        </w:tc>
        <w:tc>
          <w:tcPr>
            <w:tcW w:w="1417" w:type="dxa"/>
          </w:tcPr>
          <w:p w:rsidR="009A4898" w:rsidRDefault="009A4898">
            <w:pPr>
              <w:pStyle w:val="ConsPlusNormal"/>
              <w:jc w:val="center"/>
            </w:pPr>
            <w:r>
              <w:t>68566,1</w:t>
            </w:r>
          </w:p>
        </w:tc>
        <w:tc>
          <w:tcPr>
            <w:tcW w:w="1417" w:type="dxa"/>
          </w:tcPr>
          <w:p w:rsidR="009A4898" w:rsidRDefault="009A4898">
            <w:pPr>
              <w:pStyle w:val="ConsPlusNormal"/>
              <w:jc w:val="center"/>
            </w:pPr>
            <w:r>
              <w:t>68566,1</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99.</w:t>
            </w:r>
          </w:p>
        </w:tc>
        <w:tc>
          <w:tcPr>
            <w:tcW w:w="3288" w:type="dxa"/>
          </w:tcPr>
          <w:p w:rsidR="009A4898" w:rsidRDefault="009A4898">
            <w:pPr>
              <w:pStyle w:val="ConsPlusNormal"/>
            </w:pPr>
            <w:r>
              <w:t>Приобретение и (или) замена, оснащение аппаратурой спутниковой навигации ГЛОНАСС, тахографами автобусов для подвоза обучающихся (воспитанников) в государственные и муниципальные общеобразовательные организации, всего</w:t>
            </w:r>
          </w:p>
          <w:p w:rsidR="009A4898" w:rsidRDefault="009A4898">
            <w:pPr>
              <w:pStyle w:val="ConsPlusNormal"/>
            </w:pPr>
            <w:r>
              <w:t>в том числе:</w:t>
            </w:r>
          </w:p>
        </w:tc>
        <w:tc>
          <w:tcPr>
            <w:tcW w:w="1531" w:type="dxa"/>
          </w:tcPr>
          <w:p w:rsidR="009A4898" w:rsidRDefault="009A4898">
            <w:pPr>
              <w:pStyle w:val="ConsPlusNormal"/>
              <w:jc w:val="center"/>
            </w:pPr>
            <w:r>
              <w:t>134000,0</w:t>
            </w:r>
          </w:p>
        </w:tc>
        <w:tc>
          <w:tcPr>
            <w:tcW w:w="1417" w:type="dxa"/>
          </w:tcPr>
          <w:p w:rsidR="009A4898" w:rsidRDefault="009A4898">
            <w:pPr>
              <w:pStyle w:val="ConsPlusNormal"/>
              <w:jc w:val="center"/>
            </w:pPr>
            <w:r>
              <w:t>134000,0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jc w:val="center"/>
            </w:pPr>
            <w:r>
              <w:t>2.2.1.8</w:t>
            </w:r>
          </w:p>
        </w:tc>
      </w:tr>
      <w:tr w:rsidR="009A4898">
        <w:tc>
          <w:tcPr>
            <w:tcW w:w="907" w:type="dxa"/>
          </w:tcPr>
          <w:p w:rsidR="009A4898" w:rsidRDefault="009A4898">
            <w:pPr>
              <w:pStyle w:val="ConsPlusNormal"/>
              <w:jc w:val="center"/>
            </w:pPr>
            <w:r>
              <w:t>100.</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134000,0</w:t>
            </w:r>
          </w:p>
        </w:tc>
        <w:tc>
          <w:tcPr>
            <w:tcW w:w="1417" w:type="dxa"/>
          </w:tcPr>
          <w:p w:rsidR="009A4898" w:rsidRDefault="009A4898">
            <w:pPr>
              <w:pStyle w:val="ConsPlusNormal"/>
              <w:jc w:val="center"/>
            </w:pPr>
            <w:r>
              <w:t>134000,0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101.</w:t>
            </w:r>
          </w:p>
        </w:tc>
        <w:tc>
          <w:tcPr>
            <w:tcW w:w="3288" w:type="dxa"/>
          </w:tcPr>
          <w:p w:rsidR="009A4898" w:rsidRDefault="009A4898">
            <w:pPr>
              <w:pStyle w:val="ConsPlusNormal"/>
            </w:pPr>
            <w:r>
              <w:t xml:space="preserve">Приобретение и (или) замена, оснащение аппаратурой </w:t>
            </w:r>
            <w:r>
              <w:lastRenderedPageBreak/>
              <w:t>спутниковой навигации ГЛОНАСС, тахографами автотранспортных средств для образовательных организаций, всего</w:t>
            </w:r>
          </w:p>
          <w:p w:rsidR="009A4898" w:rsidRDefault="009A4898">
            <w:pPr>
              <w:pStyle w:val="ConsPlusNormal"/>
            </w:pPr>
            <w:r>
              <w:t>в том числе:</w:t>
            </w:r>
          </w:p>
        </w:tc>
        <w:tc>
          <w:tcPr>
            <w:tcW w:w="1531" w:type="dxa"/>
          </w:tcPr>
          <w:p w:rsidR="009A4898" w:rsidRDefault="009A4898">
            <w:pPr>
              <w:pStyle w:val="ConsPlusNormal"/>
              <w:jc w:val="center"/>
            </w:pPr>
            <w:r>
              <w:lastRenderedPageBreak/>
              <w:t>128753,9</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128753,9</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jc w:val="center"/>
            </w:pPr>
            <w:r>
              <w:t>2.2.1.8</w:t>
            </w:r>
          </w:p>
        </w:tc>
      </w:tr>
      <w:tr w:rsidR="009A4898">
        <w:tc>
          <w:tcPr>
            <w:tcW w:w="907" w:type="dxa"/>
          </w:tcPr>
          <w:p w:rsidR="009A4898" w:rsidRDefault="009A4898">
            <w:pPr>
              <w:pStyle w:val="ConsPlusNormal"/>
              <w:jc w:val="center"/>
            </w:pPr>
            <w:r>
              <w:lastRenderedPageBreak/>
              <w:t>102.</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128753,9</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128753,9</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103.</w:t>
            </w:r>
          </w:p>
        </w:tc>
        <w:tc>
          <w:tcPr>
            <w:tcW w:w="3288" w:type="dxa"/>
          </w:tcPr>
          <w:p w:rsidR="009A4898" w:rsidRDefault="009A4898">
            <w:pPr>
              <w:pStyle w:val="ConsPlusNormal"/>
            </w:pPr>
            <w:r>
              <w:t>Создание базовых профессиональных образовательных организаций, обеспечивающих поддержку региональной системы инклюзивного профессионального образования инвалидов, всего</w:t>
            </w:r>
          </w:p>
          <w:p w:rsidR="009A4898" w:rsidRDefault="009A4898">
            <w:pPr>
              <w:pStyle w:val="ConsPlusNormal"/>
            </w:pPr>
            <w:r>
              <w:t>в том числе:</w:t>
            </w:r>
          </w:p>
        </w:tc>
        <w:tc>
          <w:tcPr>
            <w:tcW w:w="1531" w:type="dxa"/>
          </w:tcPr>
          <w:p w:rsidR="009A4898" w:rsidRDefault="009A4898">
            <w:pPr>
              <w:pStyle w:val="ConsPlusNormal"/>
              <w:jc w:val="center"/>
            </w:pPr>
            <w:r>
              <w:t>9088,5</w:t>
            </w:r>
          </w:p>
        </w:tc>
        <w:tc>
          <w:tcPr>
            <w:tcW w:w="1417" w:type="dxa"/>
          </w:tcPr>
          <w:p w:rsidR="009A4898" w:rsidRDefault="009A4898">
            <w:pPr>
              <w:pStyle w:val="ConsPlusNormal"/>
              <w:jc w:val="center"/>
            </w:pPr>
            <w:r>
              <w:t>9088,5</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jc w:val="center"/>
            </w:pPr>
            <w:r>
              <w:t>2.2.3.1 - 2.2.3.3, 2.2.3.6 - 2.2.3.9</w:t>
            </w:r>
          </w:p>
        </w:tc>
      </w:tr>
      <w:tr w:rsidR="009A4898">
        <w:tc>
          <w:tcPr>
            <w:tcW w:w="907" w:type="dxa"/>
          </w:tcPr>
          <w:p w:rsidR="009A4898" w:rsidRDefault="009A4898">
            <w:pPr>
              <w:pStyle w:val="ConsPlusNormal"/>
              <w:jc w:val="center"/>
            </w:pPr>
            <w:r>
              <w:t>104.</w:t>
            </w:r>
          </w:p>
        </w:tc>
        <w:tc>
          <w:tcPr>
            <w:tcW w:w="3288" w:type="dxa"/>
          </w:tcPr>
          <w:p w:rsidR="009A4898" w:rsidRDefault="009A4898">
            <w:pPr>
              <w:pStyle w:val="ConsPlusNormal"/>
            </w:pPr>
            <w:r>
              <w:t>федеральный бюджет</w:t>
            </w:r>
          </w:p>
        </w:tc>
        <w:tc>
          <w:tcPr>
            <w:tcW w:w="1531" w:type="dxa"/>
          </w:tcPr>
          <w:p w:rsidR="009A4898" w:rsidRDefault="009A4898">
            <w:pPr>
              <w:pStyle w:val="ConsPlusNormal"/>
              <w:jc w:val="center"/>
            </w:pPr>
            <w:r>
              <w:t>4088,5</w:t>
            </w:r>
          </w:p>
        </w:tc>
        <w:tc>
          <w:tcPr>
            <w:tcW w:w="1417" w:type="dxa"/>
          </w:tcPr>
          <w:p w:rsidR="009A4898" w:rsidRDefault="009A4898">
            <w:pPr>
              <w:pStyle w:val="ConsPlusNormal"/>
              <w:jc w:val="center"/>
            </w:pPr>
            <w:r>
              <w:t>4088,5</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105.</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5000,0</w:t>
            </w:r>
          </w:p>
        </w:tc>
        <w:tc>
          <w:tcPr>
            <w:tcW w:w="1417" w:type="dxa"/>
          </w:tcPr>
          <w:p w:rsidR="009A4898" w:rsidRDefault="009A4898">
            <w:pPr>
              <w:pStyle w:val="ConsPlusNormal"/>
              <w:jc w:val="center"/>
            </w:pPr>
            <w:r>
              <w:t>5000,0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106.</w:t>
            </w:r>
          </w:p>
        </w:tc>
        <w:tc>
          <w:tcPr>
            <w:tcW w:w="3288" w:type="dxa"/>
          </w:tcPr>
          <w:p w:rsidR="009A4898" w:rsidRDefault="009A4898">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 всего</w:t>
            </w:r>
          </w:p>
          <w:p w:rsidR="009A4898" w:rsidRDefault="009A4898">
            <w:pPr>
              <w:pStyle w:val="ConsPlusNormal"/>
            </w:pPr>
            <w:r>
              <w:t>в том числе:</w:t>
            </w:r>
          </w:p>
        </w:tc>
        <w:tc>
          <w:tcPr>
            <w:tcW w:w="1531" w:type="dxa"/>
          </w:tcPr>
          <w:p w:rsidR="009A4898" w:rsidRDefault="009A4898">
            <w:pPr>
              <w:pStyle w:val="ConsPlusNormal"/>
              <w:jc w:val="center"/>
            </w:pPr>
            <w:r>
              <w:t>107919,4</w:t>
            </w:r>
          </w:p>
        </w:tc>
        <w:tc>
          <w:tcPr>
            <w:tcW w:w="1417" w:type="dxa"/>
          </w:tcPr>
          <w:p w:rsidR="009A4898" w:rsidRDefault="009A4898">
            <w:pPr>
              <w:pStyle w:val="ConsPlusNormal"/>
              <w:jc w:val="center"/>
            </w:pPr>
            <w:r>
              <w:t>45796,1</w:t>
            </w:r>
          </w:p>
        </w:tc>
        <w:tc>
          <w:tcPr>
            <w:tcW w:w="1417" w:type="dxa"/>
          </w:tcPr>
          <w:p w:rsidR="009A4898" w:rsidRDefault="009A4898">
            <w:pPr>
              <w:pStyle w:val="ConsPlusNormal"/>
              <w:jc w:val="center"/>
            </w:pPr>
            <w:r>
              <w:t>25673,3</w:t>
            </w:r>
          </w:p>
        </w:tc>
        <w:tc>
          <w:tcPr>
            <w:tcW w:w="1417" w:type="dxa"/>
          </w:tcPr>
          <w:p w:rsidR="009A4898" w:rsidRDefault="009A4898">
            <w:pPr>
              <w:pStyle w:val="ConsPlusNormal"/>
              <w:jc w:val="center"/>
            </w:pPr>
            <w:r>
              <w:t>18225,0</w:t>
            </w:r>
          </w:p>
        </w:tc>
        <w:tc>
          <w:tcPr>
            <w:tcW w:w="1417" w:type="dxa"/>
          </w:tcPr>
          <w:p w:rsidR="009A4898" w:rsidRDefault="009A4898">
            <w:pPr>
              <w:pStyle w:val="ConsPlusNormal"/>
              <w:jc w:val="center"/>
            </w:pPr>
            <w:r>
              <w:t>18225,0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jc w:val="center"/>
            </w:pPr>
            <w:r>
              <w:t>2.2.9.1, 2.2.9.2</w:t>
            </w:r>
          </w:p>
        </w:tc>
      </w:tr>
      <w:tr w:rsidR="009A4898">
        <w:tc>
          <w:tcPr>
            <w:tcW w:w="907" w:type="dxa"/>
          </w:tcPr>
          <w:p w:rsidR="009A4898" w:rsidRDefault="009A4898">
            <w:pPr>
              <w:pStyle w:val="ConsPlusNormal"/>
              <w:jc w:val="center"/>
            </w:pPr>
            <w:r>
              <w:t>107.</w:t>
            </w:r>
          </w:p>
        </w:tc>
        <w:tc>
          <w:tcPr>
            <w:tcW w:w="3288" w:type="dxa"/>
          </w:tcPr>
          <w:p w:rsidR="009A4898" w:rsidRDefault="009A4898">
            <w:pPr>
              <w:pStyle w:val="ConsPlusNormal"/>
            </w:pPr>
            <w:r>
              <w:t>федеральный бюджет</w:t>
            </w:r>
          </w:p>
        </w:tc>
        <w:tc>
          <w:tcPr>
            <w:tcW w:w="1531" w:type="dxa"/>
          </w:tcPr>
          <w:p w:rsidR="009A4898" w:rsidRDefault="009A4898">
            <w:pPr>
              <w:pStyle w:val="ConsPlusNormal"/>
              <w:jc w:val="center"/>
            </w:pPr>
            <w:r>
              <w:t>24722,6</w:t>
            </w:r>
          </w:p>
        </w:tc>
        <w:tc>
          <w:tcPr>
            <w:tcW w:w="1417" w:type="dxa"/>
          </w:tcPr>
          <w:p w:rsidR="009A4898" w:rsidRDefault="009A4898">
            <w:pPr>
              <w:pStyle w:val="ConsPlusNormal"/>
              <w:jc w:val="center"/>
            </w:pPr>
            <w:r>
              <w:t>17696,1</w:t>
            </w:r>
          </w:p>
        </w:tc>
        <w:tc>
          <w:tcPr>
            <w:tcW w:w="1417" w:type="dxa"/>
          </w:tcPr>
          <w:p w:rsidR="009A4898" w:rsidRDefault="009A4898">
            <w:pPr>
              <w:pStyle w:val="ConsPlusNormal"/>
              <w:jc w:val="center"/>
            </w:pPr>
            <w:r>
              <w:t>7026,5</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108.</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63846,1</w:t>
            </w:r>
          </w:p>
        </w:tc>
        <w:tc>
          <w:tcPr>
            <w:tcW w:w="1417" w:type="dxa"/>
          </w:tcPr>
          <w:p w:rsidR="009A4898" w:rsidRDefault="009A4898">
            <w:pPr>
              <w:pStyle w:val="ConsPlusNormal"/>
              <w:jc w:val="center"/>
            </w:pPr>
            <w:r>
              <w:t>20000,0</w:t>
            </w:r>
          </w:p>
        </w:tc>
        <w:tc>
          <w:tcPr>
            <w:tcW w:w="1417" w:type="dxa"/>
          </w:tcPr>
          <w:p w:rsidR="009A4898" w:rsidRDefault="009A4898">
            <w:pPr>
              <w:pStyle w:val="ConsPlusNormal"/>
              <w:jc w:val="center"/>
            </w:pPr>
            <w:r>
              <w:t>13846,1</w:t>
            </w:r>
          </w:p>
        </w:tc>
        <w:tc>
          <w:tcPr>
            <w:tcW w:w="1417" w:type="dxa"/>
          </w:tcPr>
          <w:p w:rsidR="009A4898" w:rsidRDefault="009A4898">
            <w:pPr>
              <w:pStyle w:val="ConsPlusNormal"/>
              <w:jc w:val="center"/>
            </w:pPr>
            <w:r>
              <w:t>15000,0</w:t>
            </w:r>
          </w:p>
        </w:tc>
        <w:tc>
          <w:tcPr>
            <w:tcW w:w="1417" w:type="dxa"/>
          </w:tcPr>
          <w:p w:rsidR="009A4898" w:rsidRDefault="009A4898">
            <w:pPr>
              <w:pStyle w:val="ConsPlusNormal"/>
              <w:jc w:val="center"/>
            </w:pPr>
            <w:r>
              <w:t>15000,0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lastRenderedPageBreak/>
              <w:t>109.</w:t>
            </w:r>
          </w:p>
        </w:tc>
        <w:tc>
          <w:tcPr>
            <w:tcW w:w="3288" w:type="dxa"/>
          </w:tcPr>
          <w:p w:rsidR="009A4898" w:rsidRDefault="009A4898">
            <w:pPr>
              <w:pStyle w:val="ConsPlusNormal"/>
            </w:pPr>
            <w:r>
              <w:t>в том числе субсидии местным бюджетам</w:t>
            </w:r>
          </w:p>
        </w:tc>
        <w:tc>
          <w:tcPr>
            <w:tcW w:w="1531" w:type="dxa"/>
          </w:tcPr>
          <w:p w:rsidR="009A4898" w:rsidRDefault="009A4898">
            <w:pPr>
              <w:pStyle w:val="ConsPlusNormal"/>
              <w:jc w:val="center"/>
            </w:pPr>
            <w:r>
              <w:t>63846,1</w:t>
            </w:r>
          </w:p>
        </w:tc>
        <w:tc>
          <w:tcPr>
            <w:tcW w:w="1417" w:type="dxa"/>
          </w:tcPr>
          <w:p w:rsidR="009A4898" w:rsidRDefault="009A4898">
            <w:pPr>
              <w:pStyle w:val="ConsPlusNormal"/>
              <w:jc w:val="center"/>
            </w:pPr>
            <w:r>
              <w:t>20000,0</w:t>
            </w:r>
          </w:p>
        </w:tc>
        <w:tc>
          <w:tcPr>
            <w:tcW w:w="1417" w:type="dxa"/>
          </w:tcPr>
          <w:p w:rsidR="009A4898" w:rsidRDefault="009A4898">
            <w:pPr>
              <w:pStyle w:val="ConsPlusNormal"/>
              <w:jc w:val="center"/>
            </w:pPr>
            <w:r>
              <w:t>13846,1</w:t>
            </w:r>
          </w:p>
        </w:tc>
        <w:tc>
          <w:tcPr>
            <w:tcW w:w="1417" w:type="dxa"/>
          </w:tcPr>
          <w:p w:rsidR="009A4898" w:rsidRDefault="009A4898">
            <w:pPr>
              <w:pStyle w:val="ConsPlusNormal"/>
              <w:jc w:val="center"/>
            </w:pPr>
            <w:r>
              <w:t>15000,0</w:t>
            </w:r>
          </w:p>
        </w:tc>
        <w:tc>
          <w:tcPr>
            <w:tcW w:w="1417" w:type="dxa"/>
          </w:tcPr>
          <w:p w:rsidR="009A4898" w:rsidRDefault="009A4898">
            <w:pPr>
              <w:pStyle w:val="ConsPlusNormal"/>
              <w:jc w:val="center"/>
            </w:pPr>
            <w:r>
              <w:t>15000,0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110.</w:t>
            </w:r>
          </w:p>
        </w:tc>
        <w:tc>
          <w:tcPr>
            <w:tcW w:w="3288" w:type="dxa"/>
          </w:tcPr>
          <w:p w:rsidR="009A4898" w:rsidRDefault="009A4898">
            <w:pPr>
              <w:pStyle w:val="ConsPlusNormal"/>
            </w:pPr>
            <w:r>
              <w:t>местный бюджет</w:t>
            </w:r>
          </w:p>
        </w:tc>
        <w:tc>
          <w:tcPr>
            <w:tcW w:w="1531" w:type="dxa"/>
          </w:tcPr>
          <w:p w:rsidR="009A4898" w:rsidRDefault="009A4898">
            <w:pPr>
              <w:pStyle w:val="ConsPlusNormal"/>
              <w:jc w:val="center"/>
            </w:pPr>
            <w:r>
              <w:t>19350,7</w:t>
            </w:r>
          </w:p>
        </w:tc>
        <w:tc>
          <w:tcPr>
            <w:tcW w:w="1417" w:type="dxa"/>
          </w:tcPr>
          <w:p w:rsidR="009A4898" w:rsidRDefault="009A4898">
            <w:pPr>
              <w:pStyle w:val="ConsPlusNormal"/>
              <w:jc w:val="center"/>
            </w:pPr>
            <w:r>
              <w:t>8100,0</w:t>
            </w:r>
          </w:p>
        </w:tc>
        <w:tc>
          <w:tcPr>
            <w:tcW w:w="1417" w:type="dxa"/>
          </w:tcPr>
          <w:p w:rsidR="009A4898" w:rsidRDefault="009A4898">
            <w:pPr>
              <w:pStyle w:val="ConsPlusNormal"/>
              <w:jc w:val="center"/>
            </w:pPr>
            <w:r>
              <w:t>4800,7</w:t>
            </w:r>
          </w:p>
        </w:tc>
        <w:tc>
          <w:tcPr>
            <w:tcW w:w="1417" w:type="dxa"/>
          </w:tcPr>
          <w:p w:rsidR="009A4898" w:rsidRDefault="009A4898">
            <w:pPr>
              <w:pStyle w:val="ConsPlusNormal"/>
              <w:jc w:val="center"/>
            </w:pPr>
            <w:r>
              <w:t>3225,0</w:t>
            </w:r>
          </w:p>
        </w:tc>
        <w:tc>
          <w:tcPr>
            <w:tcW w:w="1417" w:type="dxa"/>
          </w:tcPr>
          <w:p w:rsidR="009A4898" w:rsidRDefault="009A4898">
            <w:pPr>
              <w:pStyle w:val="ConsPlusNormal"/>
              <w:jc w:val="center"/>
            </w:pPr>
            <w:r>
              <w:t>3225,0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111.</w:t>
            </w:r>
          </w:p>
        </w:tc>
        <w:tc>
          <w:tcPr>
            <w:tcW w:w="3288" w:type="dxa"/>
          </w:tcPr>
          <w:p w:rsidR="009A4898" w:rsidRDefault="009A4898">
            <w:pPr>
              <w:pStyle w:val="ConsPlusNormal"/>
            </w:pPr>
            <w:r>
              <w:t>Обеспечение мероприятий по оборудованию спортивных площадок в муниципальных общеобразовательных организациях, всего</w:t>
            </w:r>
          </w:p>
          <w:p w:rsidR="009A4898" w:rsidRDefault="009A4898">
            <w:pPr>
              <w:pStyle w:val="ConsPlusNormal"/>
            </w:pPr>
            <w:r>
              <w:t>в том числе:</w:t>
            </w:r>
          </w:p>
        </w:tc>
        <w:tc>
          <w:tcPr>
            <w:tcW w:w="1531" w:type="dxa"/>
          </w:tcPr>
          <w:p w:rsidR="009A4898" w:rsidRDefault="009A4898">
            <w:pPr>
              <w:pStyle w:val="ConsPlusNormal"/>
              <w:jc w:val="center"/>
            </w:pPr>
            <w:r>
              <w:t>178408,8</w:t>
            </w:r>
          </w:p>
        </w:tc>
        <w:tc>
          <w:tcPr>
            <w:tcW w:w="1417" w:type="dxa"/>
          </w:tcPr>
          <w:p w:rsidR="009A4898" w:rsidRDefault="009A4898">
            <w:pPr>
              <w:pStyle w:val="ConsPlusNormal"/>
              <w:jc w:val="center"/>
            </w:pPr>
            <w:r>
              <w:t>161742,1</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16666,7</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jc w:val="center"/>
            </w:pPr>
            <w:r>
              <w:t>2.2.9.3</w:t>
            </w:r>
          </w:p>
        </w:tc>
      </w:tr>
      <w:tr w:rsidR="009A4898">
        <w:tc>
          <w:tcPr>
            <w:tcW w:w="907" w:type="dxa"/>
          </w:tcPr>
          <w:p w:rsidR="009A4898" w:rsidRDefault="009A4898">
            <w:pPr>
              <w:pStyle w:val="ConsPlusNormal"/>
              <w:jc w:val="center"/>
            </w:pPr>
            <w:r>
              <w:t>112.</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98937,8</w:t>
            </w:r>
          </w:p>
        </w:tc>
        <w:tc>
          <w:tcPr>
            <w:tcW w:w="1417" w:type="dxa"/>
          </w:tcPr>
          <w:p w:rsidR="009A4898" w:rsidRDefault="009A4898">
            <w:pPr>
              <w:pStyle w:val="ConsPlusNormal"/>
              <w:jc w:val="center"/>
            </w:pPr>
            <w:r>
              <w:t>83937,8</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15000,0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113.</w:t>
            </w:r>
          </w:p>
        </w:tc>
        <w:tc>
          <w:tcPr>
            <w:tcW w:w="3288" w:type="dxa"/>
          </w:tcPr>
          <w:p w:rsidR="009A4898" w:rsidRDefault="009A4898">
            <w:pPr>
              <w:pStyle w:val="ConsPlusNormal"/>
            </w:pPr>
            <w:r>
              <w:t>в том числе субсидии местным бюджетам</w:t>
            </w:r>
          </w:p>
        </w:tc>
        <w:tc>
          <w:tcPr>
            <w:tcW w:w="1531" w:type="dxa"/>
          </w:tcPr>
          <w:p w:rsidR="009A4898" w:rsidRDefault="009A4898">
            <w:pPr>
              <w:pStyle w:val="ConsPlusNormal"/>
              <w:jc w:val="center"/>
            </w:pPr>
            <w:r>
              <w:t>98937,8</w:t>
            </w:r>
          </w:p>
        </w:tc>
        <w:tc>
          <w:tcPr>
            <w:tcW w:w="1417" w:type="dxa"/>
          </w:tcPr>
          <w:p w:rsidR="009A4898" w:rsidRDefault="009A4898">
            <w:pPr>
              <w:pStyle w:val="ConsPlusNormal"/>
              <w:jc w:val="center"/>
            </w:pPr>
            <w:r>
              <w:t>83937,8</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15000,0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114.</w:t>
            </w:r>
          </w:p>
        </w:tc>
        <w:tc>
          <w:tcPr>
            <w:tcW w:w="3288" w:type="dxa"/>
          </w:tcPr>
          <w:p w:rsidR="009A4898" w:rsidRDefault="009A4898">
            <w:pPr>
              <w:pStyle w:val="ConsPlusNormal"/>
            </w:pPr>
            <w:r>
              <w:t>местный бюджет</w:t>
            </w:r>
          </w:p>
        </w:tc>
        <w:tc>
          <w:tcPr>
            <w:tcW w:w="1531" w:type="dxa"/>
          </w:tcPr>
          <w:p w:rsidR="009A4898" w:rsidRDefault="009A4898">
            <w:pPr>
              <w:pStyle w:val="ConsPlusNormal"/>
              <w:jc w:val="center"/>
            </w:pPr>
            <w:r>
              <w:t>79471,0</w:t>
            </w:r>
          </w:p>
        </w:tc>
        <w:tc>
          <w:tcPr>
            <w:tcW w:w="1417" w:type="dxa"/>
          </w:tcPr>
          <w:p w:rsidR="009A4898" w:rsidRDefault="009A4898">
            <w:pPr>
              <w:pStyle w:val="ConsPlusNormal"/>
              <w:jc w:val="center"/>
            </w:pPr>
            <w:r>
              <w:t>77804,3</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1666,7</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115.</w:t>
            </w:r>
          </w:p>
        </w:tc>
        <w:tc>
          <w:tcPr>
            <w:tcW w:w="3288" w:type="dxa"/>
          </w:tcPr>
          <w:p w:rsidR="009A4898" w:rsidRDefault="009A4898">
            <w:pPr>
              <w:pStyle w:val="ConsPlusNormal"/>
            </w:pPr>
            <w:r>
              <w:t>Обеспечение мероприятий по оборудованию спортивных площадок в общеобразовательных организациях, всего</w:t>
            </w:r>
          </w:p>
          <w:p w:rsidR="009A4898" w:rsidRDefault="009A4898">
            <w:pPr>
              <w:pStyle w:val="ConsPlusNormal"/>
            </w:pPr>
            <w:r>
              <w:t>в том числе:</w:t>
            </w:r>
          </w:p>
        </w:tc>
        <w:tc>
          <w:tcPr>
            <w:tcW w:w="1531" w:type="dxa"/>
          </w:tcPr>
          <w:p w:rsidR="009A4898" w:rsidRDefault="009A4898">
            <w:pPr>
              <w:pStyle w:val="ConsPlusNormal"/>
              <w:jc w:val="center"/>
            </w:pPr>
            <w:r>
              <w:t>668331,0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332579,8</w:t>
            </w:r>
          </w:p>
        </w:tc>
        <w:tc>
          <w:tcPr>
            <w:tcW w:w="1417" w:type="dxa"/>
          </w:tcPr>
          <w:p w:rsidR="009A4898" w:rsidRDefault="009A4898">
            <w:pPr>
              <w:pStyle w:val="ConsPlusNormal"/>
              <w:jc w:val="center"/>
            </w:pPr>
            <w:r>
              <w:t>167875,6</w:t>
            </w:r>
          </w:p>
        </w:tc>
        <w:tc>
          <w:tcPr>
            <w:tcW w:w="1417" w:type="dxa"/>
          </w:tcPr>
          <w:p w:rsidR="009A4898" w:rsidRDefault="009A4898">
            <w:pPr>
              <w:pStyle w:val="ConsPlusNormal"/>
              <w:jc w:val="center"/>
            </w:pPr>
            <w:r>
              <w:t>167875,6</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jc w:val="center"/>
            </w:pPr>
            <w:r>
              <w:t>2.2.9.3</w:t>
            </w:r>
          </w:p>
        </w:tc>
      </w:tr>
      <w:tr w:rsidR="009A4898">
        <w:tc>
          <w:tcPr>
            <w:tcW w:w="907" w:type="dxa"/>
          </w:tcPr>
          <w:p w:rsidR="009A4898" w:rsidRDefault="009A4898">
            <w:pPr>
              <w:pStyle w:val="ConsPlusNormal"/>
              <w:jc w:val="center"/>
            </w:pPr>
            <w:r>
              <w:t>116.</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341665,5</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173789,9</w:t>
            </w:r>
          </w:p>
        </w:tc>
        <w:tc>
          <w:tcPr>
            <w:tcW w:w="1417" w:type="dxa"/>
          </w:tcPr>
          <w:p w:rsidR="009A4898" w:rsidRDefault="009A4898">
            <w:pPr>
              <w:pStyle w:val="ConsPlusNormal"/>
              <w:jc w:val="center"/>
            </w:pPr>
            <w:r>
              <w:t>83937,8</w:t>
            </w:r>
          </w:p>
        </w:tc>
        <w:tc>
          <w:tcPr>
            <w:tcW w:w="1417" w:type="dxa"/>
          </w:tcPr>
          <w:p w:rsidR="009A4898" w:rsidRDefault="009A4898">
            <w:pPr>
              <w:pStyle w:val="ConsPlusNormal"/>
              <w:jc w:val="center"/>
            </w:pPr>
            <w:r>
              <w:t>83937,8</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117.</w:t>
            </w:r>
          </w:p>
        </w:tc>
        <w:tc>
          <w:tcPr>
            <w:tcW w:w="3288" w:type="dxa"/>
          </w:tcPr>
          <w:p w:rsidR="009A4898" w:rsidRDefault="009A4898">
            <w:pPr>
              <w:pStyle w:val="ConsPlusNormal"/>
            </w:pPr>
            <w:r>
              <w:t>в том числе субсидии местным бюджетам</w:t>
            </w:r>
          </w:p>
        </w:tc>
        <w:tc>
          <w:tcPr>
            <w:tcW w:w="1531" w:type="dxa"/>
          </w:tcPr>
          <w:p w:rsidR="009A4898" w:rsidRDefault="009A4898">
            <w:pPr>
              <w:pStyle w:val="ConsPlusNormal"/>
              <w:jc w:val="center"/>
            </w:pPr>
            <w:r>
              <w:t>326665,5</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158789,9</w:t>
            </w:r>
          </w:p>
        </w:tc>
        <w:tc>
          <w:tcPr>
            <w:tcW w:w="1417" w:type="dxa"/>
          </w:tcPr>
          <w:p w:rsidR="009A4898" w:rsidRDefault="009A4898">
            <w:pPr>
              <w:pStyle w:val="ConsPlusNormal"/>
              <w:jc w:val="center"/>
            </w:pPr>
            <w:r>
              <w:t>83937,8</w:t>
            </w:r>
          </w:p>
        </w:tc>
        <w:tc>
          <w:tcPr>
            <w:tcW w:w="1417" w:type="dxa"/>
          </w:tcPr>
          <w:p w:rsidR="009A4898" w:rsidRDefault="009A4898">
            <w:pPr>
              <w:pStyle w:val="ConsPlusNormal"/>
              <w:jc w:val="center"/>
            </w:pPr>
            <w:r>
              <w:t>83937,8</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118.</w:t>
            </w:r>
          </w:p>
        </w:tc>
        <w:tc>
          <w:tcPr>
            <w:tcW w:w="3288" w:type="dxa"/>
          </w:tcPr>
          <w:p w:rsidR="009A4898" w:rsidRDefault="009A4898">
            <w:pPr>
              <w:pStyle w:val="ConsPlusNormal"/>
            </w:pPr>
            <w:r>
              <w:t>местный бюджет</w:t>
            </w:r>
          </w:p>
        </w:tc>
        <w:tc>
          <w:tcPr>
            <w:tcW w:w="1531" w:type="dxa"/>
          </w:tcPr>
          <w:p w:rsidR="009A4898" w:rsidRDefault="009A4898">
            <w:pPr>
              <w:pStyle w:val="ConsPlusNormal"/>
              <w:jc w:val="center"/>
            </w:pPr>
            <w:r>
              <w:t>326665,5</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158789,9</w:t>
            </w:r>
          </w:p>
        </w:tc>
        <w:tc>
          <w:tcPr>
            <w:tcW w:w="1417" w:type="dxa"/>
          </w:tcPr>
          <w:p w:rsidR="009A4898" w:rsidRDefault="009A4898">
            <w:pPr>
              <w:pStyle w:val="ConsPlusNormal"/>
              <w:jc w:val="center"/>
            </w:pPr>
            <w:r>
              <w:t>83937,8</w:t>
            </w:r>
          </w:p>
        </w:tc>
        <w:tc>
          <w:tcPr>
            <w:tcW w:w="1417" w:type="dxa"/>
          </w:tcPr>
          <w:p w:rsidR="009A4898" w:rsidRDefault="009A4898">
            <w:pPr>
              <w:pStyle w:val="ConsPlusNormal"/>
              <w:jc w:val="center"/>
            </w:pPr>
            <w:r>
              <w:t>83937,8</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119.</w:t>
            </w:r>
          </w:p>
        </w:tc>
        <w:tc>
          <w:tcPr>
            <w:tcW w:w="3288" w:type="dxa"/>
          </w:tcPr>
          <w:p w:rsidR="009A4898" w:rsidRDefault="009A4898">
            <w:pPr>
              <w:pStyle w:val="ConsPlusNormal"/>
            </w:pPr>
            <w:r>
              <w:t xml:space="preserve">Капитальный ремонт зданий и помещений муниципальных общеобразовательных </w:t>
            </w:r>
            <w:r>
              <w:lastRenderedPageBreak/>
              <w:t xml:space="preserve">организаций, осуществляемый в рамках </w:t>
            </w:r>
            <w:hyperlink r:id="rId297" w:history="1">
              <w:r>
                <w:rPr>
                  <w:color w:val="0000FF"/>
                </w:rPr>
                <w:t>программы</w:t>
              </w:r>
            </w:hyperlink>
            <w:r>
              <w:t xml:space="preserve"> "Содействие созданию в субъектах Российской Федерации (исходя из прогнозируемой потребности) новых мест в общеобразовательных организациях" на 2016 - 2025 годы, всего</w:t>
            </w:r>
          </w:p>
          <w:p w:rsidR="009A4898" w:rsidRDefault="009A4898">
            <w:pPr>
              <w:pStyle w:val="ConsPlusNormal"/>
            </w:pPr>
            <w:r>
              <w:t>в том числе:</w:t>
            </w:r>
          </w:p>
        </w:tc>
        <w:tc>
          <w:tcPr>
            <w:tcW w:w="1531" w:type="dxa"/>
          </w:tcPr>
          <w:p w:rsidR="009A4898" w:rsidRDefault="009A4898">
            <w:pPr>
              <w:pStyle w:val="ConsPlusNormal"/>
              <w:jc w:val="center"/>
            </w:pPr>
            <w:r>
              <w:lastRenderedPageBreak/>
              <w:t>242587,1</w:t>
            </w:r>
          </w:p>
        </w:tc>
        <w:tc>
          <w:tcPr>
            <w:tcW w:w="1417" w:type="dxa"/>
          </w:tcPr>
          <w:p w:rsidR="009A4898" w:rsidRDefault="009A4898">
            <w:pPr>
              <w:pStyle w:val="ConsPlusNormal"/>
              <w:jc w:val="center"/>
            </w:pPr>
            <w:r>
              <w:t>242587,1</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jc w:val="center"/>
            </w:pPr>
            <w:r>
              <w:t>2.2.1.5</w:t>
            </w:r>
          </w:p>
        </w:tc>
      </w:tr>
      <w:tr w:rsidR="009A4898">
        <w:tc>
          <w:tcPr>
            <w:tcW w:w="907" w:type="dxa"/>
          </w:tcPr>
          <w:p w:rsidR="009A4898" w:rsidRDefault="009A4898">
            <w:pPr>
              <w:pStyle w:val="ConsPlusNormal"/>
              <w:jc w:val="center"/>
            </w:pPr>
            <w:r>
              <w:lastRenderedPageBreak/>
              <w:t>120.</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169811,0</w:t>
            </w:r>
          </w:p>
        </w:tc>
        <w:tc>
          <w:tcPr>
            <w:tcW w:w="1417" w:type="dxa"/>
          </w:tcPr>
          <w:p w:rsidR="009A4898" w:rsidRDefault="009A4898">
            <w:pPr>
              <w:pStyle w:val="ConsPlusNormal"/>
              <w:jc w:val="center"/>
            </w:pPr>
            <w:r>
              <w:t>169811,0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121.</w:t>
            </w:r>
          </w:p>
        </w:tc>
        <w:tc>
          <w:tcPr>
            <w:tcW w:w="3288" w:type="dxa"/>
          </w:tcPr>
          <w:p w:rsidR="009A4898" w:rsidRDefault="009A4898">
            <w:pPr>
              <w:pStyle w:val="ConsPlusNormal"/>
            </w:pPr>
            <w:r>
              <w:t>в том числе субсидии местным бюджетам</w:t>
            </w:r>
          </w:p>
        </w:tc>
        <w:tc>
          <w:tcPr>
            <w:tcW w:w="1531" w:type="dxa"/>
          </w:tcPr>
          <w:p w:rsidR="009A4898" w:rsidRDefault="009A4898">
            <w:pPr>
              <w:pStyle w:val="ConsPlusNormal"/>
              <w:jc w:val="center"/>
            </w:pPr>
            <w:r>
              <w:t>169811,0</w:t>
            </w:r>
          </w:p>
        </w:tc>
        <w:tc>
          <w:tcPr>
            <w:tcW w:w="1417" w:type="dxa"/>
          </w:tcPr>
          <w:p w:rsidR="009A4898" w:rsidRDefault="009A4898">
            <w:pPr>
              <w:pStyle w:val="ConsPlusNormal"/>
              <w:jc w:val="center"/>
            </w:pPr>
            <w:r>
              <w:t>169811,0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122.</w:t>
            </w:r>
          </w:p>
        </w:tc>
        <w:tc>
          <w:tcPr>
            <w:tcW w:w="3288" w:type="dxa"/>
          </w:tcPr>
          <w:p w:rsidR="009A4898" w:rsidRDefault="009A4898">
            <w:pPr>
              <w:pStyle w:val="ConsPlusNormal"/>
            </w:pPr>
            <w:r>
              <w:t>местный бюджет</w:t>
            </w:r>
          </w:p>
        </w:tc>
        <w:tc>
          <w:tcPr>
            <w:tcW w:w="1531" w:type="dxa"/>
          </w:tcPr>
          <w:p w:rsidR="009A4898" w:rsidRDefault="009A4898">
            <w:pPr>
              <w:pStyle w:val="ConsPlusNormal"/>
              <w:jc w:val="center"/>
            </w:pPr>
            <w:r>
              <w:t>72776,1</w:t>
            </w:r>
          </w:p>
        </w:tc>
        <w:tc>
          <w:tcPr>
            <w:tcW w:w="1417" w:type="dxa"/>
          </w:tcPr>
          <w:p w:rsidR="009A4898" w:rsidRDefault="009A4898">
            <w:pPr>
              <w:pStyle w:val="ConsPlusNormal"/>
              <w:jc w:val="center"/>
            </w:pPr>
            <w:r>
              <w:t>72776,1</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123.</w:t>
            </w:r>
          </w:p>
        </w:tc>
        <w:tc>
          <w:tcPr>
            <w:tcW w:w="3288" w:type="dxa"/>
          </w:tcPr>
          <w:p w:rsidR="009A4898" w:rsidRDefault="009A4898">
            <w:pPr>
              <w:pStyle w:val="ConsPlusNormal"/>
            </w:pPr>
            <w:r>
              <w:t xml:space="preserve">Создание современной образовательной среды для школьников в рамках </w:t>
            </w:r>
            <w:hyperlink r:id="rId298" w:history="1">
              <w:r>
                <w:rPr>
                  <w:color w:val="0000FF"/>
                </w:rPr>
                <w:t>программы</w:t>
              </w:r>
            </w:hyperlink>
            <w:r>
              <w:t xml:space="preserve"> "Содействие созданию в субъектах Российской Федерации (исходя из прогнозируемой потребности) новых мест в общеобразовательных организациях" на 2016 - 2025 годы, всего</w:t>
            </w:r>
          </w:p>
          <w:p w:rsidR="009A4898" w:rsidRDefault="009A4898">
            <w:pPr>
              <w:pStyle w:val="ConsPlusNormal"/>
            </w:pPr>
            <w:r>
              <w:t>в том числе:</w:t>
            </w:r>
          </w:p>
        </w:tc>
        <w:tc>
          <w:tcPr>
            <w:tcW w:w="1531" w:type="dxa"/>
          </w:tcPr>
          <w:p w:rsidR="009A4898" w:rsidRDefault="009A4898">
            <w:pPr>
              <w:pStyle w:val="ConsPlusNormal"/>
              <w:jc w:val="center"/>
            </w:pPr>
            <w:r>
              <w:t>12889118,1</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549573,5</w:t>
            </w:r>
          </w:p>
        </w:tc>
        <w:tc>
          <w:tcPr>
            <w:tcW w:w="1417" w:type="dxa"/>
          </w:tcPr>
          <w:p w:rsidR="009A4898" w:rsidRDefault="009A4898">
            <w:pPr>
              <w:pStyle w:val="ConsPlusNormal"/>
              <w:jc w:val="center"/>
            </w:pPr>
            <w:r>
              <w:t>621111,4</w:t>
            </w:r>
          </w:p>
        </w:tc>
        <w:tc>
          <w:tcPr>
            <w:tcW w:w="1417" w:type="dxa"/>
          </w:tcPr>
          <w:p w:rsidR="009A4898" w:rsidRDefault="009A4898">
            <w:pPr>
              <w:pStyle w:val="ConsPlusNormal"/>
              <w:jc w:val="center"/>
            </w:pPr>
            <w:r>
              <w:t>1148721,2</w:t>
            </w:r>
          </w:p>
        </w:tc>
        <w:tc>
          <w:tcPr>
            <w:tcW w:w="1417" w:type="dxa"/>
          </w:tcPr>
          <w:p w:rsidR="009A4898" w:rsidRDefault="009A4898">
            <w:pPr>
              <w:pStyle w:val="ConsPlusNormal"/>
              <w:jc w:val="center"/>
            </w:pPr>
            <w:r>
              <w:t>2642428,0</w:t>
            </w:r>
          </w:p>
        </w:tc>
        <w:tc>
          <w:tcPr>
            <w:tcW w:w="1417" w:type="dxa"/>
          </w:tcPr>
          <w:p w:rsidR="009A4898" w:rsidRDefault="009A4898">
            <w:pPr>
              <w:pStyle w:val="ConsPlusNormal"/>
              <w:jc w:val="center"/>
            </w:pPr>
            <w:r>
              <w:t>2642428,0</w:t>
            </w:r>
          </w:p>
        </w:tc>
        <w:tc>
          <w:tcPr>
            <w:tcW w:w="1417" w:type="dxa"/>
          </w:tcPr>
          <w:p w:rsidR="009A4898" w:rsidRDefault="009A4898">
            <w:pPr>
              <w:pStyle w:val="ConsPlusNormal"/>
              <w:jc w:val="center"/>
            </w:pPr>
            <w:r>
              <w:t>2642428,0</w:t>
            </w:r>
          </w:p>
        </w:tc>
        <w:tc>
          <w:tcPr>
            <w:tcW w:w="1417" w:type="dxa"/>
          </w:tcPr>
          <w:p w:rsidR="009A4898" w:rsidRDefault="009A4898">
            <w:pPr>
              <w:pStyle w:val="ConsPlusNormal"/>
              <w:jc w:val="center"/>
            </w:pPr>
            <w:r>
              <w:t>2642428,0</w:t>
            </w:r>
          </w:p>
        </w:tc>
        <w:tc>
          <w:tcPr>
            <w:tcW w:w="1531" w:type="dxa"/>
          </w:tcPr>
          <w:p w:rsidR="009A4898" w:rsidRDefault="009A4898">
            <w:pPr>
              <w:pStyle w:val="ConsPlusNormal"/>
              <w:jc w:val="center"/>
            </w:pPr>
            <w:r>
              <w:t>2.2.1.5</w:t>
            </w:r>
          </w:p>
        </w:tc>
      </w:tr>
      <w:tr w:rsidR="009A4898">
        <w:tc>
          <w:tcPr>
            <w:tcW w:w="907" w:type="dxa"/>
          </w:tcPr>
          <w:p w:rsidR="009A4898" w:rsidRDefault="009A4898">
            <w:pPr>
              <w:pStyle w:val="ConsPlusNormal"/>
              <w:jc w:val="center"/>
            </w:pPr>
            <w:r>
              <w:t>124.</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9022382,7</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384701,4</w:t>
            </w:r>
          </w:p>
        </w:tc>
        <w:tc>
          <w:tcPr>
            <w:tcW w:w="1417" w:type="dxa"/>
          </w:tcPr>
          <w:p w:rsidR="009A4898" w:rsidRDefault="009A4898">
            <w:pPr>
              <w:pStyle w:val="ConsPlusNormal"/>
              <w:jc w:val="center"/>
            </w:pPr>
            <w:r>
              <w:t>434778,0</w:t>
            </w:r>
          </w:p>
        </w:tc>
        <w:tc>
          <w:tcPr>
            <w:tcW w:w="1417" w:type="dxa"/>
          </w:tcPr>
          <w:p w:rsidR="009A4898" w:rsidRDefault="009A4898">
            <w:pPr>
              <w:pStyle w:val="ConsPlusNormal"/>
              <w:jc w:val="center"/>
            </w:pPr>
            <w:r>
              <w:t>804104,9</w:t>
            </w:r>
          </w:p>
        </w:tc>
        <w:tc>
          <w:tcPr>
            <w:tcW w:w="1417" w:type="dxa"/>
          </w:tcPr>
          <w:p w:rsidR="009A4898" w:rsidRDefault="009A4898">
            <w:pPr>
              <w:pStyle w:val="ConsPlusNormal"/>
              <w:jc w:val="center"/>
            </w:pPr>
            <w:r>
              <w:t>1849699,6</w:t>
            </w:r>
          </w:p>
        </w:tc>
        <w:tc>
          <w:tcPr>
            <w:tcW w:w="1417" w:type="dxa"/>
          </w:tcPr>
          <w:p w:rsidR="009A4898" w:rsidRDefault="009A4898">
            <w:pPr>
              <w:pStyle w:val="ConsPlusNormal"/>
              <w:jc w:val="center"/>
            </w:pPr>
            <w:r>
              <w:t>1849699,6</w:t>
            </w:r>
          </w:p>
        </w:tc>
        <w:tc>
          <w:tcPr>
            <w:tcW w:w="1417" w:type="dxa"/>
          </w:tcPr>
          <w:p w:rsidR="009A4898" w:rsidRDefault="009A4898">
            <w:pPr>
              <w:pStyle w:val="ConsPlusNormal"/>
              <w:jc w:val="center"/>
            </w:pPr>
            <w:r>
              <w:t>1849699,6</w:t>
            </w:r>
          </w:p>
        </w:tc>
        <w:tc>
          <w:tcPr>
            <w:tcW w:w="1417" w:type="dxa"/>
          </w:tcPr>
          <w:p w:rsidR="009A4898" w:rsidRDefault="009A4898">
            <w:pPr>
              <w:pStyle w:val="ConsPlusNormal"/>
              <w:jc w:val="center"/>
            </w:pPr>
            <w:r>
              <w:t>1849699,6</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125.</w:t>
            </w:r>
          </w:p>
        </w:tc>
        <w:tc>
          <w:tcPr>
            <w:tcW w:w="3288" w:type="dxa"/>
          </w:tcPr>
          <w:p w:rsidR="009A4898" w:rsidRDefault="009A4898">
            <w:pPr>
              <w:pStyle w:val="ConsPlusNormal"/>
            </w:pPr>
            <w:r>
              <w:t>в том числе субсидии местным бюджетам</w:t>
            </w:r>
          </w:p>
        </w:tc>
        <w:tc>
          <w:tcPr>
            <w:tcW w:w="1531" w:type="dxa"/>
          </w:tcPr>
          <w:p w:rsidR="009A4898" w:rsidRDefault="009A4898">
            <w:pPr>
              <w:pStyle w:val="ConsPlusNormal"/>
              <w:jc w:val="center"/>
            </w:pPr>
            <w:r>
              <w:t>9022382,7</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384701,4</w:t>
            </w:r>
          </w:p>
        </w:tc>
        <w:tc>
          <w:tcPr>
            <w:tcW w:w="1417" w:type="dxa"/>
          </w:tcPr>
          <w:p w:rsidR="009A4898" w:rsidRDefault="009A4898">
            <w:pPr>
              <w:pStyle w:val="ConsPlusNormal"/>
              <w:jc w:val="center"/>
            </w:pPr>
            <w:r>
              <w:t>434778,0</w:t>
            </w:r>
          </w:p>
        </w:tc>
        <w:tc>
          <w:tcPr>
            <w:tcW w:w="1417" w:type="dxa"/>
          </w:tcPr>
          <w:p w:rsidR="009A4898" w:rsidRDefault="009A4898">
            <w:pPr>
              <w:pStyle w:val="ConsPlusNormal"/>
              <w:jc w:val="center"/>
            </w:pPr>
            <w:r>
              <w:t>804104,9</w:t>
            </w:r>
          </w:p>
        </w:tc>
        <w:tc>
          <w:tcPr>
            <w:tcW w:w="1417" w:type="dxa"/>
          </w:tcPr>
          <w:p w:rsidR="009A4898" w:rsidRDefault="009A4898">
            <w:pPr>
              <w:pStyle w:val="ConsPlusNormal"/>
              <w:jc w:val="center"/>
            </w:pPr>
            <w:r>
              <w:t>1849699,6</w:t>
            </w:r>
          </w:p>
        </w:tc>
        <w:tc>
          <w:tcPr>
            <w:tcW w:w="1417" w:type="dxa"/>
          </w:tcPr>
          <w:p w:rsidR="009A4898" w:rsidRDefault="009A4898">
            <w:pPr>
              <w:pStyle w:val="ConsPlusNormal"/>
              <w:jc w:val="center"/>
            </w:pPr>
            <w:r>
              <w:t>1849699,6</w:t>
            </w:r>
          </w:p>
        </w:tc>
        <w:tc>
          <w:tcPr>
            <w:tcW w:w="1417" w:type="dxa"/>
          </w:tcPr>
          <w:p w:rsidR="009A4898" w:rsidRDefault="009A4898">
            <w:pPr>
              <w:pStyle w:val="ConsPlusNormal"/>
              <w:jc w:val="center"/>
            </w:pPr>
            <w:r>
              <w:t>1849699,6</w:t>
            </w:r>
          </w:p>
        </w:tc>
        <w:tc>
          <w:tcPr>
            <w:tcW w:w="1417" w:type="dxa"/>
          </w:tcPr>
          <w:p w:rsidR="009A4898" w:rsidRDefault="009A4898">
            <w:pPr>
              <w:pStyle w:val="ConsPlusNormal"/>
              <w:jc w:val="center"/>
            </w:pPr>
            <w:r>
              <w:t>1849699,6</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lastRenderedPageBreak/>
              <w:t>126.</w:t>
            </w:r>
          </w:p>
        </w:tc>
        <w:tc>
          <w:tcPr>
            <w:tcW w:w="3288" w:type="dxa"/>
          </w:tcPr>
          <w:p w:rsidR="009A4898" w:rsidRDefault="009A4898">
            <w:pPr>
              <w:pStyle w:val="ConsPlusNormal"/>
            </w:pPr>
            <w:r>
              <w:t>местный бюджет</w:t>
            </w:r>
          </w:p>
        </w:tc>
        <w:tc>
          <w:tcPr>
            <w:tcW w:w="1531" w:type="dxa"/>
          </w:tcPr>
          <w:p w:rsidR="009A4898" w:rsidRDefault="009A4898">
            <w:pPr>
              <w:pStyle w:val="ConsPlusNormal"/>
              <w:jc w:val="center"/>
            </w:pPr>
            <w:r>
              <w:t>3866735,4</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164872,1</w:t>
            </w:r>
          </w:p>
        </w:tc>
        <w:tc>
          <w:tcPr>
            <w:tcW w:w="1417" w:type="dxa"/>
          </w:tcPr>
          <w:p w:rsidR="009A4898" w:rsidRDefault="009A4898">
            <w:pPr>
              <w:pStyle w:val="ConsPlusNormal"/>
              <w:jc w:val="center"/>
            </w:pPr>
            <w:r>
              <w:t>186333,4</w:t>
            </w:r>
          </w:p>
        </w:tc>
        <w:tc>
          <w:tcPr>
            <w:tcW w:w="1417" w:type="dxa"/>
          </w:tcPr>
          <w:p w:rsidR="009A4898" w:rsidRDefault="009A4898">
            <w:pPr>
              <w:pStyle w:val="ConsPlusNormal"/>
              <w:jc w:val="center"/>
            </w:pPr>
            <w:r>
              <w:t>344616,3</w:t>
            </w:r>
          </w:p>
        </w:tc>
        <w:tc>
          <w:tcPr>
            <w:tcW w:w="1417" w:type="dxa"/>
          </w:tcPr>
          <w:p w:rsidR="009A4898" w:rsidRDefault="009A4898">
            <w:pPr>
              <w:pStyle w:val="ConsPlusNormal"/>
              <w:jc w:val="center"/>
            </w:pPr>
            <w:r>
              <w:t>792728,4</w:t>
            </w:r>
          </w:p>
        </w:tc>
        <w:tc>
          <w:tcPr>
            <w:tcW w:w="1417" w:type="dxa"/>
          </w:tcPr>
          <w:p w:rsidR="009A4898" w:rsidRDefault="009A4898">
            <w:pPr>
              <w:pStyle w:val="ConsPlusNormal"/>
              <w:jc w:val="center"/>
            </w:pPr>
            <w:r>
              <w:t>792728,4</w:t>
            </w:r>
          </w:p>
        </w:tc>
        <w:tc>
          <w:tcPr>
            <w:tcW w:w="1417" w:type="dxa"/>
          </w:tcPr>
          <w:p w:rsidR="009A4898" w:rsidRDefault="009A4898">
            <w:pPr>
              <w:pStyle w:val="ConsPlusNormal"/>
              <w:jc w:val="center"/>
            </w:pPr>
            <w:r>
              <w:t>792728,4</w:t>
            </w:r>
          </w:p>
        </w:tc>
        <w:tc>
          <w:tcPr>
            <w:tcW w:w="1417" w:type="dxa"/>
          </w:tcPr>
          <w:p w:rsidR="009A4898" w:rsidRDefault="009A4898">
            <w:pPr>
              <w:pStyle w:val="ConsPlusNormal"/>
              <w:jc w:val="center"/>
            </w:pPr>
            <w:r>
              <w:t>792728,4</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127.</w:t>
            </w:r>
          </w:p>
        </w:tc>
        <w:tc>
          <w:tcPr>
            <w:tcW w:w="3288" w:type="dxa"/>
          </w:tcPr>
          <w:p w:rsidR="009A4898" w:rsidRDefault="009A4898">
            <w:pPr>
              <w:pStyle w:val="ConsPlusNormal"/>
            </w:pPr>
            <w:r>
              <w:t xml:space="preserve">Капитальный ремонт, приведение в соответствие требованиям пожарной безопасности и санитарного законодательства зданий, помещений и сооружений (в том числе инженерно-технических сетей), благоустройство территории, оснащение вновь вводимых мест в муниципальных общеобразовательных организациях в рамках </w:t>
            </w:r>
            <w:hyperlink r:id="rId299" w:history="1">
              <w:r>
                <w:rPr>
                  <w:color w:val="0000FF"/>
                </w:rPr>
                <w:t>программы</w:t>
              </w:r>
            </w:hyperlink>
            <w:r>
              <w:t xml:space="preserve"> "Содействие созданию в субъектах Российской Федерации (исходя из прогнозируемой потребности) новых мест в общеобразовательных организациях" на 2016 - 2025 годы, всего</w:t>
            </w:r>
          </w:p>
          <w:p w:rsidR="009A4898" w:rsidRDefault="009A4898">
            <w:pPr>
              <w:pStyle w:val="ConsPlusNormal"/>
            </w:pPr>
            <w:r>
              <w:t>в том числе:</w:t>
            </w:r>
          </w:p>
        </w:tc>
        <w:tc>
          <w:tcPr>
            <w:tcW w:w="1531" w:type="dxa"/>
          </w:tcPr>
          <w:p w:rsidR="009A4898" w:rsidRDefault="009A4898">
            <w:pPr>
              <w:pStyle w:val="ConsPlusNormal"/>
              <w:jc w:val="center"/>
            </w:pPr>
            <w:r>
              <w:t>87816,0</w:t>
            </w:r>
          </w:p>
        </w:tc>
        <w:tc>
          <w:tcPr>
            <w:tcW w:w="1417" w:type="dxa"/>
          </w:tcPr>
          <w:p w:rsidR="009A4898" w:rsidRDefault="009A4898">
            <w:pPr>
              <w:pStyle w:val="ConsPlusNormal"/>
              <w:jc w:val="center"/>
            </w:pPr>
            <w:r>
              <w:t>87816,0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jc w:val="center"/>
            </w:pPr>
            <w:r>
              <w:t>2.2.1.5</w:t>
            </w:r>
          </w:p>
        </w:tc>
      </w:tr>
      <w:tr w:rsidR="009A4898">
        <w:tc>
          <w:tcPr>
            <w:tcW w:w="907" w:type="dxa"/>
          </w:tcPr>
          <w:p w:rsidR="009A4898" w:rsidRDefault="009A4898">
            <w:pPr>
              <w:pStyle w:val="ConsPlusNormal"/>
              <w:jc w:val="center"/>
            </w:pPr>
            <w:r>
              <w:t>128.</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86059,6</w:t>
            </w:r>
          </w:p>
        </w:tc>
        <w:tc>
          <w:tcPr>
            <w:tcW w:w="1417" w:type="dxa"/>
          </w:tcPr>
          <w:p w:rsidR="009A4898" w:rsidRDefault="009A4898">
            <w:pPr>
              <w:pStyle w:val="ConsPlusNormal"/>
              <w:jc w:val="center"/>
            </w:pPr>
            <w:r>
              <w:t>86059,6</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129.</w:t>
            </w:r>
          </w:p>
        </w:tc>
        <w:tc>
          <w:tcPr>
            <w:tcW w:w="3288" w:type="dxa"/>
          </w:tcPr>
          <w:p w:rsidR="009A4898" w:rsidRDefault="009A4898">
            <w:pPr>
              <w:pStyle w:val="ConsPlusNormal"/>
            </w:pPr>
            <w:r>
              <w:t>в том числе субсидии местным бюджетам</w:t>
            </w:r>
          </w:p>
        </w:tc>
        <w:tc>
          <w:tcPr>
            <w:tcW w:w="1531" w:type="dxa"/>
          </w:tcPr>
          <w:p w:rsidR="009A4898" w:rsidRDefault="009A4898">
            <w:pPr>
              <w:pStyle w:val="ConsPlusNormal"/>
              <w:jc w:val="center"/>
            </w:pPr>
            <w:r>
              <w:t>86059,6</w:t>
            </w:r>
          </w:p>
        </w:tc>
        <w:tc>
          <w:tcPr>
            <w:tcW w:w="1417" w:type="dxa"/>
          </w:tcPr>
          <w:p w:rsidR="009A4898" w:rsidRDefault="009A4898">
            <w:pPr>
              <w:pStyle w:val="ConsPlusNormal"/>
              <w:jc w:val="center"/>
            </w:pPr>
            <w:r>
              <w:t>86059,6</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130.</w:t>
            </w:r>
          </w:p>
        </w:tc>
        <w:tc>
          <w:tcPr>
            <w:tcW w:w="3288" w:type="dxa"/>
          </w:tcPr>
          <w:p w:rsidR="009A4898" w:rsidRDefault="009A4898">
            <w:pPr>
              <w:pStyle w:val="ConsPlusNormal"/>
            </w:pPr>
            <w:r>
              <w:t>местный бюджет</w:t>
            </w:r>
          </w:p>
        </w:tc>
        <w:tc>
          <w:tcPr>
            <w:tcW w:w="1531" w:type="dxa"/>
          </w:tcPr>
          <w:p w:rsidR="009A4898" w:rsidRDefault="009A4898">
            <w:pPr>
              <w:pStyle w:val="ConsPlusNormal"/>
              <w:jc w:val="center"/>
            </w:pPr>
            <w:r>
              <w:t>1756,4</w:t>
            </w:r>
          </w:p>
        </w:tc>
        <w:tc>
          <w:tcPr>
            <w:tcW w:w="1417" w:type="dxa"/>
          </w:tcPr>
          <w:p w:rsidR="009A4898" w:rsidRDefault="009A4898">
            <w:pPr>
              <w:pStyle w:val="ConsPlusNormal"/>
              <w:jc w:val="center"/>
            </w:pPr>
            <w:r>
              <w:t>1756,4</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131.</w:t>
            </w:r>
          </w:p>
        </w:tc>
        <w:tc>
          <w:tcPr>
            <w:tcW w:w="3288" w:type="dxa"/>
          </w:tcPr>
          <w:p w:rsidR="009A4898" w:rsidRDefault="009A4898">
            <w:pPr>
              <w:pStyle w:val="ConsPlusNormal"/>
            </w:pPr>
            <w:r>
              <w:t xml:space="preserve">Создание в образовательных организациях условий для получения детьми-инвалидами </w:t>
            </w:r>
            <w:r>
              <w:lastRenderedPageBreak/>
              <w:t>качественного образования, всего</w:t>
            </w:r>
          </w:p>
          <w:p w:rsidR="009A4898" w:rsidRDefault="009A4898">
            <w:pPr>
              <w:pStyle w:val="ConsPlusNormal"/>
            </w:pPr>
            <w:r>
              <w:t>в том числе:</w:t>
            </w:r>
          </w:p>
        </w:tc>
        <w:tc>
          <w:tcPr>
            <w:tcW w:w="1531" w:type="dxa"/>
          </w:tcPr>
          <w:p w:rsidR="009A4898" w:rsidRDefault="009A4898">
            <w:pPr>
              <w:pStyle w:val="ConsPlusNormal"/>
              <w:jc w:val="center"/>
            </w:pPr>
            <w:r>
              <w:lastRenderedPageBreak/>
              <w:t>143460,2</w:t>
            </w:r>
          </w:p>
        </w:tc>
        <w:tc>
          <w:tcPr>
            <w:tcW w:w="1417" w:type="dxa"/>
          </w:tcPr>
          <w:p w:rsidR="009A4898" w:rsidRDefault="009A4898">
            <w:pPr>
              <w:pStyle w:val="ConsPlusNormal"/>
              <w:jc w:val="center"/>
            </w:pPr>
            <w:r>
              <w:t>45995,0</w:t>
            </w:r>
          </w:p>
        </w:tc>
        <w:tc>
          <w:tcPr>
            <w:tcW w:w="1417" w:type="dxa"/>
          </w:tcPr>
          <w:p w:rsidR="009A4898" w:rsidRDefault="009A4898">
            <w:pPr>
              <w:pStyle w:val="ConsPlusNormal"/>
              <w:jc w:val="center"/>
            </w:pPr>
            <w:r>
              <w:t>31521,9</w:t>
            </w:r>
          </w:p>
        </w:tc>
        <w:tc>
          <w:tcPr>
            <w:tcW w:w="1417" w:type="dxa"/>
          </w:tcPr>
          <w:p w:rsidR="009A4898" w:rsidRDefault="009A4898">
            <w:pPr>
              <w:pStyle w:val="ConsPlusNormal"/>
              <w:jc w:val="center"/>
            </w:pPr>
            <w:r>
              <w:t>31298,1</w:t>
            </w:r>
          </w:p>
        </w:tc>
        <w:tc>
          <w:tcPr>
            <w:tcW w:w="1417" w:type="dxa"/>
          </w:tcPr>
          <w:p w:rsidR="009A4898" w:rsidRDefault="009A4898">
            <w:pPr>
              <w:pStyle w:val="ConsPlusNormal"/>
              <w:jc w:val="center"/>
            </w:pPr>
            <w:r>
              <w:t>34645,2</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jc w:val="center"/>
            </w:pPr>
            <w:r>
              <w:t>2.2.3.1, 2.2.3.2, 2.2.3.4, 2.2.3.5, 2.2.3.7</w:t>
            </w:r>
          </w:p>
        </w:tc>
      </w:tr>
      <w:tr w:rsidR="009A4898">
        <w:tc>
          <w:tcPr>
            <w:tcW w:w="907" w:type="dxa"/>
          </w:tcPr>
          <w:p w:rsidR="009A4898" w:rsidRDefault="009A4898">
            <w:pPr>
              <w:pStyle w:val="ConsPlusNormal"/>
              <w:jc w:val="center"/>
            </w:pPr>
            <w:r>
              <w:lastRenderedPageBreak/>
              <w:t>132.</w:t>
            </w:r>
          </w:p>
        </w:tc>
        <w:tc>
          <w:tcPr>
            <w:tcW w:w="3288" w:type="dxa"/>
          </w:tcPr>
          <w:p w:rsidR="009A4898" w:rsidRDefault="009A4898">
            <w:pPr>
              <w:pStyle w:val="ConsPlusNormal"/>
            </w:pPr>
            <w:r>
              <w:t>федеральный бюджет</w:t>
            </w:r>
          </w:p>
        </w:tc>
        <w:tc>
          <w:tcPr>
            <w:tcW w:w="1531" w:type="dxa"/>
          </w:tcPr>
          <w:p w:rsidR="009A4898" w:rsidRDefault="009A4898">
            <w:pPr>
              <w:pStyle w:val="ConsPlusNormal"/>
              <w:jc w:val="center"/>
            </w:pPr>
            <w:r>
              <w:t>30802,7</w:t>
            </w:r>
          </w:p>
        </w:tc>
        <w:tc>
          <w:tcPr>
            <w:tcW w:w="1417" w:type="dxa"/>
          </w:tcPr>
          <w:p w:rsidR="009A4898" w:rsidRDefault="009A4898">
            <w:pPr>
              <w:pStyle w:val="ConsPlusNormal"/>
              <w:jc w:val="center"/>
            </w:pPr>
            <w:r>
              <w:t>16048,0</w:t>
            </w:r>
          </w:p>
        </w:tc>
        <w:tc>
          <w:tcPr>
            <w:tcW w:w="1417" w:type="dxa"/>
          </w:tcPr>
          <w:p w:rsidR="009A4898" w:rsidRDefault="009A4898">
            <w:pPr>
              <w:pStyle w:val="ConsPlusNormal"/>
              <w:jc w:val="center"/>
            </w:pPr>
            <w:r>
              <w:t>14754,7</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133.</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55577,6</w:t>
            </w:r>
          </w:p>
        </w:tc>
        <w:tc>
          <w:tcPr>
            <w:tcW w:w="1417" w:type="dxa"/>
          </w:tcPr>
          <w:p w:rsidR="009A4898" w:rsidRDefault="009A4898">
            <w:pPr>
              <w:pStyle w:val="ConsPlusNormal"/>
              <w:jc w:val="center"/>
            </w:pPr>
            <w:r>
              <w:t>18839,0</w:t>
            </w:r>
          </w:p>
        </w:tc>
        <w:tc>
          <w:tcPr>
            <w:tcW w:w="1417" w:type="dxa"/>
          </w:tcPr>
          <w:p w:rsidR="009A4898" w:rsidRDefault="009A4898">
            <w:pPr>
              <w:pStyle w:val="ConsPlusNormal"/>
              <w:jc w:val="center"/>
            </w:pPr>
            <w:r>
              <w:t>7267,2</w:t>
            </w:r>
          </w:p>
        </w:tc>
        <w:tc>
          <w:tcPr>
            <w:tcW w:w="1417" w:type="dxa"/>
          </w:tcPr>
          <w:p w:rsidR="009A4898" w:rsidRDefault="009A4898">
            <w:pPr>
              <w:pStyle w:val="ConsPlusNormal"/>
              <w:jc w:val="center"/>
            </w:pPr>
            <w:r>
              <w:t>14082,2</w:t>
            </w:r>
          </w:p>
        </w:tc>
        <w:tc>
          <w:tcPr>
            <w:tcW w:w="1417" w:type="dxa"/>
          </w:tcPr>
          <w:p w:rsidR="009A4898" w:rsidRDefault="009A4898">
            <w:pPr>
              <w:pStyle w:val="ConsPlusNormal"/>
              <w:jc w:val="center"/>
            </w:pPr>
            <w:r>
              <w:t>15389,2</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134.</w:t>
            </w:r>
          </w:p>
        </w:tc>
        <w:tc>
          <w:tcPr>
            <w:tcW w:w="3288" w:type="dxa"/>
          </w:tcPr>
          <w:p w:rsidR="009A4898" w:rsidRDefault="009A4898">
            <w:pPr>
              <w:pStyle w:val="ConsPlusNormal"/>
            </w:pPr>
            <w:r>
              <w:t>в том числе субсидии местным бюджетам</w:t>
            </w:r>
          </w:p>
        </w:tc>
        <w:tc>
          <w:tcPr>
            <w:tcW w:w="1531" w:type="dxa"/>
          </w:tcPr>
          <w:p w:rsidR="009A4898" w:rsidRDefault="009A4898">
            <w:pPr>
              <w:pStyle w:val="ConsPlusNormal"/>
              <w:jc w:val="center"/>
            </w:pPr>
            <w:r>
              <w:t>36076,4</w:t>
            </w:r>
          </w:p>
        </w:tc>
        <w:tc>
          <w:tcPr>
            <w:tcW w:w="1417" w:type="dxa"/>
          </w:tcPr>
          <w:p w:rsidR="009A4898" w:rsidRDefault="009A4898">
            <w:pPr>
              <w:pStyle w:val="ConsPlusNormal"/>
              <w:jc w:val="center"/>
            </w:pPr>
            <w:r>
              <w:t>12190,0</w:t>
            </w:r>
          </w:p>
        </w:tc>
        <w:tc>
          <w:tcPr>
            <w:tcW w:w="1417" w:type="dxa"/>
          </w:tcPr>
          <w:p w:rsidR="009A4898" w:rsidRDefault="009A4898">
            <w:pPr>
              <w:pStyle w:val="ConsPlusNormal"/>
              <w:jc w:val="center"/>
            </w:pPr>
            <w:r>
              <w:t>4936,0</w:t>
            </w:r>
          </w:p>
        </w:tc>
        <w:tc>
          <w:tcPr>
            <w:tcW w:w="1417" w:type="dxa"/>
          </w:tcPr>
          <w:p w:rsidR="009A4898" w:rsidRDefault="009A4898">
            <w:pPr>
              <w:pStyle w:val="ConsPlusNormal"/>
              <w:jc w:val="center"/>
            </w:pPr>
            <w:r>
              <w:t>8945,2</w:t>
            </w:r>
          </w:p>
        </w:tc>
        <w:tc>
          <w:tcPr>
            <w:tcW w:w="1417" w:type="dxa"/>
          </w:tcPr>
          <w:p w:rsidR="009A4898" w:rsidRDefault="009A4898">
            <w:pPr>
              <w:pStyle w:val="ConsPlusNormal"/>
              <w:jc w:val="center"/>
            </w:pPr>
            <w:r>
              <w:t>10005,2</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135.</w:t>
            </w:r>
          </w:p>
        </w:tc>
        <w:tc>
          <w:tcPr>
            <w:tcW w:w="3288" w:type="dxa"/>
          </w:tcPr>
          <w:p w:rsidR="009A4898" w:rsidRDefault="009A4898">
            <w:pPr>
              <w:pStyle w:val="ConsPlusNormal"/>
            </w:pPr>
            <w:r>
              <w:t>местный бюджет</w:t>
            </w:r>
          </w:p>
        </w:tc>
        <w:tc>
          <w:tcPr>
            <w:tcW w:w="1531" w:type="dxa"/>
          </w:tcPr>
          <w:p w:rsidR="009A4898" w:rsidRDefault="009A4898">
            <w:pPr>
              <w:pStyle w:val="ConsPlusNormal"/>
              <w:jc w:val="center"/>
            </w:pPr>
            <w:r>
              <w:t>57079,9</w:t>
            </w:r>
          </w:p>
        </w:tc>
        <w:tc>
          <w:tcPr>
            <w:tcW w:w="1417" w:type="dxa"/>
          </w:tcPr>
          <w:p w:rsidR="009A4898" w:rsidRDefault="009A4898">
            <w:pPr>
              <w:pStyle w:val="ConsPlusNormal"/>
              <w:jc w:val="center"/>
            </w:pPr>
            <w:r>
              <w:t>11108,0</w:t>
            </w:r>
          </w:p>
        </w:tc>
        <w:tc>
          <w:tcPr>
            <w:tcW w:w="1417" w:type="dxa"/>
          </w:tcPr>
          <w:p w:rsidR="009A4898" w:rsidRDefault="009A4898">
            <w:pPr>
              <w:pStyle w:val="ConsPlusNormal"/>
              <w:jc w:val="center"/>
            </w:pPr>
            <w:r>
              <w:t>9500,0</w:t>
            </w:r>
          </w:p>
        </w:tc>
        <w:tc>
          <w:tcPr>
            <w:tcW w:w="1417" w:type="dxa"/>
          </w:tcPr>
          <w:p w:rsidR="009A4898" w:rsidRDefault="009A4898">
            <w:pPr>
              <w:pStyle w:val="ConsPlusNormal"/>
              <w:jc w:val="center"/>
            </w:pPr>
            <w:r>
              <w:t>17215,9</w:t>
            </w:r>
          </w:p>
        </w:tc>
        <w:tc>
          <w:tcPr>
            <w:tcW w:w="1417" w:type="dxa"/>
          </w:tcPr>
          <w:p w:rsidR="009A4898" w:rsidRDefault="009A4898">
            <w:pPr>
              <w:pStyle w:val="ConsPlusNormal"/>
              <w:jc w:val="center"/>
            </w:pPr>
            <w:r>
              <w:t>19256,0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136.</w:t>
            </w:r>
          </w:p>
        </w:tc>
        <w:tc>
          <w:tcPr>
            <w:tcW w:w="3288" w:type="dxa"/>
          </w:tcPr>
          <w:p w:rsidR="009A4898" w:rsidRDefault="009A4898">
            <w:pPr>
              <w:pStyle w:val="ConsPlusNormal"/>
            </w:pPr>
            <w:r>
              <w:t>Организация и проведение общеобластных мероприятий в сфере образования, всего</w:t>
            </w:r>
          </w:p>
          <w:p w:rsidR="009A4898" w:rsidRDefault="009A4898">
            <w:pPr>
              <w:pStyle w:val="ConsPlusNormal"/>
            </w:pPr>
            <w:r>
              <w:t>в том числе:</w:t>
            </w:r>
          </w:p>
        </w:tc>
        <w:tc>
          <w:tcPr>
            <w:tcW w:w="1531" w:type="dxa"/>
          </w:tcPr>
          <w:p w:rsidR="009A4898" w:rsidRDefault="009A4898">
            <w:pPr>
              <w:pStyle w:val="ConsPlusNormal"/>
              <w:jc w:val="center"/>
            </w:pPr>
            <w:r>
              <w:t>533624,0</w:t>
            </w:r>
          </w:p>
        </w:tc>
        <w:tc>
          <w:tcPr>
            <w:tcW w:w="1417" w:type="dxa"/>
          </w:tcPr>
          <w:p w:rsidR="009A4898" w:rsidRDefault="009A4898">
            <w:pPr>
              <w:pStyle w:val="ConsPlusNormal"/>
              <w:jc w:val="center"/>
            </w:pPr>
            <w:r>
              <w:t>55030,0</w:t>
            </w:r>
          </w:p>
        </w:tc>
        <w:tc>
          <w:tcPr>
            <w:tcW w:w="1417" w:type="dxa"/>
          </w:tcPr>
          <w:p w:rsidR="009A4898" w:rsidRDefault="009A4898">
            <w:pPr>
              <w:pStyle w:val="ConsPlusNormal"/>
              <w:jc w:val="center"/>
            </w:pPr>
            <w:r>
              <w:t>76200,0</w:t>
            </w:r>
          </w:p>
        </w:tc>
        <w:tc>
          <w:tcPr>
            <w:tcW w:w="1417" w:type="dxa"/>
          </w:tcPr>
          <w:p w:rsidR="009A4898" w:rsidRDefault="009A4898">
            <w:pPr>
              <w:pStyle w:val="ConsPlusNormal"/>
              <w:jc w:val="center"/>
            </w:pPr>
            <w:r>
              <w:t>89448,0</w:t>
            </w:r>
          </w:p>
        </w:tc>
        <w:tc>
          <w:tcPr>
            <w:tcW w:w="1417" w:type="dxa"/>
          </w:tcPr>
          <w:p w:rsidR="009A4898" w:rsidRDefault="009A4898">
            <w:pPr>
              <w:pStyle w:val="ConsPlusNormal"/>
              <w:jc w:val="center"/>
            </w:pPr>
            <w:r>
              <w:t>86026,0</w:t>
            </w:r>
          </w:p>
        </w:tc>
        <w:tc>
          <w:tcPr>
            <w:tcW w:w="1417" w:type="dxa"/>
          </w:tcPr>
          <w:p w:rsidR="009A4898" w:rsidRDefault="009A4898">
            <w:pPr>
              <w:pStyle w:val="ConsPlusNormal"/>
              <w:jc w:val="center"/>
            </w:pPr>
            <w:r>
              <w:t>56730,0</w:t>
            </w:r>
          </w:p>
        </w:tc>
        <w:tc>
          <w:tcPr>
            <w:tcW w:w="1417" w:type="dxa"/>
          </w:tcPr>
          <w:p w:rsidR="009A4898" w:rsidRDefault="009A4898">
            <w:pPr>
              <w:pStyle w:val="ConsPlusNormal"/>
              <w:jc w:val="center"/>
            </w:pPr>
            <w:r>
              <w:t>56730,0</w:t>
            </w:r>
          </w:p>
        </w:tc>
        <w:tc>
          <w:tcPr>
            <w:tcW w:w="1417" w:type="dxa"/>
          </w:tcPr>
          <w:p w:rsidR="009A4898" w:rsidRDefault="009A4898">
            <w:pPr>
              <w:pStyle w:val="ConsPlusNormal"/>
              <w:jc w:val="center"/>
            </w:pPr>
            <w:r>
              <w:t>56730,0</w:t>
            </w:r>
          </w:p>
        </w:tc>
        <w:tc>
          <w:tcPr>
            <w:tcW w:w="1417" w:type="dxa"/>
          </w:tcPr>
          <w:p w:rsidR="009A4898" w:rsidRDefault="009A4898">
            <w:pPr>
              <w:pStyle w:val="ConsPlusNormal"/>
              <w:jc w:val="center"/>
            </w:pPr>
            <w:r>
              <w:t>56730,0</w:t>
            </w:r>
          </w:p>
        </w:tc>
        <w:tc>
          <w:tcPr>
            <w:tcW w:w="1531" w:type="dxa"/>
          </w:tcPr>
          <w:p w:rsidR="009A4898" w:rsidRDefault="009A4898">
            <w:pPr>
              <w:pStyle w:val="ConsPlusNormal"/>
              <w:jc w:val="center"/>
            </w:pPr>
            <w:r>
              <w:t>1.1.1.10, 2.2.1.3, 2.2.14.1, 3.4.1.6</w:t>
            </w:r>
          </w:p>
        </w:tc>
      </w:tr>
      <w:tr w:rsidR="009A4898">
        <w:tc>
          <w:tcPr>
            <w:tcW w:w="907" w:type="dxa"/>
          </w:tcPr>
          <w:p w:rsidR="009A4898" w:rsidRDefault="009A4898">
            <w:pPr>
              <w:pStyle w:val="ConsPlusNormal"/>
              <w:jc w:val="center"/>
            </w:pPr>
            <w:r>
              <w:t>137.</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533624,0</w:t>
            </w:r>
          </w:p>
        </w:tc>
        <w:tc>
          <w:tcPr>
            <w:tcW w:w="1417" w:type="dxa"/>
          </w:tcPr>
          <w:p w:rsidR="009A4898" w:rsidRDefault="009A4898">
            <w:pPr>
              <w:pStyle w:val="ConsPlusNormal"/>
              <w:jc w:val="center"/>
            </w:pPr>
            <w:r>
              <w:t>55030,0</w:t>
            </w:r>
          </w:p>
        </w:tc>
        <w:tc>
          <w:tcPr>
            <w:tcW w:w="1417" w:type="dxa"/>
          </w:tcPr>
          <w:p w:rsidR="009A4898" w:rsidRDefault="009A4898">
            <w:pPr>
              <w:pStyle w:val="ConsPlusNormal"/>
              <w:jc w:val="center"/>
            </w:pPr>
            <w:r>
              <w:t>76200,0</w:t>
            </w:r>
          </w:p>
        </w:tc>
        <w:tc>
          <w:tcPr>
            <w:tcW w:w="1417" w:type="dxa"/>
          </w:tcPr>
          <w:p w:rsidR="009A4898" w:rsidRDefault="009A4898">
            <w:pPr>
              <w:pStyle w:val="ConsPlusNormal"/>
              <w:jc w:val="center"/>
            </w:pPr>
            <w:r>
              <w:t>89448,0</w:t>
            </w:r>
          </w:p>
        </w:tc>
        <w:tc>
          <w:tcPr>
            <w:tcW w:w="1417" w:type="dxa"/>
          </w:tcPr>
          <w:p w:rsidR="009A4898" w:rsidRDefault="009A4898">
            <w:pPr>
              <w:pStyle w:val="ConsPlusNormal"/>
              <w:jc w:val="center"/>
            </w:pPr>
            <w:r>
              <w:t>86026,0</w:t>
            </w:r>
          </w:p>
        </w:tc>
        <w:tc>
          <w:tcPr>
            <w:tcW w:w="1417" w:type="dxa"/>
          </w:tcPr>
          <w:p w:rsidR="009A4898" w:rsidRDefault="009A4898">
            <w:pPr>
              <w:pStyle w:val="ConsPlusNormal"/>
              <w:jc w:val="center"/>
            </w:pPr>
            <w:r>
              <w:t>56730,0</w:t>
            </w:r>
          </w:p>
        </w:tc>
        <w:tc>
          <w:tcPr>
            <w:tcW w:w="1417" w:type="dxa"/>
          </w:tcPr>
          <w:p w:rsidR="009A4898" w:rsidRDefault="009A4898">
            <w:pPr>
              <w:pStyle w:val="ConsPlusNormal"/>
              <w:jc w:val="center"/>
            </w:pPr>
            <w:r>
              <w:t>56730,0</w:t>
            </w:r>
          </w:p>
        </w:tc>
        <w:tc>
          <w:tcPr>
            <w:tcW w:w="1417" w:type="dxa"/>
          </w:tcPr>
          <w:p w:rsidR="009A4898" w:rsidRDefault="009A4898">
            <w:pPr>
              <w:pStyle w:val="ConsPlusNormal"/>
              <w:jc w:val="center"/>
            </w:pPr>
            <w:r>
              <w:t>56730,0</w:t>
            </w:r>
          </w:p>
        </w:tc>
        <w:tc>
          <w:tcPr>
            <w:tcW w:w="1417" w:type="dxa"/>
          </w:tcPr>
          <w:p w:rsidR="009A4898" w:rsidRDefault="009A4898">
            <w:pPr>
              <w:pStyle w:val="ConsPlusNormal"/>
              <w:jc w:val="center"/>
            </w:pPr>
            <w:r>
              <w:t>56730,0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138.</w:t>
            </w:r>
          </w:p>
        </w:tc>
        <w:tc>
          <w:tcPr>
            <w:tcW w:w="3288" w:type="dxa"/>
          </w:tcPr>
          <w:p w:rsidR="009A4898" w:rsidRDefault="009A4898">
            <w:pPr>
              <w:pStyle w:val="ConsPlusNormal"/>
            </w:pPr>
            <w:r>
              <w:t>Проектные (научно-проектные) и ремонтные работы в отношении зданий государственных образовательных организаций Свердловской области в рамках подготовки к проведению в 2018 году чемпионата мира по футболу, всего</w:t>
            </w:r>
          </w:p>
          <w:p w:rsidR="009A4898" w:rsidRDefault="009A4898">
            <w:pPr>
              <w:pStyle w:val="ConsPlusNormal"/>
            </w:pPr>
            <w:r>
              <w:t>в том числе:</w:t>
            </w:r>
          </w:p>
        </w:tc>
        <w:tc>
          <w:tcPr>
            <w:tcW w:w="1531" w:type="dxa"/>
          </w:tcPr>
          <w:p w:rsidR="009A4898" w:rsidRDefault="009A4898">
            <w:pPr>
              <w:pStyle w:val="ConsPlusNormal"/>
              <w:jc w:val="center"/>
            </w:pPr>
            <w:r>
              <w:t>33826,3</w:t>
            </w:r>
          </w:p>
        </w:tc>
        <w:tc>
          <w:tcPr>
            <w:tcW w:w="1417" w:type="dxa"/>
          </w:tcPr>
          <w:p w:rsidR="009A4898" w:rsidRDefault="009A4898">
            <w:pPr>
              <w:pStyle w:val="ConsPlusNormal"/>
              <w:jc w:val="center"/>
            </w:pPr>
            <w:r>
              <w:t>33826,3</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jc w:val="center"/>
            </w:pPr>
            <w:r>
              <w:t>2.2.8.1</w:t>
            </w:r>
          </w:p>
        </w:tc>
      </w:tr>
      <w:tr w:rsidR="009A4898">
        <w:tc>
          <w:tcPr>
            <w:tcW w:w="907" w:type="dxa"/>
          </w:tcPr>
          <w:p w:rsidR="009A4898" w:rsidRDefault="009A4898">
            <w:pPr>
              <w:pStyle w:val="ConsPlusNormal"/>
              <w:jc w:val="center"/>
            </w:pPr>
            <w:r>
              <w:t>139.</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33826,3</w:t>
            </w:r>
          </w:p>
        </w:tc>
        <w:tc>
          <w:tcPr>
            <w:tcW w:w="1417" w:type="dxa"/>
          </w:tcPr>
          <w:p w:rsidR="009A4898" w:rsidRDefault="009A4898">
            <w:pPr>
              <w:pStyle w:val="ConsPlusNormal"/>
              <w:jc w:val="center"/>
            </w:pPr>
            <w:r>
              <w:t>33826,3</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140.</w:t>
            </w:r>
          </w:p>
        </w:tc>
        <w:tc>
          <w:tcPr>
            <w:tcW w:w="3288" w:type="dxa"/>
          </w:tcPr>
          <w:p w:rsidR="009A4898" w:rsidRDefault="009A4898">
            <w:pPr>
              <w:pStyle w:val="ConsPlusNormal"/>
            </w:pPr>
            <w:r>
              <w:t xml:space="preserve">Поддержка социально ориентированных некоммерческих организаций, </w:t>
            </w:r>
            <w:r>
              <w:lastRenderedPageBreak/>
              <w:t>предоставляющих услуги по оказанию психолого-педагогической, медицинской и социальной помощи детям-инвалидам, всего</w:t>
            </w:r>
          </w:p>
          <w:p w:rsidR="009A4898" w:rsidRDefault="009A4898">
            <w:pPr>
              <w:pStyle w:val="ConsPlusNormal"/>
            </w:pPr>
            <w:r>
              <w:t>в том числе:</w:t>
            </w:r>
          </w:p>
        </w:tc>
        <w:tc>
          <w:tcPr>
            <w:tcW w:w="1531" w:type="dxa"/>
          </w:tcPr>
          <w:p w:rsidR="009A4898" w:rsidRDefault="009A4898">
            <w:pPr>
              <w:pStyle w:val="ConsPlusNormal"/>
              <w:jc w:val="center"/>
            </w:pPr>
            <w:r>
              <w:lastRenderedPageBreak/>
              <w:t>80000,0</w:t>
            </w:r>
          </w:p>
        </w:tc>
        <w:tc>
          <w:tcPr>
            <w:tcW w:w="1417" w:type="dxa"/>
          </w:tcPr>
          <w:p w:rsidR="009A4898" w:rsidRDefault="009A4898">
            <w:pPr>
              <w:pStyle w:val="ConsPlusNormal"/>
              <w:jc w:val="center"/>
            </w:pPr>
            <w:r>
              <w:t>10000,0</w:t>
            </w:r>
          </w:p>
        </w:tc>
        <w:tc>
          <w:tcPr>
            <w:tcW w:w="1417" w:type="dxa"/>
          </w:tcPr>
          <w:p w:rsidR="009A4898" w:rsidRDefault="009A4898">
            <w:pPr>
              <w:pStyle w:val="ConsPlusNormal"/>
              <w:jc w:val="center"/>
            </w:pPr>
            <w:r>
              <w:t>10000,0</w:t>
            </w:r>
          </w:p>
        </w:tc>
        <w:tc>
          <w:tcPr>
            <w:tcW w:w="1417" w:type="dxa"/>
          </w:tcPr>
          <w:p w:rsidR="009A4898" w:rsidRDefault="009A4898">
            <w:pPr>
              <w:pStyle w:val="ConsPlusNormal"/>
              <w:jc w:val="center"/>
            </w:pPr>
            <w:r>
              <w:t>10000,0</w:t>
            </w:r>
          </w:p>
        </w:tc>
        <w:tc>
          <w:tcPr>
            <w:tcW w:w="1417" w:type="dxa"/>
          </w:tcPr>
          <w:p w:rsidR="009A4898" w:rsidRDefault="009A4898">
            <w:pPr>
              <w:pStyle w:val="ConsPlusNormal"/>
              <w:jc w:val="center"/>
            </w:pPr>
            <w:r>
              <w:t>10000,0</w:t>
            </w:r>
          </w:p>
        </w:tc>
        <w:tc>
          <w:tcPr>
            <w:tcW w:w="1417" w:type="dxa"/>
          </w:tcPr>
          <w:p w:rsidR="009A4898" w:rsidRDefault="009A4898">
            <w:pPr>
              <w:pStyle w:val="ConsPlusNormal"/>
              <w:jc w:val="center"/>
            </w:pPr>
            <w:r>
              <w:t>10000,0</w:t>
            </w:r>
          </w:p>
        </w:tc>
        <w:tc>
          <w:tcPr>
            <w:tcW w:w="1417" w:type="dxa"/>
          </w:tcPr>
          <w:p w:rsidR="009A4898" w:rsidRDefault="009A4898">
            <w:pPr>
              <w:pStyle w:val="ConsPlusNormal"/>
              <w:jc w:val="center"/>
            </w:pPr>
            <w:r>
              <w:t>10000,0</w:t>
            </w:r>
          </w:p>
        </w:tc>
        <w:tc>
          <w:tcPr>
            <w:tcW w:w="1417" w:type="dxa"/>
          </w:tcPr>
          <w:p w:rsidR="009A4898" w:rsidRDefault="009A4898">
            <w:pPr>
              <w:pStyle w:val="ConsPlusNormal"/>
              <w:jc w:val="center"/>
            </w:pPr>
            <w:r>
              <w:t>10000,0</w:t>
            </w:r>
          </w:p>
        </w:tc>
        <w:tc>
          <w:tcPr>
            <w:tcW w:w="1417" w:type="dxa"/>
          </w:tcPr>
          <w:p w:rsidR="009A4898" w:rsidRDefault="009A4898">
            <w:pPr>
              <w:pStyle w:val="ConsPlusNormal"/>
              <w:jc w:val="center"/>
            </w:pPr>
            <w:r>
              <w:t>10000,0</w:t>
            </w:r>
          </w:p>
        </w:tc>
        <w:tc>
          <w:tcPr>
            <w:tcW w:w="1531" w:type="dxa"/>
          </w:tcPr>
          <w:p w:rsidR="009A4898" w:rsidRDefault="009A4898">
            <w:pPr>
              <w:pStyle w:val="ConsPlusNormal"/>
              <w:jc w:val="center"/>
            </w:pPr>
            <w:r>
              <w:t>2.2.11.1, 2.2.11.2</w:t>
            </w:r>
          </w:p>
        </w:tc>
      </w:tr>
      <w:tr w:rsidR="009A4898">
        <w:tc>
          <w:tcPr>
            <w:tcW w:w="907" w:type="dxa"/>
          </w:tcPr>
          <w:p w:rsidR="009A4898" w:rsidRDefault="009A4898">
            <w:pPr>
              <w:pStyle w:val="ConsPlusNormal"/>
              <w:jc w:val="center"/>
            </w:pPr>
            <w:r>
              <w:lastRenderedPageBreak/>
              <w:t>141.</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80000,0</w:t>
            </w:r>
          </w:p>
        </w:tc>
        <w:tc>
          <w:tcPr>
            <w:tcW w:w="1417" w:type="dxa"/>
          </w:tcPr>
          <w:p w:rsidR="009A4898" w:rsidRDefault="009A4898">
            <w:pPr>
              <w:pStyle w:val="ConsPlusNormal"/>
              <w:jc w:val="center"/>
            </w:pPr>
            <w:r>
              <w:t>10000,0</w:t>
            </w:r>
          </w:p>
        </w:tc>
        <w:tc>
          <w:tcPr>
            <w:tcW w:w="1417" w:type="dxa"/>
          </w:tcPr>
          <w:p w:rsidR="009A4898" w:rsidRDefault="009A4898">
            <w:pPr>
              <w:pStyle w:val="ConsPlusNormal"/>
              <w:jc w:val="center"/>
            </w:pPr>
            <w:r>
              <w:t>10000,0</w:t>
            </w:r>
          </w:p>
        </w:tc>
        <w:tc>
          <w:tcPr>
            <w:tcW w:w="1417" w:type="dxa"/>
          </w:tcPr>
          <w:p w:rsidR="009A4898" w:rsidRDefault="009A4898">
            <w:pPr>
              <w:pStyle w:val="ConsPlusNormal"/>
              <w:jc w:val="center"/>
            </w:pPr>
            <w:r>
              <w:t>10000,0</w:t>
            </w:r>
          </w:p>
        </w:tc>
        <w:tc>
          <w:tcPr>
            <w:tcW w:w="1417" w:type="dxa"/>
          </w:tcPr>
          <w:p w:rsidR="009A4898" w:rsidRDefault="009A4898">
            <w:pPr>
              <w:pStyle w:val="ConsPlusNormal"/>
              <w:jc w:val="center"/>
            </w:pPr>
            <w:r>
              <w:t>10000,0</w:t>
            </w:r>
          </w:p>
        </w:tc>
        <w:tc>
          <w:tcPr>
            <w:tcW w:w="1417" w:type="dxa"/>
          </w:tcPr>
          <w:p w:rsidR="009A4898" w:rsidRDefault="009A4898">
            <w:pPr>
              <w:pStyle w:val="ConsPlusNormal"/>
              <w:jc w:val="center"/>
            </w:pPr>
            <w:r>
              <w:t>10000,0</w:t>
            </w:r>
          </w:p>
        </w:tc>
        <w:tc>
          <w:tcPr>
            <w:tcW w:w="1417" w:type="dxa"/>
          </w:tcPr>
          <w:p w:rsidR="009A4898" w:rsidRDefault="009A4898">
            <w:pPr>
              <w:pStyle w:val="ConsPlusNormal"/>
              <w:jc w:val="center"/>
            </w:pPr>
            <w:r>
              <w:t>10000,0</w:t>
            </w:r>
          </w:p>
        </w:tc>
        <w:tc>
          <w:tcPr>
            <w:tcW w:w="1417" w:type="dxa"/>
          </w:tcPr>
          <w:p w:rsidR="009A4898" w:rsidRDefault="009A4898">
            <w:pPr>
              <w:pStyle w:val="ConsPlusNormal"/>
              <w:jc w:val="center"/>
            </w:pPr>
            <w:r>
              <w:t>10000,0</w:t>
            </w:r>
          </w:p>
        </w:tc>
        <w:tc>
          <w:tcPr>
            <w:tcW w:w="1417" w:type="dxa"/>
          </w:tcPr>
          <w:p w:rsidR="009A4898" w:rsidRDefault="009A4898">
            <w:pPr>
              <w:pStyle w:val="ConsPlusNormal"/>
              <w:jc w:val="center"/>
            </w:pPr>
            <w:r>
              <w:t>10000,0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142.</w:t>
            </w:r>
          </w:p>
        </w:tc>
        <w:tc>
          <w:tcPr>
            <w:tcW w:w="3288" w:type="dxa"/>
          </w:tcPr>
          <w:p w:rsidR="009A4898" w:rsidRDefault="009A4898">
            <w:pPr>
              <w:pStyle w:val="ConsPlusNormal"/>
            </w:pPr>
            <w:r>
              <w:t>Содействие реализации Программы повышения конкурентоспособности Уральского федерального университета (в рамках приоритетного регионального проекта "Вузы как центры пространства создания инноваций на территории Свердловской области")</w:t>
            </w:r>
          </w:p>
        </w:tc>
        <w:tc>
          <w:tcPr>
            <w:tcW w:w="1531"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jc w:val="center"/>
            </w:pPr>
            <w:r>
              <w:t>2.2.13.1, 2.2.13.2</w:t>
            </w:r>
          </w:p>
        </w:tc>
      </w:tr>
      <w:tr w:rsidR="009A4898">
        <w:tc>
          <w:tcPr>
            <w:tcW w:w="907" w:type="dxa"/>
          </w:tcPr>
          <w:p w:rsidR="009A4898" w:rsidRDefault="009A4898">
            <w:pPr>
              <w:pStyle w:val="ConsPlusNormal"/>
              <w:jc w:val="center"/>
            </w:pPr>
            <w:r>
              <w:t>143.</w:t>
            </w:r>
          </w:p>
        </w:tc>
        <w:tc>
          <w:tcPr>
            <w:tcW w:w="3288" w:type="dxa"/>
          </w:tcPr>
          <w:p w:rsidR="009A4898" w:rsidRDefault="009A4898">
            <w:pPr>
              <w:pStyle w:val="ConsPlusNormal"/>
            </w:pPr>
            <w:r>
              <w:t>Реализация пилотного проекта по формированию системы комплексной реабилитации и абилитации инвалидов, в том числе детей-инвалидов, в Свердловской области, всего</w:t>
            </w:r>
          </w:p>
          <w:p w:rsidR="009A4898" w:rsidRDefault="009A4898">
            <w:pPr>
              <w:pStyle w:val="ConsPlusNormal"/>
            </w:pPr>
            <w:r>
              <w:t>в том числе:</w:t>
            </w:r>
          </w:p>
        </w:tc>
        <w:tc>
          <w:tcPr>
            <w:tcW w:w="1531" w:type="dxa"/>
          </w:tcPr>
          <w:p w:rsidR="009A4898" w:rsidRDefault="009A4898">
            <w:pPr>
              <w:pStyle w:val="ConsPlusNormal"/>
              <w:jc w:val="center"/>
            </w:pPr>
            <w:r>
              <w:t>285987,4</w:t>
            </w:r>
          </w:p>
        </w:tc>
        <w:tc>
          <w:tcPr>
            <w:tcW w:w="1417" w:type="dxa"/>
          </w:tcPr>
          <w:p w:rsidR="009A4898" w:rsidRDefault="009A4898">
            <w:pPr>
              <w:pStyle w:val="ConsPlusNormal"/>
              <w:jc w:val="center"/>
            </w:pPr>
            <w:r>
              <w:t>114478,3</w:t>
            </w:r>
          </w:p>
        </w:tc>
        <w:tc>
          <w:tcPr>
            <w:tcW w:w="1417" w:type="dxa"/>
          </w:tcPr>
          <w:p w:rsidR="009A4898" w:rsidRDefault="009A4898">
            <w:pPr>
              <w:pStyle w:val="ConsPlusNormal"/>
              <w:jc w:val="center"/>
            </w:pPr>
            <w:r>
              <w:t>90909,1</w:t>
            </w:r>
          </w:p>
        </w:tc>
        <w:tc>
          <w:tcPr>
            <w:tcW w:w="1417" w:type="dxa"/>
          </w:tcPr>
          <w:p w:rsidR="009A4898" w:rsidRDefault="009A4898">
            <w:pPr>
              <w:pStyle w:val="ConsPlusNormal"/>
              <w:jc w:val="center"/>
            </w:pPr>
            <w:r>
              <w:t>40300,0</w:t>
            </w:r>
          </w:p>
        </w:tc>
        <w:tc>
          <w:tcPr>
            <w:tcW w:w="1417" w:type="dxa"/>
          </w:tcPr>
          <w:p w:rsidR="009A4898" w:rsidRDefault="009A4898">
            <w:pPr>
              <w:pStyle w:val="ConsPlusNormal"/>
              <w:jc w:val="center"/>
            </w:pPr>
            <w:r>
              <w:t>40300,0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jc w:val="center"/>
            </w:pPr>
            <w:r>
              <w:t>2.2.15.1, 2.2.15.2</w:t>
            </w:r>
          </w:p>
        </w:tc>
      </w:tr>
      <w:tr w:rsidR="009A4898">
        <w:tc>
          <w:tcPr>
            <w:tcW w:w="907" w:type="dxa"/>
          </w:tcPr>
          <w:p w:rsidR="009A4898" w:rsidRDefault="009A4898">
            <w:pPr>
              <w:pStyle w:val="ConsPlusNormal"/>
              <w:jc w:val="center"/>
            </w:pPr>
            <w:r>
              <w:t>144.</w:t>
            </w:r>
          </w:p>
        </w:tc>
        <w:tc>
          <w:tcPr>
            <w:tcW w:w="3288" w:type="dxa"/>
          </w:tcPr>
          <w:p w:rsidR="009A4898" w:rsidRDefault="009A4898">
            <w:pPr>
              <w:pStyle w:val="ConsPlusNormal"/>
            </w:pPr>
            <w:r>
              <w:t>федеральный бюджет</w:t>
            </w:r>
          </w:p>
        </w:tc>
        <w:tc>
          <w:tcPr>
            <w:tcW w:w="1531" w:type="dxa"/>
          </w:tcPr>
          <w:p w:rsidR="009A4898" w:rsidRDefault="009A4898">
            <w:pPr>
              <w:pStyle w:val="ConsPlusNormal"/>
              <w:jc w:val="center"/>
            </w:pPr>
            <w:r>
              <w:t>113569,1</w:t>
            </w:r>
          </w:p>
        </w:tc>
        <w:tc>
          <w:tcPr>
            <w:tcW w:w="1417" w:type="dxa"/>
          </w:tcPr>
          <w:p w:rsidR="009A4898" w:rsidRDefault="009A4898">
            <w:pPr>
              <w:pStyle w:val="ConsPlusNormal"/>
              <w:jc w:val="center"/>
            </w:pPr>
            <w:r>
              <w:t>52660,0</w:t>
            </w:r>
          </w:p>
        </w:tc>
        <w:tc>
          <w:tcPr>
            <w:tcW w:w="1417" w:type="dxa"/>
          </w:tcPr>
          <w:p w:rsidR="009A4898" w:rsidRDefault="009A4898">
            <w:pPr>
              <w:pStyle w:val="ConsPlusNormal"/>
              <w:jc w:val="center"/>
            </w:pPr>
            <w:r>
              <w:t>60909,1</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145.</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151818,3</w:t>
            </w:r>
          </w:p>
        </w:tc>
        <w:tc>
          <w:tcPr>
            <w:tcW w:w="1417" w:type="dxa"/>
          </w:tcPr>
          <w:p w:rsidR="009A4898" w:rsidRDefault="009A4898">
            <w:pPr>
              <w:pStyle w:val="ConsPlusNormal"/>
              <w:jc w:val="center"/>
            </w:pPr>
            <w:r>
              <w:t>61818,3</w:t>
            </w:r>
          </w:p>
        </w:tc>
        <w:tc>
          <w:tcPr>
            <w:tcW w:w="1417" w:type="dxa"/>
          </w:tcPr>
          <w:p w:rsidR="009A4898" w:rsidRDefault="009A4898">
            <w:pPr>
              <w:pStyle w:val="ConsPlusNormal"/>
              <w:jc w:val="center"/>
            </w:pPr>
            <w:r>
              <w:t>30000,0</w:t>
            </w:r>
          </w:p>
        </w:tc>
        <w:tc>
          <w:tcPr>
            <w:tcW w:w="1417" w:type="dxa"/>
          </w:tcPr>
          <w:p w:rsidR="009A4898" w:rsidRDefault="009A4898">
            <w:pPr>
              <w:pStyle w:val="ConsPlusNormal"/>
              <w:jc w:val="center"/>
            </w:pPr>
            <w:r>
              <w:t>30000,0</w:t>
            </w:r>
          </w:p>
        </w:tc>
        <w:tc>
          <w:tcPr>
            <w:tcW w:w="1417" w:type="dxa"/>
          </w:tcPr>
          <w:p w:rsidR="009A4898" w:rsidRDefault="009A4898">
            <w:pPr>
              <w:pStyle w:val="ConsPlusNormal"/>
              <w:jc w:val="center"/>
            </w:pPr>
            <w:r>
              <w:t>30000,0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146.</w:t>
            </w:r>
          </w:p>
        </w:tc>
        <w:tc>
          <w:tcPr>
            <w:tcW w:w="3288" w:type="dxa"/>
          </w:tcPr>
          <w:p w:rsidR="009A4898" w:rsidRDefault="009A4898">
            <w:pPr>
              <w:pStyle w:val="ConsPlusNormal"/>
            </w:pPr>
            <w:r>
              <w:t>в том числе субсидии местным бюджетам</w:t>
            </w:r>
          </w:p>
        </w:tc>
        <w:tc>
          <w:tcPr>
            <w:tcW w:w="1531" w:type="dxa"/>
          </w:tcPr>
          <w:p w:rsidR="009A4898" w:rsidRDefault="009A4898">
            <w:pPr>
              <w:pStyle w:val="ConsPlusNormal"/>
              <w:jc w:val="center"/>
            </w:pPr>
            <w:r>
              <w:t>20000,0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10000,0</w:t>
            </w:r>
          </w:p>
        </w:tc>
        <w:tc>
          <w:tcPr>
            <w:tcW w:w="1417" w:type="dxa"/>
          </w:tcPr>
          <w:p w:rsidR="009A4898" w:rsidRDefault="009A4898">
            <w:pPr>
              <w:pStyle w:val="ConsPlusNormal"/>
              <w:jc w:val="center"/>
            </w:pPr>
            <w:r>
              <w:t>10000,0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lastRenderedPageBreak/>
              <w:t>147.</w:t>
            </w:r>
          </w:p>
        </w:tc>
        <w:tc>
          <w:tcPr>
            <w:tcW w:w="3288" w:type="dxa"/>
          </w:tcPr>
          <w:p w:rsidR="009A4898" w:rsidRDefault="009A4898">
            <w:pPr>
              <w:pStyle w:val="ConsPlusNormal"/>
            </w:pPr>
            <w:r>
              <w:t>местный бюджет</w:t>
            </w:r>
          </w:p>
        </w:tc>
        <w:tc>
          <w:tcPr>
            <w:tcW w:w="1531" w:type="dxa"/>
          </w:tcPr>
          <w:p w:rsidR="009A4898" w:rsidRDefault="009A4898">
            <w:pPr>
              <w:pStyle w:val="ConsPlusNormal"/>
              <w:jc w:val="center"/>
            </w:pPr>
            <w:r>
              <w:t>20600,0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10300,0</w:t>
            </w:r>
          </w:p>
        </w:tc>
        <w:tc>
          <w:tcPr>
            <w:tcW w:w="1417" w:type="dxa"/>
          </w:tcPr>
          <w:p w:rsidR="009A4898" w:rsidRDefault="009A4898">
            <w:pPr>
              <w:pStyle w:val="ConsPlusNormal"/>
              <w:jc w:val="center"/>
            </w:pPr>
            <w:r>
              <w:t>10300,0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148.</w:t>
            </w:r>
          </w:p>
        </w:tc>
        <w:tc>
          <w:tcPr>
            <w:tcW w:w="3288" w:type="dxa"/>
          </w:tcPr>
          <w:p w:rsidR="009A4898" w:rsidRDefault="009A4898">
            <w:pPr>
              <w:pStyle w:val="ConsPlusNormal"/>
            </w:pPr>
            <w:r>
              <w:t>Развитие национально-региональной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 всего</w:t>
            </w:r>
          </w:p>
          <w:p w:rsidR="009A4898" w:rsidRDefault="009A4898">
            <w:pPr>
              <w:pStyle w:val="ConsPlusNormal"/>
            </w:pPr>
            <w:r>
              <w:t>в том числе:</w:t>
            </w:r>
          </w:p>
        </w:tc>
        <w:tc>
          <w:tcPr>
            <w:tcW w:w="1531" w:type="dxa"/>
          </w:tcPr>
          <w:p w:rsidR="009A4898" w:rsidRDefault="009A4898">
            <w:pPr>
              <w:pStyle w:val="ConsPlusNormal"/>
              <w:jc w:val="center"/>
            </w:pPr>
            <w:r>
              <w:t>49655,0</w:t>
            </w:r>
          </w:p>
        </w:tc>
        <w:tc>
          <w:tcPr>
            <w:tcW w:w="1417" w:type="dxa"/>
          </w:tcPr>
          <w:p w:rsidR="009A4898" w:rsidRDefault="009A4898">
            <w:pPr>
              <w:pStyle w:val="ConsPlusNormal"/>
              <w:jc w:val="center"/>
            </w:pPr>
            <w:r>
              <w:t>49655,0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jc w:val="center"/>
            </w:pPr>
            <w:r>
              <w:t>2.2.1.13, 2.2.1.14</w:t>
            </w:r>
          </w:p>
        </w:tc>
      </w:tr>
      <w:tr w:rsidR="009A4898">
        <w:tc>
          <w:tcPr>
            <w:tcW w:w="907" w:type="dxa"/>
          </w:tcPr>
          <w:p w:rsidR="009A4898" w:rsidRDefault="009A4898">
            <w:pPr>
              <w:pStyle w:val="ConsPlusNormal"/>
              <w:jc w:val="center"/>
            </w:pPr>
            <w:r>
              <w:t>149.</w:t>
            </w:r>
          </w:p>
        </w:tc>
        <w:tc>
          <w:tcPr>
            <w:tcW w:w="3288" w:type="dxa"/>
          </w:tcPr>
          <w:p w:rsidR="009A4898" w:rsidRDefault="009A4898">
            <w:pPr>
              <w:pStyle w:val="ConsPlusNormal"/>
            </w:pPr>
            <w:r>
              <w:t>федеральный бюджет</w:t>
            </w:r>
          </w:p>
        </w:tc>
        <w:tc>
          <w:tcPr>
            <w:tcW w:w="1531" w:type="dxa"/>
          </w:tcPr>
          <w:p w:rsidR="009A4898" w:rsidRDefault="009A4898">
            <w:pPr>
              <w:pStyle w:val="ConsPlusNormal"/>
              <w:jc w:val="center"/>
            </w:pPr>
            <w:r>
              <w:t>20506,0</w:t>
            </w:r>
          </w:p>
        </w:tc>
        <w:tc>
          <w:tcPr>
            <w:tcW w:w="1417" w:type="dxa"/>
          </w:tcPr>
          <w:p w:rsidR="009A4898" w:rsidRDefault="009A4898">
            <w:pPr>
              <w:pStyle w:val="ConsPlusNormal"/>
              <w:jc w:val="center"/>
            </w:pPr>
            <w:r>
              <w:t>20506,0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150.</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29149,0</w:t>
            </w:r>
          </w:p>
        </w:tc>
        <w:tc>
          <w:tcPr>
            <w:tcW w:w="1417" w:type="dxa"/>
          </w:tcPr>
          <w:p w:rsidR="009A4898" w:rsidRDefault="009A4898">
            <w:pPr>
              <w:pStyle w:val="ConsPlusNormal"/>
              <w:jc w:val="center"/>
            </w:pPr>
            <w:r>
              <w:t>29149,0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151.</w:t>
            </w:r>
          </w:p>
        </w:tc>
        <w:tc>
          <w:tcPr>
            <w:tcW w:w="3288" w:type="dxa"/>
          </w:tcPr>
          <w:p w:rsidR="009A4898" w:rsidRDefault="009A4898">
            <w:pPr>
              <w:pStyle w:val="ConsPlusNormal"/>
            </w:pPr>
            <w:r>
              <w:t>Обеспечение выплаты пособий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образовательным программам за счет средств местных бюджетов муниципальных образований, всего</w:t>
            </w:r>
          </w:p>
          <w:p w:rsidR="009A4898" w:rsidRDefault="009A4898">
            <w:pPr>
              <w:pStyle w:val="ConsPlusNormal"/>
            </w:pPr>
            <w:r>
              <w:t>в том числе:</w:t>
            </w:r>
          </w:p>
        </w:tc>
        <w:tc>
          <w:tcPr>
            <w:tcW w:w="1531" w:type="dxa"/>
          </w:tcPr>
          <w:p w:rsidR="009A4898" w:rsidRDefault="009A4898">
            <w:pPr>
              <w:pStyle w:val="ConsPlusNormal"/>
              <w:jc w:val="center"/>
            </w:pPr>
            <w:r>
              <w:t>20,9</w:t>
            </w:r>
          </w:p>
        </w:tc>
        <w:tc>
          <w:tcPr>
            <w:tcW w:w="1417" w:type="dxa"/>
          </w:tcPr>
          <w:p w:rsidR="009A4898" w:rsidRDefault="009A4898">
            <w:pPr>
              <w:pStyle w:val="ConsPlusNormal"/>
              <w:jc w:val="center"/>
            </w:pPr>
            <w:r>
              <w:t>20,9</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jc w:val="center"/>
            </w:pPr>
            <w:r>
              <w:t>2.2.7.2</w:t>
            </w:r>
          </w:p>
        </w:tc>
      </w:tr>
      <w:tr w:rsidR="009A4898">
        <w:tc>
          <w:tcPr>
            <w:tcW w:w="907" w:type="dxa"/>
          </w:tcPr>
          <w:p w:rsidR="009A4898" w:rsidRDefault="009A4898">
            <w:pPr>
              <w:pStyle w:val="ConsPlusNormal"/>
              <w:jc w:val="center"/>
            </w:pPr>
            <w:r>
              <w:t>152.</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20,9</w:t>
            </w:r>
          </w:p>
        </w:tc>
        <w:tc>
          <w:tcPr>
            <w:tcW w:w="1417" w:type="dxa"/>
          </w:tcPr>
          <w:p w:rsidR="009A4898" w:rsidRDefault="009A4898">
            <w:pPr>
              <w:pStyle w:val="ConsPlusNormal"/>
              <w:jc w:val="center"/>
            </w:pPr>
            <w:r>
              <w:t>20,9</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lastRenderedPageBreak/>
              <w:t>153.</w:t>
            </w:r>
          </w:p>
        </w:tc>
        <w:tc>
          <w:tcPr>
            <w:tcW w:w="3288" w:type="dxa"/>
          </w:tcPr>
          <w:p w:rsidR="009A4898" w:rsidRDefault="009A4898">
            <w:pPr>
              <w:pStyle w:val="ConsPlusNormal"/>
            </w:pPr>
            <w:r>
              <w:t>Реализация мер по поэтапному повышению средней заработной платы педагогических работников муниципальных образовательных организаций дополнительного образования, всего</w:t>
            </w:r>
          </w:p>
          <w:p w:rsidR="009A4898" w:rsidRDefault="009A4898">
            <w:pPr>
              <w:pStyle w:val="ConsPlusNormal"/>
            </w:pPr>
            <w:r>
              <w:t>в том числе:</w:t>
            </w:r>
          </w:p>
        </w:tc>
        <w:tc>
          <w:tcPr>
            <w:tcW w:w="1531" w:type="dxa"/>
          </w:tcPr>
          <w:p w:rsidR="009A4898" w:rsidRDefault="009A4898">
            <w:pPr>
              <w:pStyle w:val="ConsPlusNormal"/>
              <w:jc w:val="center"/>
            </w:pPr>
            <w:r>
              <w:t>532639,0</w:t>
            </w:r>
          </w:p>
        </w:tc>
        <w:tc>
          <w:tcPr>
            <w:tcW w:w="1417" w:type="dxa"/>
          </w:tcPr>
          <w:p w:rsidR="009A4898" w:rsidRDefault="009A4898">
            <w:pPr>
              <w:pStyle w:val="ConsPlusNormal"/>
              <w:jc w:val="center"/>
            </w:pPr>
            <w:r>
              <w:t>532639,0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jc w:val="center"/>
            </w:pPr>
            <w:r>
              <w:t>2.2.1.18</w:t>
            </w:r>
          </w:p>
        </w:tc>
      </w:tr>
      <w:tr w:rsidR="009A4898">
        <w:tc>
          <w:tcPr>
            <w:tcW w:w="907" w:type="dxa"/>
          </w:tcPr>
          <w:p w:rsidR="009A4898" w:rsidRDefault="009A4898">
            <w:pPr>
              <w:pStyle w:val="ConsPlusNormal"/>
              <w:jc w:val="center"/>
            </w:pPr>
            <w:r>
              <w:t>154.</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42716,8</w:t>
            </w:r>
          </w:p>
        </w:tc>
        <w:tc>
          <w:tcPr>
            <w:tcW w:w="1417" w:type="dxa"/>
          </w:tcPr>
          <w:p w:rsidR="009A4898" w:rsidRDefault="009A4898">
            <w:pPr>
              <w:pStyle w:val="ConsPlusNormal"/>
              <w:jc w:val="center"/>
            </w:pPr>
            <w:r>
              <w:t>42716,8</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155.</w:t>
            </w:r>
          </w:p>
        </w:tc>
        <w:tc>
          <w:tcPr>
            <w:tcW w:w="3288" w:type="dxa"/>
          </w:tcPr>
          <w:p w:rsidR="009A4898" w:rsidRDefault="009A4898">
            <w:pPr>
              <w:pStyle w:val="ConsPlusNormal"/>
            </w:pPr>
            <w:r>
              <w:t>в том числе субсидии местным бюджетам</w:t>
            </w:r>
          </w:p>
        </w:tc>
        <w:tc>
          <w:tcPr>
            <w:tcW w:w="1531" w:type="dxa"/>
          </w:tcPr>
          <w:p w:rsidR="009A4898" w:rsidRDefault="009A4898">
            <w:pPr>
              <w:pStyle w:val="ConsPlusNormal"/>
              <w:jc w:val="center"/>
            </w:pPr>
            <w:r>
              <w:t>42716,8</w:t>
            </w:r>
          </w:p>
        </w:tc>
        <w:tc>
          <w:tcPr>
            <w:tcW w:w="1417" w:type="dxa"/>
          </w:tcPr>
          <w:p w:rsidR="009A4898" w:rsidRDefault="009A4898">
            <w:pPr>
              <w:pStyle w:val="ConsPlusNormal"/>
              <w:jc w:val="center"/>
            </w:pPr>
            <w:r>
              <w:t>42716,8</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156.</w:t>
            </w:r>
          </w:p>
        </w:tc>
        <w:tc>
          <w:tcPr>
            <w:tcW w:w="3288" w:type="dxa"/>
          </w:tcPr>
          <w:p w:rsidR="009A4898" w:rsidRDefault="009A4898">
            <w:pPr>
              <w:pStyle w:val="ConsPlusNormal"/>
            </w:pPr>
            <w:r>
              <w:t>местный бюджет</w:t>
            </w:r>
          </w:p>
        </w:tc>
        <w:tc>
          <w:tcPr>
            <w:tcW w:w="1531" w:type="dxa"/>
          </w:tcPr>
          <w:p w:rsidR="009A4898" w:rsidRDefault="009A4898">
            <w:pPr>
              <w:pStyle w:val="ConsPlusNormal"/>
              <w:jc w:val="center"/>
            </w:pPr>
            <w:r>
              <w:t>489922,2</w:t>
            </w:r>
          </w:p>
        </w:tc>
        <w:tc>
          <w:tcPr>
            <w:tcW w:w="1417" w:type="dxa"/>
          </w:tcPr>
          <w:p w:rsidR="009A4898" w:rsidRDefault="009A4898">
            <w:pPr>
              <w:pStyle w:val="ConsPlusNormal"/>
              <w:jc w:val="center"/>
            </w:pPr>
            <w:r>
              <w:t>489922,2</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157.</w:t>
            </w:r>
          </w:p>
        </w:tc>
        <w:tc>
          <w:tcPr>
            <w:tcW w:w="3288" w:type="dxa"/>
          </w:tcPr>
          <w:p w:rsidR="009A4898" w:rsidRDefault="009A4898">
            <w:pPr>
              <w:pStyle w:val="ConsPlusNormal"/>
            </w:pPr>
            <w:r>
              <w:t>Осуществление мероприятий, направленных на устранение нарушений, выявленных органами государственного надзора в результате проверок в муниципальных общеобразовательных организациях, всего</w:t>
            </w:r>
          </w:p>
          <w:p w:rsidR="009A4898" w:rsidRDefault="009A4898">
            <w:pPr>
              <w:pStyle w:val="ConsPlusNormal"/>
            </w:pPr>
            <w:r>
              <w:t>в том числе:</w:t>
            </w:r>
          </w:p>
        </w:tc>
        <w:tc>
          <w:tcPr>
            <w:tcW w:w="1531" w:type="dxa"/>
          </w:tcPr>
          <w:p w:rsidR="009A4898" w:rsidRDefault="009A4898">
            <w:pPr>
              <w:pStyle w:val="ConsPlusNormal"/>
              <w:jc w:val="center"/>
            </w:pPr>
            <w:r>
              <w:t>105263,2</w:t>
            </w:r>
          </w:p>
        </w:tc>
        <w:tc>
          <w:tcPr>
            <w:tcW w:w="1417" w:type="dxa"/>
          </w:tcPr>
          <w:p w:rsidR="009A4898" w:rsidRDefault="009A4898">
            <w:pPr>
              <w:pStyle w:val="ConsPlusNormal"/>
              <w:jc w:val="center"/>
            </w:pPr>
            <w:r>
              <w:t>105263,2</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jc w:val="center"/>
            </w:pPr>
            <w:r>
              <w:t>2.2.1.17</w:t>
            </w:r>
          </w:p>
        </w:tc>
      </w:tr>
      <w:tr w:rsidR="009A4898">
        <w:tc>
          <w:tcPr>
            <w:tcW w:w="907" w:type="dxa"/>
          </w:tcPr>
          <w:p w:rsidR="009A4898" w:rsidRDefault="009A4898">
            <w:pPr>
              <w:pStyle w:val="ConsPlusNormal"/>
              <w:jc w:val="center"/>
            </w:pPr>
            <w:r>
              <w:t>158.</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100000,0</w:t>
            </w:r>
          </w:p>
        </w:tc>
        <w:tc>
          <w:tcPr>
            <w:tcW w:w="1417" w:type="dxa"/>
          </w:tcPr>
          <w:p w:rsidR="009A4898" w:rsidRDefault="009A4898">
            <w:pPr>
              <w:pStyle w:val="ConsPlusNormal"/>
              <w:jc w:val="center"/>
            </w:pPr>
            <w:r>
              <w:t>100000,0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159.</w:t>
            </w:r>
          </w:p>
        </w:tc>
        <w:tc>
          <w:tcPr>
            <w:tcW w:w="3288" w:type="dxa"/>
          </w:tcPr>
          <w:p w:rsidR="009A4898" w:rsidRDefault="009A4898">
            <w:pPr>
              <w:pStyle w:val="ConsPlusNormal"/>
            </w:pPr>
            <w:r>
              <w:t>в том числе субсидии местным бюджетам</w:t>
            </w:r>
          </w:p>
        </w:tc>
        <w:tc>
          <w:tcPr>
            <w:tcW w:w="1531" w:type="dxa"/>
          </w:tcPr>
          <w:p w:rsidR="009A4898" w:rsidRDefault="009A4898">
            <w:pPr>
              <w:pStyle w:val="ConsPlusNormal"/>
              <w:jc w:val="center"/>
            </w:pPr>
            <w:r>
              <w:t>100000,0</w:t>
            </w:r>
          </w:p>
        </w:tc>
        <w:tc>
          <w:tcPr>
            <w:tcW w:w="1417" w:type="dxa"/>
          </w:tcPr>
          <w:p w:rsidR="009A4898" w:rsidRDefault="009A4898">
            <w:pPr>
              <w:pStyle w:val="ConsPlusNormal"/>
              <w:jc w:val="center"/>
            </w:pPr>
            <w:r>
              <w:t>100000,0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160.</w:t>
            </w:r>
          </w:p>
        </w:tc>
        <w:tc>
          <w:tcPr>
            <w:tcW w:w="3288" w:type="dxa"/>
          </w:tcPr>
          <w:p w:rsidR="009A4898" w:rsidRDefault="009A4898">
            <w:pPr>
              <w:pStyle w:val="ConsPlusNormal"/>
            </w:pPr>
            <w:r>
              <w:t>местный бюджет</w:t>
            </w:r>
          </w:p>
        </w:tc>
        <w:tc>
          <w:tcPr>
            <w:tcW w:w="1531" w:type="dxa"/>
          </w:tcPr>
          <w:p w:rsidR="009A4898" w:rsidRDefault="009A4898">
            <w:pPr>
              <w:pStyle w:val="ConsPlusNormal"/>
              <w:jc w:val="center"/>
            </w:pPr>
            <w:r>
              <w:t>5263,2</w:t>
            </w:r>
          </w:p>
        </w:tc>
        <w:tc>
          <w:tcPr>
            <w:tcW w:w="1417" w:type="dxa"/>
          </w:tcPr>
          <w:p w:rsidR="009A4898" w:rsidRDefault="009A4898">
            <w:pPr>
              <w:pStyle w:val="ConsPlusNormal"/>
              <w:jc w:val="center"/>
            </w:pPr>
            <w:r>
              <w:t>5263,2</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161.</w:t>
            </w:r>
          </w:p>
        </w:tc>
        <w:tc>
          <w:tcPr>
            <w:tcW w:w="3288" w:type="dxa"/>
          </w:tcPr>
          <w:p w:rsidR="009A4898" w:rsidRDefault="009A4898">
            <w:pPr>
              <w:pStyle w:val="ConsPlusNormal"/>
            </w:pPr>
            <w:r>
              <w:t xml:space="preserve">Создание сети школ, реализующих инновационные </w:t>
            </w:r>
            <w:r>
              <w:lastRenderedPageBreak/>
              <w:t>программы для отработки новых технологий и содержания обучения и воспитания, через конкурсную поддержку школьных инициатив и сетевых проектов, всего</w:t>
            </w:r>
          </w:p>
          <w:p w:rsidR="009A4898" w:rsidRDefault="009A4898">
            <w:pPr>
              <w:pStyle w:val="ConsPlusNormal"/>
            </w:pPr>
            <w:r>
              <w:t>в том числе:</w:t>
            </w:r>
          </w:p>
        </w:tc>
        <w:tc>
          <w:tcPr>
            <w:tcW w:w="1531" w:type="dxa"/>
          </w:tcPr>
          <w:p w:rsidR="009A4898" w:rsidRDefault="009A4898">
            <w:pPr>
              <w:pStyle w:val="ConsPlusNormal"/>
              <w:jc w:val="center"/>
            </w:pPr>
            <w:r>
              <w:lastRenderedPageBreak/>
              <w:t>17500,0</w:t>
            </w:r>
          </w:p>
        </w:tc>
        <w:tc>
          <w:tcPr>
            <w:tcW w:w="1417" w:type="dxa"/>
          </w:tcPr>
          <w:p w:rsidR="009A4898" w:rsidRDefault="009A4898">
            <w:pPr>
              <w:pStyle w:val="ConsPlusNormal"/>
              <w:jc w:val="center"/>
            </w:pPr>
            <w:r>
              <w:t>2500,0</w:t>
            </w:r>
          </w:p>
        </w:tc>
        <w:tc>
          <w:tcPr>
            <w:tcW w:w="1417" w:type="dxa"/>
          </w:tcPr>
          <w:p w:rsidR="009A4898" w:rsidRDefault="009A4898">
            <w:pPr>
              <w:pStyle w:val="ConsPlusNormal"/>
              <w:jc w:val="center"/>
            </w:pPr>
            <w:r>
              <w:t>5000,0</w:t>
            </w:r>
          </w:p>
        </w:tc>
        <w:tc>
          <w:tcPr>
            <w:tcW w:w="1417" w:type="dxa"/>
          </w:tcPr>
          <w:p w:rsidR="009A4898" w:rsidRDefault="009A4898">
            <w:pPr>
              <w:pStyle w:val="ConsPlusNormal"/>
              <w:jc w:val="center"/>
            </w:pPr>
            <w:r>
              <w:t>5000,0</w:t>
            </w:r>
          </w:p>
        </w:tc>
        <w:tc>
          <w:tcPr>
            <w:tcW w:w="1417" w:type="dxa"/>
          </w:tcPr>
          <w:p w:rsidR="009A4898" w:rsidRDefault="009A4898">
            <w:pPr>
              <w:pStyle w:val="ConsPlusNormal"/>
              <w:jc w:val="center"/>
            </w:pPr>
            <w:r>
              <w:t>5000,0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jc w:val="center"/>
            </w:pPr>
            <w:r>
              <w:t>3.4.1.15</w:t>
            </w:r>
          </w:p>
        </w:tc>
      </w:tr>
      <w:tr w:rsidR="009A4898">
        <w:tc>
          <w:tcPr>
            <w:tcW w:w="907" w:type="dxa"/>
          </w:tcPr>
          <w:p w:rsidR="009A4898" w:rsidRDefault="009A4898">
            <w:pPr>
              <w:pStyle w:val="ConsPlusNormal"/>
              <w:jc w:val="center"/>
            </w:pPr>
            <w:r>
              <w:lastRenderedPageBreak/>
              <w:t>162.</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17500,0</w:t>
            </w:r>
          </w:p>
        </w:tc>
        <w:tc>
          <w:tcPr>
            <w:tcW w:w="1417" w:type="dxa"/>
          </w:tcPr>
          <w:p w:rsidR="009A4898" w:rsidRDefault="009A4898">
            <w:pPr>
              <w:pStyle w:val="ConsPlusNormal"/>
              <w:jc w:val="center"/>
            </w:pPr>
            <w:r>
              <w:t>2500,0</w:t>
            </w:r>
          </w:p>
        </w:tc>
        <w:tc>
          <w:tcPr>
            <w:tcW w:w="1417" w:type="dxa"/>
          </w:tcPr>
          <w:p w:rsidR="009A4898" w:rsidRDefault="009A4898">
            <w:pPr>
              <w:pStyle w:val="ConsPlusNormal"/>
              <w:jc w:val="center"/>
            </w:pPr>
            <w:r>
              <w:t>5000,0</w:t>
            </w:r>
          </w:p>
        </w:tc>
        <w:tc>
          <w:tcPr>
            <w:tcW w:w="1417" w:type="dxa"/>
          </w:tcPr>
          <w:p w:rsidR="009A4898" w:rsidRDefault="009A4898">
            <w:pPr>
              <w:pStyle w:val="ConsPlusNormal"/>
              <w:jc w:val="center"/>
            </w:pPr>
            <w:r>
              <w:t>5000,0</w:t>
            </w:r>
          </w:p>
        </w:tc>
        <w:tc>
          <w:tcPr>
            <w:tcW w:w="1417" w:type="dxa"/>
          </w:tcPr>
          <w:p w:rsidR="009A4898" w:rsidRDefault="009A4898">
            <w:pPr>
              <w:pStyle w:val="ConsPlusNormal"/>
              <w:jc w:val="center"/>
            </w:pPr>
            <w:r>
              <w:t>5000,0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163.</w:t>
            </w:r>
          </w:p>
        </w:tc>
        <w:tc>
          <w:tcPr>
            <w:tcW w:w="3288" w:type="dxa"/>
          </w:tcPr>
          <w:p w:rsidR="009A4898" w:rsidRDefault="009A4898">
            <w:pPr>
              <w:pStyle w:val="ConsPlusNormal"/>
            </w:pPr>
            <w:r>
              <w:t>Обеспечение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муниципальных образовательных организациях, всего</w:t>
            </w:r>
          </w:p>
          <w:p w:rsidR="009A4898" w:rsidRDefault="009A4898">
            <w:pPr>
              <w:pStyle w:val="ConsPlusNormal"/>
            </w:pPr>
            <w:r>
              <w:t>в том числе:</w:t>
            </w:r>
          </w:p>
        </w:tc>
        <w:tc>
          <w:tcPr>
            <w:tcW w:w="1531" w:type="dxa"/>
          </w:tcPr>
          <w:p w:rsidR="009A4898" w:rsidRDefault="009A4898">
            <w:pPr>
              <w:pStyle w:val="ConsPlusNormal"/>
              <w:jc w:val="center"/>
            </w:pPr>
            <w:r>
              <w:t>193147,6</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29213,2</w:t>
            </w:r>
          </w:p>
        </w:tc>
        <w:tc>
          <w:tcPr>
            <w:tcW w:w="1417" w:type="dxa"/>
          </w:tcPr>
          <w:p w:rsidR="009A4898" w:rsidRDefault="009A4898">
            <w:pPr>
              <w:pStyle w:val="ConsPlusNormal"/>
              <w:jc w:val="center"/>
            </w:pPr>
            <w:r>
              <w:t>30381,8</w:t>
            </w:r>
          </w:p>
        </w:tc>
        <w:tc>
          <w:tcPr>
            <w:tcW w:w="1417" w:type="dxa"/>
          </w:tcPr>
          <w:p w:rsidR="009A4898" w:rsidRDefault="009A4898">
            <w:pPr>
              <w:pStyle w:val="ConsPlusNormal"/>
              <w:jc w:val="center"/>
            </w:pPr>
            <w:r>
              <w:t>31597,0</w:t>
            </w:r>
          </w:p>
        </w:tc>
        <w:tc>
          <w:tcPr>
            <w:tcW w:w="1417" w:type="dxa"/>
          </w:tcPr>
          <w:p w:rsidR="009A4898" w:rsidRDefault="009A4898">
            <w:pPr>
              <w:pStyle w:val="ConsPlusNormal"/>
              <w:jc w:val="center"/>
            </w:pPr>
            <w:r>
              <w:t>25488,9</w:t>
            </w:r>
          </w:p>
        </w:tc>
        <w:tc>
          <w:tcPr>
            <w:tcW w:w="1417" w:type="dxa"/>
          </w:tcPr>
          <w:p w:rsidR="009A4898" w:rsidRDefault="009A4898">
            <w:pPr>
              <w:pStyle w:val="ConsPlusNormal"/>
              <w:jc w:val="center"/>
            </w:pPr>
            <w:r>
              <w:t>25488,9</w:t>
            </w:r>
          </w:p>
        </w:tc>
        <w:tc>
          <w:tcPr>
            <w:tcW w:w="1417" w:type="dxa"/>
          </w:tcPr>
          <w:p w:rsidR="009A4898" w:rsidRDefault="009A4898">
            <w:pPr>
              <w:pStyle w:val="ConsPlusNormal"/>
              <w:jc w:val="center"/>
            </w:pPr>
            <w:r>
              <w:t>25488,9</w:t>
            </w:r>
          </w:p>
        </w:tc>
        <w:tc>
          <w:tcPr>
            <w:tcW w:w="1417" w:type="dxa"/>
          </w:tcPr>
          <w:p w:rsidR="009A4898" w:rsidRDefault="009A4898">
            <w:pPr>
              <w:pStyle w:val="ConsPlusNormal"/>
              <w:jc w:val="center"/>
            </w:pPr>
            <w:r>
              <w:t>25488,9</w:t>
            </w:r>
          </w:p>
        </w:tc>
        <w:tc>
          <w:tcPr>
            <w:tcW w:w="1531" w:type="dxa"/>
          </w:tcPr>
          <w:p w:rsidR="009A4898" w:rsidRDefault="009A4898">
            <w:pPr>
              <w:pStyle w:val="ConsPlusNormal"/>
              <w:jc w:val="center"/>
            </w:pPr>
            <w:r>
              <w:t>2.2.5.1, 2.2.5.2, 2.2.7.2</w:t>
            </w:r>
          </w:p>
        </w:tc>
      </w:tr>
      <w:tr w:rsidR="009A4898">
        <w:tc>
          <w:tcPr>
            <w:tcW w:w="907" w:type="dxa"/>
          </w:tcPr>
          <w:p w:rsidR="009A4898" w:rsidRDefault="009A4898">
            <w:pPr>
              <w:pStyle w:val="ConsPlusNormal"/>
              <w:jc w:val="center"/>
            </w:pPr>
            <w:r>
              <w:t>164.</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193147,6</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29213,2</w:t>
            </w:r>
          </w:p>
        </w:tc>
        <w:tc>
          <w:tcPr>
            <w:tcW w:w="1417" w:type="dxa"/>
          </w:tcPr>
          <w:p w:rsidR="009A4898" w:rsidRDefault="009A4898">
            <w:pPr>
              <w:pStyle w:val="ConsPlusNormal"/>
              <w:jc w:val="center"/>
            </w:pPr>
            <w:r>
              <w:t>30381,8</w:t>
            </w:r>
          </w:p>
        </w:tc>
        <w:tc>
          <w:tcPr>
            <w:tcW w:w="1417" w:type="dxa"/>
          </w:tcPr>
          <w:p w:rsidR="009A4898" w:rsidRDefault="009A4898">
            <w:pPr>
              <w:pStyle w:val="ConsPlusNormal"/>
              <w:jc w:val="center"/>
            </w:pPr>
            <w:r>
              <w:t>31597,0</w:t>
            </w:r>
          </w:p>
        </w:tc>
        <w:tc>
          <w:tcPr>
            <w:tcW w:w="1417" w:type="dxa"/>
          </w:tcPr>
          <w:p w:rsidR="009A4898" w:rsidRDefault="009A4898">
            <w:pPr>
              <w:pStyle w:val="ConsPlusNormal"/>
              <w:jc w:val="center"/>
            </w:pPr>
            <w:r>
              <w:t>25488,9</w:t>
            </w:r>
          </w:p>
        </w:tc>
        <w:tc>
          <w:tcPr>
            <w:tcW w:w="1417" w:type="dxa"/>
          </w:tcPr>
          <w:p w:rsidR="009A4898" w:rsidRDefault="009A4898">
            <w:pPr>
              <w:pStyle w:val="ConsPlusNormal"/>
              <w:jc w:val="center"/>
            </w:pPr>
            <w:r>
              <w:t>25488,9</w:t>
            </w:r>
          </w:p>
        </w:tc>
        <w:tc>
          <w:tcPr>
            <w:tcW w:w="1417" w:type="dxa"/>
          </w:tcPr>
          <w:p w:rsidR="009A4898" w:rsidRDefault="009A4898">
            <w:pPr>
              <w:pStyle w:val="ConsPlusNormal"/>
              <w:jc w:val="center"/>
            </w:pPr>
            <w:r>
              <w:t>25488,9</w:t>
            </w:r>
          </w:p>
        </w:tc>
        <w:tc>
          <w:tcPr>
            <w:tcW w:w="1417" w:type="dxa"/>
          </w:tcPr>
          <w:p w:rsidR="009A4898" w:rsidRDefault="009A4898">
            <w:pPr>
              <w:pStyle w:val="ConsPlusNormal"/>
              <w:jc w:val="center"/>
            </w:pPr>
            <w:r>
              <w:t>25488,9</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165.</w:t>
            </w:r>
          </w:p>
        </w:tc>
        <w:tc>
          <w:tcPr>
            <w:tcW w:w="3288" w:type="dxa"/>
          </w:tcPr>
          <w:p w:rsidR="009A4898" w:rsidRDefault="009A4898">
            <w:pPr>
              <w:pStyle w:val="ConsPlusNormal"/>
            </w:pPr>
            <w:r>
              <w:t xml:space="preserve">Повышение привлекательности образовательных программ подготовки, переподготовки, повышения квалификации иностранных граждан в образовательных организациях Свердловской области (в рамках </w:t>
            </w:r>
            <w:r>
              <w:lastRenderedPageBreak/>
              <w:t>приоритетного регионального проекта "Развитие экспорта в Свердловской области")</w:t>
            </w:r>
          </w:p>
        </w:tc>
        <w:tc>
          <w:tcPr>
            <w:tcW w:w="1531" w:type="dxa"/>
          </w:tcPr>
          <w:p w:rsidR="009A4898" w:rsidRDefault="009A4898">
            <w:pPr>
              <w:pStyle w:val="ConsPlusNormal"/>
              <w:jc w:val="center"/>
            </w:pPr>
            <w:r>
              <w:lastRenderedPageBreak/>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jc w:val="center"/>
            </w:pPr>
            <w:r>
              <w:t>1.1.1.6</w:t>
            </w:r>
          </w:p>
        </w:tc>
      </w:tr>
      <w:tr w:rsidR="009A4898">
        <w:tc>
          <w:tcPr>
            <w:tcW w:w="907" w:type="dxa"/>
          </w:tcPr>
          <w:p w:rsidR="009A4898" w:rsidRDefault="009A4898">
            <w:pPr>
              <w:pStyle w:val="ConsPlusNormal"/>
              <w:jc w:val="center"/>
            </w:pPr>
            <w:r>
              <w:lastRenderedPageBreak/>
              <w:t>166.</w:t>
            </w:r>
          </w:p>
        </w:tc>
        <w:tc>
          <w:tcPr>
            <w:tcW w:w="3288" w:type="dxa"/>
          </w:tcPr>
          <w:p w:rsidR="009A4898" w:rsidRDefault="009A4898">
            <w:pPr>
              <w:pStyle w:val="ConsPlusNormal"/>
            </w:pPr>
            <w:r>
              <w:t>Организация мероприятий по укреплению и развитию материально-технической базы государственных образовательных организаций Свердловской области в рамках подготовки к проведению в 2018 году чемпионата мира по футболу, всего</w:t>
            </w:r>
          </w:p>
          <w:p w:rsidR="009A4898" w:rsidRDefault="009A4898">
            <w:pPr>
              <w:pStyle w:val="ConsPlusNormal"/>
            </w:pPr>
            <w:r>
              <w:t>в том числе:</w:t>
            </w:r>
          </w:p>
        </w:tc>
        <w:tc>
          <w:tcPr>
            <w:tcW w:w="1531" w:type="dxa"/>
          </w:tcPr>
          <w:p w:rsidR="009A4898" w:rsidRDefault="009A4898">
            <w:pPr>
              <w:pStyle w:val="ConsPlusNormal"/>
              <w:jc w:val="center"/>
            </w:pPr>
            <w:r>
              <w:t>80461,1</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80461,1</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jc w:val="center"/>
            </w:pPr>
            <w:r>
              <w:t>2.2.8.1</w:t>
            </w:r>
          </w:p>
        </w:tc>
      </w:tr>
      <w:tr w:rsidR="009A4898">
        <w:tc>
          <w:tcPr>
            <w:tcW w:w="907" w:type="dxa"/>
          </w:tcPr>
          <w:p w:rsidR="009A4898" w:rsidRDefault="009A4898">
            <w:pPr>
              <w:pStyle w:val="ConsPlusNormal"/>
              <w:jc w:val="center"/>
            </w:pPr>
            <w:r>
              <w:t>167.</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80461,1</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80461,1</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168.</w:t>
            </w:r>
          </w:p>
        </w:tc>
        <w:tc>
          <w:tcPr>
            <w:tcW w:w="3288" w:type="dxa"/>
          </w:tcPr>
          <w:p w:rsidR="009A4898" w:rsidRDefault="009A4898">
            <w:pPr>
              <w:pStyle w:val="ConsPlusNormal"/>
            </w:pPr>
            <w:r>
              <w:t>Мероприятия, направленные на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всего</w:t>
            </w:r>
          </w:p>
          <w:p w:rsidR="009A4898" w:rsidRDefault="009A4898">
            <w:pPr>
              <w:pStyle w:val="ConsPlusNormal"/>
            </w:pPr>
            <w:r>
              <w:t>в том числе:</w:t>
            </w:r>
          </w:p>
        </w:tc>
        <w:tc>
          <w:tcPr>
            <w:tcW w:w="1531" w:type="dxa"/>
          </w:tcPr>
          <w:p w:rsidR="009A4898" w:rsidRDefault="009A4898">
            <w:pPr>
              <w:pStyle w:val="ConsPlusNormal"/>
              <w:jc w:val="center"/>
            </w:pPr>
            <w:r>
              <w:t>159969,6</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83471,4</w:t>
            </w:r>
          </w:p>
        </w:tc>
        <w:tc>
          <w:tcPr>
            <w:tcW w:w="1417" w:type="dxa"/>
          </w:tcPr>
          <w:p w:rsidR="009A4898" w:rsidRDefault="009A4898">
            <w:pPr>
              <w:pStyle w:val="ConsPlusNormal"/>
              <w:jc w:val="center"/>
            </w:pPr>
            <w:r>
              <w:t>38249,1</w:t>
            </w:r>
          </w:p>
        </w:tc>
        <w:tc>
          <w:tcPr>
            <w:tcW w:w="1417" w:type="dxa"/>
          </w:tcPr>
          <w:p w:rsidR="009A4898" w:rsidRDefault="009A4898">
            <w:pPr>
              <w:pStyle w:val="ConsPlusNormal"/>
              <w:jc w:val="center"/>
            </w:pPr>
            <w:r>
              <w:t>38249,1</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jc w:val="center"/>
            </w:pPr>
            <w:r>
              <w:t>2.2.1.19</w:t>
            </w:r>
          </w:p>
        </w:tc>
      </w:tr>
      <w:tr w:rsidR="009A4898">
        <w:tc>
          <w:tcPr>
            <w:tcW w:w="907" w:type="dxa"/>
          </w:tcPr>
          <w:p w:rsidR="009A4898" w:rsidRDefault="009A4898">
            <w:pPr>
              <w:pStyle w:val="ConsPlusNormal"/>
              <w:jc w:val="center"/>
            </w:pPr>
            <w:r>
              <w:t>169.</w:t>
            </w:r>
          </w:p>
        </w:tc>
        <w:tc>
          <w:tcPr>
            <w:tcW w:w="3288" w:type="dxa"/>
          </w:tcPr>
          <w:p w:rsidR="009A4898" w:rsidRDefault="009A4898">
            <w:pPr>
              <w:pStyle w:val="ConsPlusNormal"/>
            </w:pPr>
            <w:r>
              <w:t>федеральный бюджет</w:t>
            </w:r>
          </w:p>
        </w:tc>
        <w:tc>
          <w:tcPr>
            <w:tcW w:w="1531" w:type="dxa"/>
          </w:tcPr>
          <w:p w:rsidR="009A4898" w:rsidRDefault="009A4898">
            <w:pPr>
              <w:pStyle w:val="ConsPlusNormal"/>
              <w:jc w:val="center"/>
            </w:pPr>
            <w:r>
              <w:t>55925,9</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55925,9</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170.</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104043,7</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27545,5</w:t>
            </w:r>
          </w:p>
        </w:tc>
        <w:tc>
          <w:tcPr>
            <w:tcW w:w="1417" w:type="dxa"/>
          </w:tcPr>
          <w:p w:rsidR="009A4898" w:rsidRDefault="009A4898">
            <w:pPr>
              <w:pStyle w:val="ConsPlusNormal"/>
              <w:jc w:val="center"/>
            </w:pPr>
            <w:r>
              <w:t>38249,1</w:t>
            </w:r>
          </w:p>
        </w:tc>
        <w:tc>
          <w:tcPr>
            <w:tcW w:w="1417" w:type="dxa"/>
          </w:tcPr>
          <w:p w:rsidR="009A4898" w:rsidRDefault="009A4898">
            <w:pPr>
              <w:pStyle w:val="ConsPlusNormal"/>
              <w:jc w:val="center"/>
            </w:pPr>
            <w:r>
              <w:t>38249,1</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171.</w:t>
            </w:r>
          </w:p>
        </w:tc>
        <w:tc>
          <w:tcPr>
            <w:tcW w:w="3288" w:type="dxa"/>
          </w:tcPr>
          <w:p w:rsidR="009A4898" w:rsidRDefault="009A4898">
            <w:pPr>
              <w:pStyle w:val="ConsPlusNormal"/>
            </w:pPr>
            <w:r>
              <w:t xml:space="preserve">Реализация мер по обеспечению целевых показателей, установленных указами Президента Российской </w:t>
            </w:r>
            <w:r>
              <w:lastRenderedPageBreak/>
              <w:t>Федерации по повышению оплаты труда работников бюджетной сферы, в муниципальных организациях дополнительного образования и муниципальных образовательных организациях высшего образования, всего</w:t>
            </w:r>
          </w:p>
          <w:p w:rsidR="009A4898" w:rsidRDefault="009A4898">
            <w:pPr>
              <w:pStyle w:val="ConsPlusNormal"/>
            </w:pPr>
            <w:r>
              <w:t>в том числе:</w:t>
            </w:r>
          </w:p>
        </w:tc>
        <w:tc>
          <w:tcPr>
            <w:tcW w:w="1531" w:type="dxa"/>
          </w:tcPr>
          <w:p w:rsidR="009A4898" w:rsidRDefault="009A4898">
            <w:pPr>
              <w:pStyle w:val="ConsPlusNormal"/>
              <w:jc w:val="center"/>
            </w:pPr>
            <w:r>
              <w:lastRenderedPageBreak/>
              <w:t>202200,9</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202200,9</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jc w:val="center"/>
            </w:pPr>
            <w:r>
              <w:t>2.2.1.18</w:t>
            </w:r>
          </w:p>
        </w:tc>
      </w:tr>
      <w:tr w:rsidR="009A4898">
        <w:tc>
          <w:tcPr>
            <w:tcW w:w="907" w:type="dxa"/>
          </w:tcPr>
          <w:p w:rsidR="009A4898" w:rsidRDefault="009A4898">
            <w:pPr>
              <w:pStyle w:val="ConsPlusNormal"/>
              <w:jc w:val="center"/>
            </w:pPr>
            <w:r>
              <w:lastRenderedPageBreak/>
              <w:t>172.</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202200,9</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202200,9</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173.</w:t>
            </w:r>
          </w:p>
        </w:tc>
        <w:tc>
          <w:tcPr>
            <w:tcW w:w="3288" w:type="dxa"/>
          </w:tcPr>
          <w:p w:rsidR="009A4898" w:rsidRDefault="009A4898">
            <w:pPr>
              <w:pStyle w:val="ConsPlusNormal"/>
            </w:pPr>
            <w:r>
              <w:t>в том числе субсидии местным бюджетам</w:t>
            </w:r>
          </w:p>
        </w:tc>
        <w:tc>
          <w:tcPr>
            <w:tcW w:w="1531" w:type="dxa"/>
          </w:tcPr>
          <w:p w:rsidR="009A4898" w:rsidRDefault="009A4898">
            <w:pPr>
              <w:pStyle w:val="ConsPlusNormal"/>
              <w:jc w:val="center"/>
            </w:pPr>
            <w:r>
              <w:t>202200,9</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202200,9</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174.</w:t>
            </w:r>
          </w:p>
        </w:tc>
        <w:tc>
          <w:tcPr>
            <w:tcW w:w="17686" w:type="dxa"/>
            <w:gridSpan w:val="11"/>
          </w:tcPr>
          <w:p w:rsidR="009A4898" w:rsidRDefault="009A4898">
            <w:pPr>
              <w:pStyle w:val="ConsPlusNormal"/>
              <w:jc w:val="center"/>
              <w:outlineLvl w:val="2"/>
            </w:pPr>
            <w:r>
              <w:t>Подпрограмма 3 "Педагогические кадры XXI века"</w:t>
            </w:r>
          </w:p>
        </w:tc>
      </w:tr>
      <w:tr w:rsidR="009A4898">
        <w:tc>
          <w:tcPr>
            <w:tcW w:w="907" w:type="dxa"/>
          </w:tcPr>
          <w:p w:rsidR="009A4898" w:rsidRDefault="009A4898">
            <w:pPr>
              <w:pStyle w:val="ConsPlusNormal"/>
              <w:jc w:val="center"/>
            </w:pPr>
            <w:r>
              <w:t>175.</w:t>
            </w:r>
          </w:p>
        </w:tc>
        <w:tc>
          <w:tcPr>
            <w:tcW w:w="3288" w:type="dxa"/>
          </w:tcPr>
          <w:p w:rsidR="009A4898" w:rsidRDefault="009A4898">
            <w:pPr>
              <w:pStyle w:val="ConsPlusNormal"/>
            </w:pPr>
            <w:r>
              <w:t>Всего по подпрограмме 3</w:t>
            </w:r>
          </w:p>
          <w:p w:rsidR="009A4898" w:rsidRDefault="009A4898">
            <w:pPr>
              <w:pStyle w:val="ConsPlusNormal"/>
            </w:pPr>
            <w:r>
              <w:t>в том числе:</w:t>
            </w:r>
          </w:p>
        </w:tc>
        <w:tc>
          <w:tcPr>
            <w:tcW w:w="1531" w:type="dxa"/>
          </w:tcPr>
          <w:p w:rsidR="009A4898" w:rsidRDefault="009A4898">
            <w:pPr>
              <w:pStyle w:val="ConsPlusNormal"/>
              <w:jc w:val="center"/>
            </w:pPr>
            <w:r>
              <w:t>4905906,8</w:t>
            </w:r>
          </w:p>
        </w:tc>
        <w:tc>
          <w:tcPr>
            <w:tcW w:w="1417" w:type="dxa"/>
          </w:tcPr>
          <w:p w:rsidR="009A4898" w:rsidRDefault="009A4898">
            <w:pPr>
              <w:pStyle w:val="ConsPlusNormal"/>
              <w:jc w:val="center"/>
            </w:pPr>
            <w:r>
              <w:t>628164,1</w:t>
            </w:r>
          </w:p>
        </w:tc>
        <w:tc>
          <w:tcPr>
            <w:tcW w:w="1417" w:type="dxa"/>
          </w:tcPr>
          <w:p w:rsidR="009A4898" w:rsidRDefault="009A4898">
            <w:pPr>
              <w:pStyle w:val="ConsPlusNormal"/>
              <w:jc w:val="center"/>
            </w:pPr>
            <w:r>
              <w:t>639269,1</w:t>
            </w:r>
          </w:p>
        </w:tc>
        <w:tc>
          <w:tcPr>
            <w:tcW w:w="1417" w:type="dxa"/>
          </w:tcPr>
          <w:p w:rsidR="009A4898" w:rsidRDefault="009A4898">
            <w:pPr>
              <w:pStyle w:val="ConsPlusNormal"/>
              <w:jc w:val="center"/>
            </w:pPr>
            <w:r>
              <w:t>608340,6</w:t>
            </w:r>
          </w:p>
        </w:tc>
        <w:tc>
          <w:tcPr>
            <w:tcW w:w="1417" w:type="dxa"/>
          </w:tcPr>
          <w:p w:rsidR="009A4898" w:rsidRDefault="009A4898">
            <w:pPr>
              <w:pStyle w:val="ConsPlusNormal"/>
              <w:jc w:val="center"/>
            </w:pPr>
            <w:r>
              <w:t>621498,2</w:t>
            </w:r>
          </w:p>
        </w:tc>
        <w:tc>
          <w:tcPr>
            <w:tcW w:w="1417" w:type="dxa"/>
          </w:tcPr>
          <w:p w:rsidR="009A4898" w:rsidRDefault="009A4898">
            <w:pPr>
              <w:pStyle w:val="ConsPlusNormal"/>
              <w:jc w:val="center"/>
            </w:pPr>
            <w:r>
              <w:t>602158,7</w:t>
            </w:r>
          </w:p>
        </w:tc>
        <w:tc>
          <w:tcPr>
            <w:tcW w:w="1417" w:type="dxa"/>
          </w:tcPr>
          <w:p w:rsidR="009A4898" w:rsidRDefault="009A4898">
            <w:pPr>
              <w:pStyle w:val="ConsPlusNormal"/>
              <w:jc w:val="center"/>
            </w:pPr>
            <w:r>
              <w:t>602158,7</w:t>
            </w:r>
          </w:p>
        </w:tc>
        <w:tc>
          <w:tcPr>
            <w:tcW w:w="1417" w:type="dxa"/>
          </w:tcPr>
          <w:p w:rsidR="009A4898" w:rsidRDefault="009A4898">
            <w:pPr>
              <w:pStyle w:val="ConsPlusNormal"/>
              <w:jc w:val="center"/>
            </w:pPr>
            <w:r>
              <w:t>602158,7</w:t>
            </w:r>
          </w:p>
        </w:tc>
        <w:tc>
          <w:tcPr>
            <w:tcW w:w="1417" w:type="dxa"/>
          </w:tcPr>
          <w:p w:rsidR="009A4898" w:rsidRDefault="009A4898">
            <w:pPr>
              <w:pStyle w:val="ConsPlusNormal"/>
              <w:jc w:val="center"/>
            </w:pPr>
            <w:r>
              <w:t>602158,7</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176.</w:t>
            </w:r>
          </w:p>
        </w:tc>
        <w:tc>
          <w:tcPr>
            <w:tcW w:w="3288" w:type="dxa"/>
          </w:tcPr>
          <w:p w:rsidR="009A4898" w:rsidRDefault="009A4898">
            <w:pPr>
              <w:pStyle w:val="ConsPlusNormal"/>
            </w:pPr>
            <w:r>
              <w:t>федеральный бюджет</w:t>
            </w:r>
          </w:p>
        </w:tc>
        <w:tc>
          <w:tcPr>
            <w:tcW w:w="1531" w:type="dxa"/>
          </w:tcPr>
          <w:p w:rsidR="009A4898" w:rsidRDefault="009A4898">
            <w:pPr>
              <w:pStyle w:val="ConsPlusNormal"/>
              <w:jc w:val="center"/>
            </w:pPr>
            <w:r>
              <w:t>7990,9</w:t>
            </w:r>
          </w:p>
        </w:tc>
        <w:tc>
          <w:tcPr>
            <w:tcW w:w="1417" w:type="dxa"/>
          </w:tcPr>
          <w:p w:rsidR="009A4898" w:rsidRDefault="009A4898">
            <w:pPr>
              <w:pStyle w:val="ConsPlusNormal"/>
              <w:jc w:val="center"/>
            </w:pPr>
            <w:r>
              <w:t>2931,4</w:t>
            </w:r>
          </w:p>
        </w:tc>
        <w:tc>
          <w:tcPr>
            <w:tcW w:w="1417" w:type="dxa"/>
          </w:tcPr>
          <w:p w:rsidR="009A4898" w:rsidRDefault="009A4898">
            <w:pPr>
              <w:pStyle w:val="ConsPlusNormal"/>
              <w:jc w:val="center"/>
            </w:pPr>
            <w:r>
              <w:t>5059,5</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177.</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4897915,9</w:t>
            </w:r>
          </w:p>
        </w:tc>
        <w:tc>
          <w:tcPr>
            <w:tcW w:w="1417" w:type="dxa"/>
          </w:tcPr>
          <w:p w:rsidR="009A4898" w:rsidRDefault="009A4898">
            <w:pPr>
              <w:pStyle w:val="ConsPlusNormal"/>
              <w:jc w:val="center"/>
            </w:pPr>
            <w:r>
              <w:t>625232,7</w:t>
            </w:r>
          </w:p>
        </w:tc>
        <w:tc>
          <w:tcPr>
            <w:tcW w:w="1417" w:type="dxa"/>
          </w:tcPr>
          <w:p w:rsidR="009A4898" w:rsidRDefault="009A4898">
            <w:pPr>
              <w:pStyle w:val="ConsPlusNormal"/>
              <w:jc w:val="center"/>
            </w:pPr>
            <w:r>
              <w:t>634209,6</w:t>
            </w:r>
          </w:p>
        </w:tc>
        <w:tc>
          <w:tcPr>
            <w:tcW w:w="1417" w:type="dxa"/>
          </w:tcPr>
          <w:p w:rsidR="009A4898" w:rsidRDefault="009A4898">
            <w:pPr>
              <w:pStyle w:val="ConsPlusNormal"/>
              <w:jc w:val="center"/>
            </w:pPr>
            <w:r>
              <w:t>608340,6</w:t>
            </w:r>
          </w:p>
        </w:tc>
        <w:tc>
          <w:tcPr>
            <w:tcW w:w="1417" w:type="dxa"/>
          </w:tcPr>
          <w:p w:rsidR="009A4898" w:rsidRDefault="009A4898">
            <w:pPr>
              <w:pStyle w:val="ConsPlusNormal"/>
              <w:jc w:val="center"/>
            </w:pPr>
            <w:r>
              <w:t>621498,2</w:t>
            </w:r>
          </w:p>
        </w:tc>
        <w:tc>
          <w:tcPr>
            <w:tcW w:w="1417" w:type="dxa"/>
          </w:tcPr>
          <w:p w:rsidR="009A4898" w:rsidRDefault="009A4898">
            <w:pPr>
              <w:pStyle w:val="ConsPlusNormal"/>
              <w:jc w:val="center"/>
            </w:pPr>
            <w:r>
              <w:t>602158,7</w:t>
            </w:r>
          </w:p>
        </w:tc>
        <w:tc>
          <w:tcPr>
            <w:tcW w:w="1417" w:type="dxa"/>
          </w:tcPr>
          <w:p w:rsidR="009A4898" w:rsidRDefault="009A4898">
            <w:pPr>
              <w:pStyle w:val="ConsPlusNormal"/>
              <w:jc w:val="center"/>
            </w:pPr>
            <w:r>
              <w:t>602158,7</w:t>
            </w:r>
          </w:p>
        </w:tc>
        <w:tc>
          <w:tcPr>
            <w:tcW w:w="1417" w:type="dxa"/>
          </w:tcPr>
          <w:p w:rsidR="009A4898" w:rsidRDefault="009A4898">
            <w:pPr>
              <w:pStyle w:val="ConsPlusNormal"/>
              <w:jc w:val="center"/>
            </w:pPr>
            <w:r>
              <w:t>602158,7</w:t>
            </w:r>
          </w:p>
        </w:tc>
        <w:tc>
          <w:tcPr>
            <w:tcW w:w="1417" w:type="dxa"/>
          </w:tcPr>
          <w:p w:rsidR="009A4898" w:rsidRDefault="009A4898">
            <w:pPr>
              <w:pStyle w:val="ConsPlusNormal"/>
              <w:jc w:val="center"/>
            </w:pPr>
            <w:r>
              <w:t>602158,7</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178.</w:t>
            </w:r>
          </w:p>
        </w:tc>
        <w:tc>
          <w:tcPr>
            <w:tcW w:w="17686" w:type="dxa"/>
            <w:gridSpan w:val="11"/>
          </w:tcPr>
          <w:p w:rsidR="009A4898" w:rsidRDefault="009A4898">
            <w:pPr>
              <w:pStyle w:val="ConsPlusNormal"/>
              <w:jc w:val="center"/>
              <w:outlineLvl w:val="3"/>
            </w:pPr>
            <w:r>
              <w:t>Прочие нужды</w:t>
            </w:r>
          </w:p>
        </w:tc>
      </w:tr>
      <w:tr w:rsidR="009A4898">
        <w:tc>
          <w:tcPr>
            <w:tcW w:w="907" w:type="dxa"/>
          </w:tcPr>
          <w:p w:rsidR="009A4898" w:rsidRDefault="009A4898">
            <w:pPr>
              <w:pStyle w:val="ConsPlusNormal"/>
              <w:jc w:val="center"/>
            </w:pPr>
            <w:r>
              <w:t>179.</w:t>
            </w:r>
          </w:p>
        </w:tc>
        <w:tc>
          <w:tcPr>
            <w:tcW w:w="3288" w:type="dxa"/>
          </w:tcPr>
          <w:p w:rsidR="009A4898" w:rsidRDefault="009A4898">
            <w:pPr>
              <w:pStyle w:val="ConsPlusNormal"/>
            </w:pPr>
            <w:r>
              <w:t>Всего по направлению "Прочие нужды"</w:t>
            </w:r>
          </w:p>
          <w:p w:rsidR="009A4898" w:rsidRDefault="009A4898">
            <w:pPr>
              <w:pStyle w:val="ConsPlusNormal"/>
            </w:pPr>
            <w:r>
              <w:t>в том числе:</w:t>
            </w:r>
          </w:p>
        </w:tc>
        <w:tc>
          <w:tcPr>
            <w:tcW w:w="1531" w:type="dxa"/>
          </w:tcPr>
          <w:p w:rsidR="009A4898" w:rsidRDefault="009A4898">
            <w:pPr>
              <w:pStyle w:val="ConsPlusNormal"/>
              <w:jc w:val="center"/>
            </w:pPr>
            <w:r>
              <w:t>4905906,8</w:t>
            </w:r>
          </w:p>
        </w:tc>
        <w:tc>
          <w:tcPr>
            <w:tcW w:w="1417" w:type="dxa"/>
          </w:tcPr>
          <w:p w:rsidR="009A4898" w:rsidRDefault="009A4898">
            <w:pPr>
              <w:pStyle w:val="ConsPlusNormal"/>
              <w:jc w:val="center"/>
            </w:pPr>
            <w:r>
              <w:t>628164,1</w:t>
            </w:r>
          </w:p>
        </w:tc>
        <w:tc>
          <w:tcPr>
            <w:tcW w:w="1417" w:type="dxa"/>
          </w:tcPr>
          <w:p w:rsidR="009A4898" w:rsidRDefault="009A4898">
            <w:pPr>
              <w:pStyle w:val="ConsPlusNormal"/>
              <w:jc w:val="center"/>
            </w:pPr>
            <w:r>
              <w:t>639269,1</w:t>
            </w:r>
          </w:p>
        </w:tc>
        <w:tc>
          <w:tcPr>
            <w:tcW w:w="1417" w:type="dxa"/>
          </w:tcPr>
          <w:p w:rsidR="009A4898" w:rsidRDefault="009A4898">
            <w:pPr>
              <w:pStyle w:val="ConsPlusNormal"/>
              <w:jc w:val="center"/>
            </w:pPr>
            <w:r>
              <w:t>608340,6</w:t>
            </w:r>
          </w:p>
        </w:tc>
        <w:tc>
          <w:tcPr>
            <w:tcW w:w="1417" w:type="dxa"/>
          </w:tcPr>
          <w:p w:rsidR="009A4898" w:rsidRDefault="009A4898">
            <w:pPr>
              <w:pStyle w:val="ConsPlusNormal"/>
              <w:jc w:val="center"/>
            </w:pPr>
            <w:r>
              <w:t>621498,2</w:t>
            </w:r>
          </w:p>
        </w:tc>
        <w:tc>
          <w:tcPr>
            <w:tcW w:w="1417" w:type="dxa"/>
          </w:tcPr>
          <w:p w:rsidR="009A4898" w:rsidRDefault="009A4898">
            <w:pPr>
              <w:pStyle w:val="ConsPlusNormal"/>
              <w:jc w:val="center"/>
            </w:pPr>
            <w:r>
              <w:t>602158,7</w:t>
            </w:r>
          </w:p>
        </w:tc>
        <w:tc>
          <w:tcPr>
            <w:tcW w:w="1417" w:type="dxa"/>
          </w:tcPr>
          <w:p w:rsidR="009A4898" w:rsidRDefault="009A4898">
            <w:pPr>
              <w:pStyle w:val="ConsPlusNormal"/>
              <w:jc w:val="center"/>
            </w:pPr>
            <w:r>
              <w:t>602158,7</w:t>
            </w:r>
          </w:p>
        </w:tc>
        <w:tc>
          <w:tcPr>
            <w:tcW w:w="1417" w:type="dxa"/>
          </w:tcPr>
          <w:p w:rsidR="009A4898" w:rsidRDefault="009A4898">
            <w:pPr>
              <w:pStyle w:val="ConsPlusNormal"/>
              <w:jc w:val="center"/>
            </w:pPr>
            <w:r>
              <w:t>602158,7</w:t>
            </w:r>
          </w:p>
        </w:tc>
        <w:tc>
          <w:tcPr>
            <w:tcW w:w="1417" w:type="dxa"/>
          </w:tcPr>
          <w:p w:rsidR="009A4898" w:rsidRDefault="009A4898">
            <w:pPr>
              <w:pStyle w:val="ConsPlusNormal"/>
              <w:jc w:val="center"/>
            </w:pPr>
            <w:r>
              <w:t>602158,7</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180.</w:t>
            </w:r>
          </w:p>
        </w:tc>
        <w:tc>
          <w:tcPr>
            <w:tcW w:w="3288" w:type="dxa"/>
          </w:tcPr>
          <w:p w:rsidR="009A4898" w:rsidRDefault="009A4898">
            <w:pPr>
              <w:pStyle w:val="ConsPlusNormal"/>
            </w:pPr>
            <w:r>
              <w:t>федеральный бюджет</w:t>
            </w:r>
          </w:p>
        </w:tc>
        <w:tc>
          <w:tcPr>
            <w:tcW w:w="1531" w:type="dxa"/>
          </w:tcPr>
          <w:p w:rsidR="009A4898" w:rsidRDefault="009A4898">
            <w:pPr>
              <w:pStyle w:val="ConsPlusNormal"/>
              <w:jc w:val="center"/>
            </w:pPr>
            <w:r>
              <w:t>7990,9</w:t>
            </w:r>
          </w:p>
        </w:tc>
        <w:tc>
          <w:tcPr>
            <w:tcW w:w="1417" w:type="dxa"/>
          </w:tcPr>
          <w:p w:rsidR="009A4898" w:rsidRDefault="009A4898">
            <w:pPr>
              <w:pStyle w:val="ConsPlusNormal"/>
              <w:jc w:val="center"/>
            </w:pPr>
            <w:r>
              <w:t>2931,4</w:t>
            </w:r>
          </w:p>
        </w:tc>
        <w:tc>
          <w:tcPr>
            <w:tcW w:w="1417" w:type="dxa"/>
          </w:tcPr>
          <w:p w:rsidR="009A4898" w:rsidRDefault="009A4898">
            <w:pPr>
              <w:pStyle w:val="ConsPlusNormal"/>
              <w:jc w:val="center"/>
            </w:pPr>
            <w:r>
              <w:t>5059,5</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181.</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4897915,9</w:t>
            </w:r>
          </w:p>
        </w:tc>
        <w:tc>
          <w:tcPr>
            <w:tcW w:w="1417" w:type="dxa"/>
          </w:tcPr>
          <w:p w:rsidR="009A4898" w:rsidRDefault="009A4898">
            <w:pPr>
              <w:pStyle w:val="ConsPlusNormal"/>
              <w:jc w:val="center"/>
            </w:pPr>
            <w:r>
              <w:t>625232,7</w:t>
            </w:r>
          </w:p>
        </w:tc>
        <w:tc>
          <w:tcPr>
            <w:tcW w:w="1417" w:type="dxa"/>
          </w:tcPr>
          <w:p w:rsidR="009A4898" w:rsidRDefault="009A4898">
            <w:pPr>
              <w:pStyle w:val="ConsPlusNormal"/>
              <w:jc w:val="center"/>
            </w:pPr>
            <w:r>
              <w:t>634209,6</w:t>
            </w:r>
          </w:p>
        </w:tc>
        <w:tc>
          <w:tcPr>
            <w:tcW w:w="1417" w:type="dxa"/>
          </w:tcPr>
          <w:p w:rsidR="009A4898" w:rsidRDefault="009A4898">
            <w:pPr>
              <w:pStyle w:val="ConsPlusNormal"/>
              <w:jc w:val="center"/>
            </w:pPr>
            <w:r>
              <w:t>608340,6</w:t>
            </w:r>
          </w:p>
        </w:tc>
        <w:tc>
          <w:tcPr>
            <w:tcW w:w="1417" w:type="dxa"/>
          </w:tcPr>
          <w:p w:rsidR="009A4898" w:rsidRDefault="009A4898">
            <w:pPr>
              <w:pStyle w:val="ConsPlusNormal"/>
              <w:jc w:val="center"/>
            </w:pPr>
            <w:r>
              <w:t>621498,2</w:t>
            </w:r>
          </w:p>
        </w:tc>
        <w:tc>
          <w:tcPr>
            <w:tcW w:w="1417" w:type="dxa"/>
          </w:tcPr>
          <w:p w:rsidR="009A4898" w:rsidRDefault="009A4898">
            <w:pPr>
              <w:pStyle w:val="ConsPlusNormal"/>
              <w:jc w:val="center"/>
            </w:pPr>
            <w:r>
              <w:t>602158,7</w:t>
            </w:r>
          </w:p>
        </w:tc>
        <w:tc>
          <w:tcPr>
            <w:tcW w:w="1417" w:type="dxa"/>
          </w:tcPr>
          <w:p w:rsidR="009A4898" w:rsidRDefault="009A4898">
            <w:pPr>
              <w:pStyle w:val="ConsPlusNormal"/>
              <w:jc w:val="center"/>
            </w:pPr>
            <w:r>
              <w:t>602158,7</w:t>
            </w:r>
          </w:p>
        </w:tc>
        <w:tc>
          <w:tcPr>
            <w:tcW w:w="1417" w:type="dxa"/>
          </w:tcPr>
          <w:p w:rsidR="009A4898" w:rsidRDefault="009A4898">
            <w:pPr>
              <w:pStyle w:val="ConsPlusNormal"/>
              <w:jc w:val="center"/>
            </w:pPr>
            <w:r>
              <w:t>602158,7</w:t>
            </w:r>
          </w:p>
        </w:tc>
        <w:tc>
          <w:tcPr>
            <w:tcW w:w="1417" w:type="dxa"/>
          </w:tcPr>
          <w:p w:rsidR="009A4898" w:rsidRDefault="009A4898">
            <w:pPr>
              <w:pStyle w:val="ConsPlusNormal"/>
              <w:jc w:val="center"/>
            </w:pPr>
            <w:r>
              <w:t>602158,7</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182.</w:t>
            </w:r>
          </w:p>
        </w:tc>
        <w:tc>
          <w:tcPr>
            <w:tcW w:w="3288" w:type="dxa"/>
          </w:tcPr>
          <w:p w:rsidR="009A4898" w:rsidRDefault="009A4898">
            <w:pPr>
              <w:pStyle w:val="ConsPlusNormal"/>
            </w:pPr>
            <w:r>
              <w:t xml:space="preserve">Организация предоставления среднего профессионального </w:t>
            </w:r>
            <w:r>
              <w:lastRenderedPageBreak/>
              <w:t>образования в государственных профессиональных образовательных организациях Свердловской области, подведомственных Министерству общего и профессионального образования Свердловской области, реализующих программы педагогического образования, всего</w:t>
            </w:r>
          </w:p>
          <w:p w:rsidR="009A4898" w:rsidRDefault="009A4898">
            <w:pPr>
              <w:pStyle w:val="ConsPlusNormal"/>
            </w:pPr>
            <w:r>
              <w:t>в том числе:</w:t>
            </w:r>
          </w:p>
        </w:tc>
        <w:tc>
          <w:tcPr>
            <w:tcW w:w="1531" w:type="dxa"/>
          </w:tcPr>
          <w:p w:rsidR="009A4898" w:rsidRDefault="009A4898">
            <w:pPr>
              <w:pStyle w:val="ConsPlusNormal"/>
              <w:jc w:val="center"/>
            </w:pPr>
            <w:r>
              <w:lastRenderedPageBreak/>
              <w:t>3512020,6</w:t>
            </w:r>
          </w:p>
        </w:tc>
        <w:tc>
          <w:tcPr>
            <w:tcW w:w="1417" w:type="dxa"/>
          </w:tcPr>
          <w:p w:rsidR="009A4898" w:rsidRDefault="009A4898">
            <w:pPr>
              <w:pStyle w:val="ConsPlusNormal"/>
              <w:jc w:val="center"/>
            </w:pPr>
            <w:r>
              <w:t>446220,1</w:t>
            </w:r>
          </w:p>
        </w:tc>
        <w:tc>
          <w:tcPr>
            <w:tcW w:w="1417" w:type="dxa"/>
          </w:tcPr>
          <w:p w:rsidR="009A4898" w:rsidRDefault="009A4898">
            <w:pPr>
              <w:pStyle w:val="ConsPlusNormal"/>
              <w:jc w:val="center"/>
            </w:pPr>
            <w:r>
              <w:t>465376,1</w:t>
            </w:r>
          </w:p>
        </w:tc>
        <w:tc>
          <w:tcPr>
            <w:tcW w:w="1417" w:type="dxa"/>
          </w:tcPr>
          <w:p w:rsidR="009A4898" w:rsidRDefault="009A4898">
            <w:pPr>
              <w:pStyle w:val="ConsPlusNormal"/>
              <w:jc w:val="center"/>
            </w:pPr>
            <w:r>
              <w:t>458435,3</w:t>
            </w:r>
          </w:p>
        </w:tc>
        <w:tc>
          <w:tcPr>
            <w:tcW w:w="1417" w:type="dxa"/>
          </w:tcPr>
          <w:p w:rsidR="009A4898" w:rsidRDefault="009A4898">
            <w:pPr>
              <w:pStyle w:val="ConsPlusNormal"/>
              <w:jc w:val="center"/>
            </w:pPr>
            <w:r>
              <w:t>468940,3</w:t>
            </w:r>
          </w:p>
        </w:tc>
        <w:tc>
          <w:tcPr>
            <w:tcW w:w="1417" w:type="dxa"/>
          </w:tcPr>
          <w:p w:rsidR="009A4898" w:rsidRDefault="009A4898">
            <w:pPr>
              <w:pStyle w:val="ConsPlusNormal"/>
              <w:jc w:val="center"/>
            </w:pPr>
            <w:r>
              <w:t>418262,2</w:t>
            </w:r>
          </w:p>
        </w:tc>
        <w:tc>
          <w:tcPr>
            <w:tcW w:w="1417" w:type="dxa"/>
          </w:tcPr>
          <w:p w:rsidR="009A4898" w:rsidRDefault="009A4898">
            <w:pPr>
              <w:pStyle w:val="ConsPlusNormal"/>
              <w:jc w:val="center"/>
            </w:pPr>
            <w:r>
              <w:t>418262,2</w:t>
            </w:r>
          </w:p>
        </w:tc>
        <w:tc>
          <w:tcPr>
            <w:tcW w:w="1417" w:type="dxa"/>
          </w:tcPr>
          <w:p w:rsidR="009A4898" w:rsidRDefault="009A4898">
            <w:pPr>
              <w:pStyle w:val="ConsPlusNormal"/>
              <w:jc w:val="center"/>
            </w:pPr>
            <w:r>
              <w:t>418262,2</w:t>
            </w:r>
          </w:p>
        </w:tc>
        <w:tc>
          <w:tcPr>
            <w:tcW w:w="1417" w:type="dxa"/>
          </w:tcPr>
          <w:p w:rsidR="009A4898" w:rsidRDefault="009A4898">
            <w:pPr>
              <w:pStyle w:val="ConsPlusNormal"/>
              <w:jc w:val="center"/>
            </w:pPr>
            <w:r>
              <w:t>418262,2</w:t>
            </w:r>
          </w:p>
        </w:tc>
        <w:tc>
          <w:tcPr>
            <w:tcW w:w="1531" w:type="dxa"/>
          </w:tcPr>
          <w:p w:rsidR="009A4898" w:rsidRDefault="009A4898">
            <w:pPr>
              <w:pStyle w:val="ConsPlusNormal"/>
              <w:jc w:val="center"/>
            </w:pPr>
            <w:r>
              <w:t>1.1.2.2, 3.4.1.4</w:t>
            </w:r>
          </w:p>
        </w:tc>
      </w:tr>
      <w:tr w:rsidR="009A4898">
        <w:tc>
          <w:tcPr>
            <w:tcW w:w="907" w:type="dxa"/>
          </w:tcPr>
          <w:p w:rsidR="009A4898" w:rsidRDefault="009A4898">
            <w:pPr>
              <w:pStyle w:val="ConsPlusNormal"/>
              <w:jc w:val="center"/>
            </w:pPr>
            <w:r>
              <w:lastRenderedPageBreak/>
              <w:t>183.</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3512020,6</w:t>
            </w:r>
          </w:p>
        </w:tc>
        <w:tc>
          <w:tcPr>
            <w:tcW w:w="1417" w:type="dxa"/>
          </w:tcPr>
          <w:p w:rsidR="009A4898" w:rsidRDefault="009A4898">
            <w:pPr>
              <w:pStyle w:val="ConsPlusNormal"/>
              <w:jc w:val="center"/>
            </w:pPr>
            <w:r>
              <w:t>446220,1</w:t>
            </w:r>
          </w:p>
        </w:tc>
        <w:tc>
          <w:tcPr>
            <w:tcW w:w="1417" w:type="dxa"/>
          </w:tcPr>
          <w:p w:rsidR="009A4898" w:rsidRDefault="009A4898">
            <w:pPr>
              <w:pStyle w:val="ConsPlusNormal"/>
              <w:jc w:val="center"/>
            </w:pPr>
            <w:r>
              <w:t>465376,1</w:t>
            </w:r>
          </w:p>
        </w:tc>
        <w:tc>
          <w:tcPr>
            <w:tcW w:w="1417" w:type="dxa"/>
          </w:tcPr>
          <w:p w:rsidR="009A4898" w:rsidRDefault="009A4898">
            <w:pPr>
              <w:pStyle w:val="ConsPlusNormal"/>
              <w:jc w:val="center"/>
            </w:pPr>
            <w:r>
              <w:t>458435,3</w:t>
            </w:r>
          </w:p>
        </w:tc>
        <w:tc>
          <w:tcPr>
            <w:tcW w:w="1417" w:type="dxa"/>
          </w:tcPr>
          <w:p w:rsidR="009A4898" w:rsidRDefault="009A4898">
            <w:pPr>
              <w:pStyle w:val="ConsPlusNormal"/>
              <w:jc w:val="center"/>
            </w:pPr>
            <w:r>
              <w:t>468940,3</w:t>
            </w:r>
          </w:p>
        </w:tc>
        <w:tc>
          <w:tcPr>
            <w:tcW w:w="1417" w:type="dxa"/>
          </w:tcPr>
          <w:p w:rsidR="009A4898" w:rsidRDefault="009A4898">
            <w:pPr>
              <w:pStyle w:val="ConsPlusNormal"/>
              <w:jc w:val="center"/>
            </w:pPr>
            <w:r>
              <w:t>418262,2</w:t>
            </w:r>
          </w:p>
        </w:tc>
        <w:tc>
          <w:tcPr>
            <w:tcW w:w="1417" w:type="dxa"/>
          </w:tcPr>
          <w:p w:rsidR="009A4898" w:rsidRDefault="009A4898">
            <w:pPr>
              <w:pStyle w:val="ConsPlusNormal"/>
              <w:jc w:val="center"/>
            </w:pPr>
            <w:r>
              <w:t>418262,2</w:t>
            </w:r>
          </w:p>
        </w:tc>
        <w:tc>
          <w:tcPr>
            <w:tcW w:w="1417" w:type="dxa"/>
          </w:tcPr>
          <w:p w:rsidR="009A4898" w:rsidRDefault="009A4898">
            <w:pPr>
              <w:pStyle w:val="ConsPlusNormal"/>
              <w:jc w:val="center"/>
            </w:pPr>
            <w:r>
              <w:t>418262,2</w:t>
            </w:r>
          </w:p>
        </w:tc>
        <w:tc>
          <w:tcPr>
            <w:tcW w:w="1417" w:type="dxa"/>
          </w:tcPr>
          <w:p w:rsidR="009A4898" w:rsidRDefault="009A4898">
            <w:pPr>
              <w:pStyle w:val="ConsPlusNormal"/>
              <w:jc w:val="center"/>
            </w:pPr>
            <w:r>
              <w:t>418262,2</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184.</w:t>
            </w:r>
          </w:p>
        </w:tc>
        <w:tc>
          <w:tcPr>
            <w:tcW w:w="3288" w:type="dxa"/>
          </w:tcPr>
          <w:p w:rsidR="009A4898" w:rsidRDefault="009A4898">
            <w:pPr>
              <w:pStyle w:val="ConsPlusNormal"/>
            </w:pPr>
            <w:r>
              <w:t>Обеспечение социальной поддержки детей-сирот и детей, оставшихся без попечения родителей, обучающихся в государственных профессиональных образовательных организациях Свердловской области, подведомственных Министерству общего и профессионального образования Свердловской области, реализующих программы педагогического образования, всего</w:t>
            </w:r>
          </w:p>
          <w:p w:rsidR="009A4898" w:rsidRDefault="009A4898">
            <w:pPr>
              <w:pStyle w:val="ConsPlusNormal"/>
            </w:pPr>
            <w:r>
              <w:t>в том числе:</w:t>
            </w:r>
          </w:p>
        </w:tc>
        <w:tc>
          <w:tcPr>
            <w:tcW w:w="1531" w:type="dxa"/>
          </w:tcPr>
          <w:p w:rsidR="009A4898" w:rsidRDefault="009A4898">
            <w:pPr>
              <w:pStyle w:val="ConsPlusNormal"/>
              <w:jc w:val="center"/>
            </w:pPr>
            <w:r>
              <w:t>219172,5</w:t>
            </w:r>
          </w:p>
        </w:tc>
        <w:tc>
          <w:tcPr>
            <w:tcW w:w="1417" w:type="dxa"/>
          </w:tcPr>
          <w:p w:rsidR="009A4898" w:rsidRDefault="009A4898">
            <w:pPr>
              <w:pStyle w:val="ConsPlusNormal"/>
              <w:jc w:val="center"/>
            </w:pPr>
            <w:r>
              <w:t>26550,7</w:t>
            </w:r>
          </w:p>
        </w:tc>
        <w:tc>
          <w:tcPr>
            <w:tcW w:w="1417" w:type="dxa"/>
          </w:tcPr>
          <w:p w:rsidR="009A4898" w:rsidRDefault="009A4898">
            <w:pPr>
              <w:pStyle w:val="ConsPlusNormal"/>
              <w:jc w:val="center"/>
            </w:pPr>
            <w:r>
              <w:t>26053,0</w:t>
            </w:r>
          </w:p>
        </w:tc>
        <w:tc>
          <w:tcPr>
            <w:tcW w:w="1417" w:type="dxa"/>
          </w:tcPr>
          <w:p w:rsidR="009A4898" w:rsidRDefault="009A4898">
            <w:pPr>
              <w:pStyle w:val="ConsPlusNormal"/>
              <w:jc w:val="center"/>
            </w:pPr>
            <w:r>
              <w:t>27095,0</w:t>
            </w:r>
          </w:p>
        </w:tc>
        <w:tc>
          <w:tcPr>
            <w:tcW w:w="1417" w:type="dxa"/>
          </w:tcPr>
          <w:p w:rsidR="009A4898" w:rsidRDefault="009A4898">
            <w:pPr>
              <w:pStyle w:val="ConsPlusNormal"/>
              <w:jc w:val="center"/>
            </w:pPr>
            <w:r>
              <w:t>28179,0</w:t>
            </w:r>
          </w:p>
        </w:tc>
        <w:tc>
          <w:tcPr>
            <w:tcW w:w="1417" w:type="dxa"/>
          </w:tcPr>
          <w:p w:rsidR="009A4898" w:rsidRDefault="009A4898">
            <w:pPr>
              <w:pStyle w:val="ConsPlusNormal"/>
              <w:jc w:val="center"/>
            </w:pPr>
            <w:r>
              <w:t>27823,7</w:t>
            </w:r>
          </w:p>
        </w:tc>
        <w:tc>
          <w:tcPr>
            <w:tcW w:w="1417" w:type="dxa"/>
          </w:tcPr>
          <w:p w:rsidR="009A4898" w:rsidRDefault="009A4898">
            <w:pPr>
              <w:pStyle w:val="ConsPlusNormal"/>
              <w:jc w:val="center"/>
            </w:pPr>
            <w:r>
              <w:t>27823,7</w:t>
            </w:r>
          </w:p>
        </w:tc>
        <w:tc>
          <w:tcPr>
            <w:tcW w:w="1417" w:type="dxa"/>
          </w:tcPr>
          <w:p w:rsidR="009A4898" w:rsidRDefault="009A4898">
            <w:pPr>
              <w:pStyle w:val="ConsPlusNormal"/>
              <w:jc w:val="center"/>
            </w:pPr>
            <w:r>
              <w:t>27823,7</w:t>
            </w:r>
          </w:p>
        </w:tc>
        <w:tc>
          <w:tcPr>
            <w:tcW w:w="1417" w:type="dxa"/>
          </w:tcPr>
          <w:p w:rsidR="009A4898" w:rsidRDefault="009A4898">
            <w:pPr>
              <w:pStyle w:val="ConsPlusNormal"/>
              <w:jc w:val="center"/>
            </w:pPr>
            <w:r>
              <w:t>27823,7</w:t>
            </w:r>
          </w:p>
        </w:tc>
        <w:tc>
          <w:tcPr>
            <w:tcW w:w="1531" w:type="dxa"/>
          </w:tcPr>
          <w:p w:rsidR="009A4898" w:rsidRDefault="009A4898">
            <w:pPr>
              <w:pStyle w:val="ConsPlusNormal"/>
              <w:jc w:val="center"/>
            </w:pPr>
            <w:r>
              <w:t>1.1.2.2, 3.4.1.4</w:t>
            </w:r>
          </w:p>
        </w:tc>
      </w:tr>
      <w:tr w:rsidR="009A4898">
        <w:tc>
          <w:tcPr>
            <w:tcW w:w="907" w:type="dxa"/>
          </w:tcPr>
          <w:p w:rsidR="009A4898" w:rsidRDefault="009A4898">
            <w:pPr>
              <w:pStyle w:val="ConsPlusNormal"/>
              <w:jc w:val="center"/>
            </w:pPr>
            <w:r>
              <w:t>185.</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219172,5</w:t>
            </w:r>
          </w:p>
        </w:tc>
        <w:tc>
          <w:tcPr>
            <w:tcW w:w="1417" w:type="dxa"/>
          </w:tcPr>
          <w:p w:rsidR="009A4898" w:rsidRDefault="009A4898">
            <w:pPr>
              <w:pStyle w:val="ConsPlusNormal"/>
              <w:jc w:val="center"/>
            </w:pPr>
            <w:r>
              <w:t>26550,7</w:t>
            </w:r>
          </w:p>
        </w:tc>
        <w:tc>
          <w:tcPr>
            <w:tcW w:w="1417" w:type="dxa"/>
          </w:tcPr>
          <w:p w:rsidR="009A4898" w:rsidRDefault="009A4898">
            <w:pPr>
              <w:pStyle w:val="ConsPlusNormal"/>
              <w:jc w:val="center"/>
            </w:pPr>
            <w:r>
              <w:t>26053,0</w:t>
            </w:r>
          </w:p>
        </w:tc>
        <w:tc>
          <w:tcPr>
            <w:tcW w:w="1417" w:type="dxa"/>
          </w:tcPr>
          <w:p w:rsidR="009A4898" w:rsidRDefault="009A4898">
            <w:pPr>
              <w:pStyle w:val="ConsPlusNormal"/>
              <w:jc w:val="center"/>
            </w:pPr>
            <w:r>
              <w:t>27095,0</w:t>
            </w:r>
          </w:p>
        </w:tc>
        <w:tc>
          <w:tcPr>
            <w:tcW w:w="1417" w:type="dxa"/>
          </w:tcPr>
          <w:p w:rsidR="009A4898" w:rsidRDefault="009A4898">
            <w:pPr>
              <w:pStyle w:val="ConsPlusNormal"/>
              <w:jc w:val="center"/>
            </w:pPr>
            <w:r>
              <w:t>28179,0</w:t>
            </w:r>
          </w:p>
        </w:tc>
        <w:tc>
          <w:tcPr>
            <w:tcW w:w="1417" w:type="dxa"/>
          </w:tcPr>
          <w:p w:rsidR="009A4898" w:rsidRDefault="009A4898">
            <w:pPr>
              <w:pStyle w:val="ConsPlusNormal"/>
              <w:jc w:val="center"/>
            </w:pPr>
            <w:r>
              <w:t>27823,7</w:t>
            </w:r>
          </w:p>
        </w:tc>
        <w:tc>
          <w:tcPr>
            <w:tcW w:w="1417" w:type="dxa"/>
          </w:tcPr>
          <w:p w:rsidR="009A4898" w:rsidRDefault="009A4898">
            <w:pPr>
              <w:pStyle w:val="ConsPlusNormal"/>
              <w:jc w:val="center"/>
            </w:pPr>
            <w:r>
              <w:t>27823,7</w:t>
            </w:r>
          </w:p>
        </w:tc>
        <w:tc>
          <w:tcPr>
            <w:tcW w:w="1417" w:type="dxa"/>
          </w:tcPr>
          <w:p w:rsidR="009A4898" w:rsidRDefault="009A4898">
            <w:pPr>
              <w:pStyle w:val="ConsPlusNormal"/>
              <w:jc w:val="center"/>
            </w:pPr>
            <w:r>
              <w:t>27823,7</w:t>
            </w:r>
          </w:p>
        </w:tc>
        <w:tc>
          <w:tcPr>
            <w:tcW w:w="1417" w:type="dxa"/>
          </w:tcPr>
          <w:p w:rsidR="009A4898" w:rsidRDefault="009A4898">
            <w:pPr>
              <w:pStyle w:val="ConsPlusNormal"/>
              <w:jc w:val="center"/>
            </w:pPr>
            <w:r>
              <w:t>27823,7</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lastRenderedPageBreak/>
              <w:t>186.</w:t>
            </w:r>
          </w:p>
        </w:tc>
        <w:tc>
          <w:tcPr>
            <w:tcW w:w="3288" w:type="dxa"/>
          </w:tcPr>
          <w:p w:rsidR="009A4898" w:rsidRDefault="009A4898">
            <w:pPr>
              <w:pStyle w:val="ConsPlusNormal"/>
            </w:pPr>
            <w:r>
              <w:t>Организация предоставления дополнительного профессионального образования в государственных образовательных организациях Свердловской области, всего</w:t>
            </w:r>
          </w:p>
          <w:p w:rsidR="009A4898" w:rsidRDefault="009A4898">
            <w:pPr>
              <w:pStyle w:val="ConsPlusNormal"/>
            </w:pPr>
            <w:r>
              <w:t>в том числе:</w:t>
            </w:r>
          </w:p>
        </w:tc>
        <w:tc>
          <w:tcPr>
            <w:tcW w:w="1531" w:type="dxa"/>
          </w:tcPr>
          <w:p w:rsidR="009A4898" w:rsidRDefault="009A4898">
            <w:pPr>
              <w:pStyle w:val="ConsPlusNormal"/>
              <w:jc w:val="center"/>
            </w:pPr>
            <w:r>
              <w:t>843814,0</w:t>
            </w:r>
          </w:p>
        </w:tc>
        <w:tc>
          <w:tcPr>
            <w:tcW w:w="1417" w:type="dxa"/>
          </w:tcPr>
          <w:p w:rsidR="009A4898" w:rsidRDefault="009A4898">
            <w:pPr>
              <w:pStyle w:val="ConsPlusNormal"/>
              <w:jc w:val="center"/>
            </w:pPr>
            <w:r>
              <w:t>80549,9</w:t>
            </w:r>
          </w:p>
        </w:tc>
        <w:tc>
          <w:tcPr>
            <w:tcW w:w="1417" w:type="dxa"/>
          </w:tcPr>
          <w:p w:rsidR="009A4898" w:rsidRDefault="009A4898">
            <w:pPr>
              <w:pStyle w:val="ConsPlusNormal"/>
              <w:jc w:val="center"/>
            </w:pPr>
            <w:r>
              <w:t>94436,1</w:t>
            </w:r>
          </w:p>
        </w:tc>
        <w:tc>
          <w:tcPr>
            <w:tcW w:w="1417" w:type="dxa"/>
          </w:tcPr>
          <w:p w:rsidR="009A4898" w:rsidRDefault="009A4898">
            <w:pPr>
              <w:pStyle w:val="ConsPlusNormal"/>
              <w:jc w:val="center"/>
            </w:pPr>
            <w:r>
              <w:t>78836,6</w:t>
            </w:r>
          </w:p>
        </w:tc>
        <w:tc>
          <w:tcPr>
            <w:tcW w:w="1417" w:type="dxa"/>
          </w:tcPr>
          <w:p w:rsidR="009A4898" w:rsidRDefault="009A4898">
            <w:pPr>
              <w:pStyle w:val="ConsPlusNormal"/>
              <w:jc w:val="center"/>
            </w:pPr>
            <w:r>
              <w:t>80348,2</w:t>
            </w:r>
          </w:p>
        </w:tc>
        <w:tc>
          <w:tcPr>
            <w:tcW w:w="1417" w:type="dxa"/>
          </w:tcPr>
          <w:p w:rsidR="009A4898" w:rsidRDefault="009A4898">
            <w:pPr>
              <w:pStyle w:val="ConsPlusNormal"/>
              <w:jc w:val="center"/>
            </w:pPr>
            <w:r>
              <w:t>127410,8</w:t>
            </w:r>
          </w:p>
        </w:tc>
        <w:tc>
          <w:tcPr>
            <w:tcW w:w="1417" w:type="dxa"/>
          </w:tcPr>
          <w:p w:rsidR="009A4898" w:rsidRDefault="009A4898">
            <w:pPr>
              <w:pStyle w:val="ConsPlusNormal"/>
              <w:jc w:val="center"/>
            </w:pPr>
            <w:r>
              <w:t>127410,8</w:t>
            </w:r>
          </w:p>
        </w:tc>
        <w:tc>
          <w:tcPr>
            <w:tcW w:w="1417" w:type="dxa"/>
          </w:tcPr>
          <w:p w:rsidR="009A4898" w:rsidRDefault="009A4898">
            <w:pPr>
              <w:pStyle w:val="ConsPlusNormal"/>
              <w:jc w:val="center"/>
            </w:pPr>
            <w:r>
              <w:t>127410,8</w:t>
            </w:r>
          </w:p>
        </w:tc>
        <w:tc>
          <w:tcPr>
            <w:tcW w:w="1417" w:type="dxa"/>
          </w:tcPr>
          <w:p w:rsidR="009A4898" w:rsidRDefault="009A4898">
            <w:pPr>
              <w:pStyle w:val="ConsPlusNormal"/>
              <w:jc w:val="center"/>
            </w:pPr>
            <w:r>
              <w:t>127410,8</w:t>
            </w:r>
          </w:p>
        </w:tc>
        <w:tc>
          <w:tcPr>
            <w:tcW w:w="1531" w:type="dxa"/>
          </w:tcPr>
          <w:p w:rsidR="009A4898" w:rsidRDefault="009A4898">
            <w:pPr>
              <w:pStyle w:val="ConsPlusNormal"/>
              <w:jc w:val="center"/>
            </w:pPr>
            <w:r>
              <w:t>3.4.1.1, 3.4.1.8, 3.4.1.9</w:t>
            </w:r>
          </w:p>
        </w:tc>
      </w:tr>
      <w:tr w:rsidR="009A4898">
        <w:tc>
          <w:tcPr>
            <w:tcW w:w="907" w:type="dxa"/>
          </w:tcPr>
          <w:p w:rsidR="009A4898" w:rsidRDefault="009A4898">
            <w:pPr>
              <w:pStyle w:val="ConsPlusNormal"/>
              <w:jc w:val="center"/>
            </w:pPr>
            <w:r>
              <w:t>187.</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843814,0</w:t>
            </w:r>
          </w:p>
        </w:tc>
        <w:tc>
          <w:tcPr>
            <w:tcW w:w="1417" w:type="dxa"/>
          </w:tcPr>
          <w:p w:rsidR="009A4898" w:rsidRDefault="009A4898">
            <w:pPr>
              <w:pStyle w:val="ConsPlusNormal"/>
              <w:jc w:val="center"/>
            </w:pPr>
            <w:r>
              <w:t>80549,9</w:t>
            </w:r>
          </w:p>
        </w:tc>
        <w:tc>
          <w:tcPr>
            <w:tcW w:w="1417" w:type="dxa"/>
          </w:tcPr>
          <w:p w:rsidR="009A4898" w:rsidRDefault="009A4898">
            <w:pPr>
              <w:pStyle w:val="ConsPlusNormal"/>
              <w:jc w:val="center"/>
            </w:pPr>
            <w:r>
              <w:t>94436,1</w:t>
            </w:r>
          </w:p>
        </w:tc>
        <w:tc>
          <w:tcPr>
            <w:tcW w:w="1417" w:type="dxa"/>
          </w:tcPr>
          <w:p w:rsidR="009A4898" w:rsidRDefault="009A4898">
            <w:pPr>
              <w:pStyle w:val="ConsPlusNormal"/>
              <w:jc w:val="center"/>
            </w:pPr>
            <w:r>
              <w:t>78836,6</w:t>
            </w:r>
          </w:p>
        </w:tc>
        <w:tc>
          <w:tcPr>
            <w:tcW w:w="1417" w:type="dxa"/>
          </w:tcPr>
          <w:p w:rsidR="009A4898" w:rsidRDefault="009A4898">
            <w:pPr>
              <w:pStyle w:val="ConsPlusNormal"/>
              <w:jc w:val="center"/>
            </w:pPr>
            <w:r>
              <w:t>80348,2</w:t>
            </w:r>
          </w:p>
        </w:tc>
        <w:tc>
          <w:tcPr>
            <w:tcW w:w="1417" w:type="dxa"/>
          </w:tcPr>
          <w:p w:rsidR="009A4898" w:rsidRDefault="009A4898">
            <w:pPr>
              <w:pStyle w:val="ConsPlusNormal"/>
              <w:jc w:val="center"/>
            </w:pPr>
            <w:r>
              <w:t>127410,8</w:t>
            </w:r>
          </w:p>
        </w:tc>
        <w:tc>
          <w:tcPr>
            <w:tcW w:w="1417" w:type="dxa"/>
          </w:tcPr>
          <w:p w:rsidR="009A4898" w:rsidRDefault="009A4898">
            <w:pPr>
              <w:pStyle w:val="ConsPlusNormal"/>
              <w:jc w:val="center"/>
            </w:pPr>
            <w:r>
              <w:t>127410,8</w:t>
            </w:r>
          </w:p>
        </w:tc>
        <w:tc>
          <w:tcPr>
            <w:tcW w:w="1417" w:type="dxa"/>
          </w:tcPr>
          <w:p w:rsidR="009A4898" w:rsidRDefault="009A4898">
            <w:pPr>
              <w:pStyle w:val="ConsPlusNormal"/>
              <w:jc w:val="center"/>
            </w:pPr>
            <w:r>
              <w:t>127410,8</w:t>
            </w:r>
          </w:p>
        </w:tc>
        <w:tc>
          <w:tcPr>
            <w:tcW w:w="1417" w:type="dxa"/>
          </w:tcPr>
          <w:p w:rsidR="009A4898" w:rsidRDefault="009A4898">
            <w:pPr>
              <w:pStyle w:val="ConsPlusNormal"/>
              <w:jc w:val="center"/>
            </w:pPr>
            <w:r>
              <w:t>127410,8</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188.</w:t>
            </w:r>
          </w:p>
        </w:tc>
        <w:tc>
          <w:tcPr>
            <w:tcW w:w="3288" w:type="dxa"/>
          </w:tcPr>
          <w:p w:rsidR="009A4898" w:rsidRDefault="009A4898">
            <w:pPr>
              <w:pStyle w:val="ConsPlusNormal"/>
            </w:pPr>
            <w: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распространение их результатов, всего</w:t>
            </w:r>
          </w:p>
          <w:p w:rsidR="009A4898" w:rsidRDefault="009A4898">
            <w:pPr>
              <w:pStyle w:val="ConsPlusNormal"/>
            </w:pPr>
            <w:r>
              <w:t>в том числе:</w:t>
            </w:r>
          </w:p>
        </w:tc>
        <w:tc>
          <w:tcPr>
            <w:tcW w:w="1531" w:type="dxa"/>
          </w:tcPr>
          <w:p w:rsidR="009A4898" w:rsidRDefault="009A4898">
            <w:pPr>
              <w:pStyle w:val="ConsPlusNormal"/>
              <w:jc w:val="center"/>
            </w:pPr>
            <w:r>
              <w:t>20422,9</w:t>
            </w:r>
          </w:p>
        </w:tc>
        <w:tc>
          <w:tcPr>
            <w:tcW w:w="1417" w:type="dxa"/>
          </w:tcPr>
          <w:p w:rsidR="009A4898" w:rsidRDefault="009A4898">
            <w:pPr>
              <w:pStyle w:val="ConsPlusNormal"/>
              <w:jc w:val="center"/>
            </w:pPr>
            <w:r>
              <w:t>12871,4</w:t>
            </w:r>
          </w:p>
        </w:tc>
        <w:tc>
          <w:tcPr>
            <w:tcW w:w="1417" w:type="dxa"/>
          </w:tcPr>
          <w:p w:rsidR="009A4898" w:rsidRDefault="009A4898">
            <w:pPr>
              <w:pStyle w:val="ConsPlusNormal"/>
              <w:jc w:val="center"/>
            </w:pPr>
            <w:r>
              <w:t>7551,5</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jc w:val="center"/>
            </w:pPr>
            <w:r>
              <w:t>2.2.1.15, 2.2.1.16, 2.2.1.20</w:t>
            </w:r>
          </w:p>
        </w:tc>
      </w:tr>
      <w:tr w:rsidR="009A4898">
        <w:tc>
          <w:tcPr>
            <w:tcW w:w="907" w:type="dxa"/>
          </w:tcPr>
          <w:p w:rsidR="009A4898" w:rsidRDefault="009A4898">
            <w:pPr>
              <w:pStyle w:val="ConsPlusNormal"/>
              <w:jc w:val="center"/>
            </w:pPr>
            <w:r>
              <w:t>189.</w:t>
            </w:r>
          </w:p>
        </w:tc>
        <w:tc>
          <w:tcPr>
            <w:tcW w:w="3288" w:type="dxa"/>
          </w:tcPr>
          <w:p w:rsidR="009A4898" w:rsidRDefault="009A4898">
            <w:pPr>
              <w:pStyle w:val="ConsPlusNormal"/>
            </w:pPr>
            <w:r>
              <w:t>федеральный бюджет</w:t>
            </w:r>
          </w:p>
        </w:tc>
        <w:tc>
          <w:tcPr>
            <w:tcW w:w="1531" w:type="dxa"/>
          </w:tcPr>
          <w:p w:rsidR="009A4898" w:rsidRDefault="009A4898">
            <w:pPr>
              <w:pStyle w:val="ConsPlusNormal"/>
              <w:jc w:val="center"/>
            </w:pPr>
            <w:r>
              <w:t>7990,9</w:t>
            </w:r>
          </w:p>
        </w:tc>
        <w:tc>
          <w:tcPr>
            <w:tcW w:w="1417" w:type="dxa"/>
          </w:tcPr>
          <w:p w:rsidR="009A4898" w:rsidRDefault="009A4898">
            <w:pPr>
              <w:pStyle w:val="ConsPlusNormal"/>
              <w:jc w:val="center"/>
            </w:pPr>
            <w:r>
              <w:t>2931,4</w:t>
            </w:r>
          </w:p>
        </w:tc>
        <w:tc>
          <w:tcPr>
            <w:tcW w:w="1417" w:type="dxa"/>
          </w:tcPr>
          <w:p w:rsidR="009A4898" w:rsidRDefault="009A4898">
            <w:pPr>
              <w:pStyle w:val="ConsPlusNormal"/>
              <w:jc w:val="center"/>
            </w:pPr>
            <w:r>
              <w:t>5059,5</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190.</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12432,0</w:t>
            </w:r>
          </w:p>
        </w:tc>
        <w:tc>
          <w:tcPr>
            <w:tcW w:w="1417" w:type="dxa"/>
          </w:tcPr>
          <w:p w:rsidR="009A4898" w:rsidRDefault="009A4898">
            <w:pPr>
              <w:pStyle w:val="ConsPlusNormal"/>
              <w:jc w:val="center"/>
            </w:pPr>
            <w:r>
              <w:t>9940,0</w:t>
            </w:r>
          </w:p>
        </w:tc>
        <w:tc>
          <w:tcPr>
            <w:tcW w:w="1417" w:type="dxa"/>
          </w:tcPr>
          <w:p w:rsidR="009A4898" w:rsidRDefault="009A4898">
            <w:pPr>
              <w:pStyle w:val="ConsPlusNormal"/>
              <w:jc w:val="center"/>
            </w:pPr>
            <w:r>
              <w:t>2492,0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191.</w:t>
            </w:r>
          </w:p>
        </w:tc>
        <w:tc>
          <w:tcPr>
            <w:tcW w:w="3288" w:type="dxa"/>
          </w:tcPr>
          <w:p w:rsidR="009A4898" w:rsidRDefault="009A4898">
            <w:pPr>
              <w:pStyle w:val="ConsPlusNormal"/>
            </w:pPr>
            <w:r>
              <w:t>Создание условий для оздоровления педагогических работников Свердловской области, всего</w:t>
            </w:r>
          </w:p>
          <w:p w:rsidR="009A4898" w:rsidRDefault="009A4898">
            <w:pPr>
              <w:pStyle w:val="ConsPlusNormal"/>
            </w:pPr>
            <w:r>
              <w:t>в том числе:</w:t>
            </w:r>
          </w:p>
        </w:tc>
        <w:tc>
          <w:tcPr>
            <w:tcW w:w="1531" w:type="dxa"/>
          </w:tcPr>
          <w:p w:rsidR="009A4898" w:rsidRDefault="009A4898">
            <w:pPr>
              <w:pStyle w:val="ConsPlusNormal"/>
              <w:jc w:val="center"/>
            </w:pPr>
            <w:r>
              <w:t>132308,8</w:t>
            </w:r>
          </w:p>
        </w:tc>
        <w:tc>
          <w:tcPr>
            <w:tcW w:w="1417" w:type="dxa"/>
          </w:tcPr>
          <w:p w:rsidR="009A4898" w:rsidRDefault="009A4898">
            <w:pPr>
              <w:pStyle w:val="ConsPlusNormal"/>
              <w:jc w:val="center"/>
            </w:pPr>
            <w:r>
              <w:t>16572,0</w:t>
            </w:r>
          </w:p>
        </w:tc>
        <w:tc>
          <w:tcPr>
            <w:tcW w:w="1417" w:type="dxa"/>
          </w:tcPr>
          <w:p w:rsidR="009A4898" w:rsidRDefault="009A4898">
            <w:pPr>
              <w:pStyle w:val="ConsPlusNormal"/>
              <w:jc w:val="center"/>
            </w:pPr>
            <w:r>
              <w:t>18452,4</w:t>
            </w:r>
          </w:p>
        </w:tc>
        <w:tc>
          <w:tcPr>
            <w:tcW w:w="1417" w:type="dxa"/>
          </w:tcPr>
          <w:p w:rsidR="009A4898" w:rsidRDefault="009A4898">
            <w:pPr>
              <w:pStyle w:val="ConsPlusNormal"/>
              <w:jc w:val="center"/>
            </w:pPr>
            <w:r>
              <w:t>16573,7</w:t>
            </w:r>
          </w:p>
        </w:tc>
        <w:tc>
          <w:tcPr>
            <w:tcW w:w="1417" w:type="dxa"/>
          </w:tcPr>
          <w:p w:rsidR="009A4898" w:rsidRDefault="009A4898">
            <w:pPr>
              <w:pStyle w:val="ConsPlusNormal"/>
              <w:jc w:val="center"/>
            </w:pPr>
            <w:r>
              <w:t>16630,7</w:t>
            </w:r>
          </w:p>
        </w:tc>
        <w:tc>
          <w:tcPr>
            <w:tcW w:w="1417" w:type="dxa"/>
          </w:tcPr>
          <w:p w:rsidR="009A4898" w:rsidRDefault="009A4898">
            <w:pPr>
              <w:pStyle w:val="ConsPlusNormal"/>
              <w:jc w:val="center"/>
            </w:pPr>
            <w:r>
              <w:t>16020,0</w:t>
            </w:r>
          </w:p>
        </w:tc>
        <w:tc>
          <w:tcPr>
            <w:tcW w:w="1417" w:type="dxa"/>
          </w:tcPr>
          <w:p w:rsidR="009A4898" w:rsidRDefault="009A4898">
            <w:pPr>
              <w:pStyle w:val="ConsPlusNormal"/>
              <w:jc w:val="center"/>
            </w:pPr>
            <w:r>
              <w:t>16020,0</w:t>
            </w:r>
          </w:p>
        </w:tc>
        <w:tc>
          <w:tcPr>
            <w:tcW w:w="1417" w:type="dxa"/>
          </w:tcPr>
          <w:p w:rsidR="009A4898" w:rsidRDefault="009A4898">
            <w:pPr>
              <w:pStyle w:val="ConsPlusNormal"/>
              <w:jc w:val="center"/>
            </w:pPr>
            <w:r>
              <w:t>16020,0</w:t>
            </w:r>
          </w:p>
        </w:tc>
        <w:tc>
          <w:tcPr>
            <w:tcW w:w="1417" w:type="dxa"/>
          </w:tcPr>
          <w:p w:rsidR="009A4898" w:rsidRDefault="009A4898">
            <w:pPr>
              <w:pStyle w:val="ConsPlusNormal"/>
              <w:jc w:val="center"/>
            </w:pPr>
            <w:r>
              <w:t>16020,0</w:t>
            </w:r>
          </w:p>
        </w:tc>
        <w:tc>
          <w:tcPr>
            <w:tcW w:w="1531" w:type="dxa"/>
          </w:tcPr>
          <w:p w:rsidR="009A4898" w:rsidRDefault="009A4898">
            <w:pPr>
              <w:pStyle w:val="ConsPlusNormal"/>
              <w:jc w:val="center"/>
            </w:pPr>
            <w:r>
              <w:t>3.4.3.1</w:t>
            </w:r>
          </w:p>
        </w:tc>
      </w:tr>
      <w:tr w:rsidR="009A4898">
        <w:tc>
          <w:tcPr>
            <w:tcW w:w="907" w:type="dxa"/>
          </w:tcPr>
          <w:p w:rsidR="009A4898" w:rsidRDefault="009A4898">
            <w:pPr>
              <w:pStyle w:val="ConsPlusNormal"/>
              <w:jc w:val="center"/>
            </w:pPr>
            <w:r>
              <w:t>192.</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132308,8</w:t>
            </w:r>
          </w:p>
        </w:tc>
        <w:tc>
          <w:tcPr>
            <w:tcW w:w="1417" w:type="dxa"/>
          </w:tcPr>
          <w:p w:rsidR="009A4898" w:rsidRDefault="009A4898">
            <w:pPr>
              <w:pStyle w:val="ConsPlusNormal"/>
              <w:jc w:val="center"/>
            </w:pPr>
            <w:r>
              <w:t>16572,0</w:t>
            </w:r>
          </w:p>
        </w:tc>
        <w:tc>
          <w:tcPr>
            <w:tcW w:w="1417" w:type="dxa"/>
          </w:tcPr>
          <w:p w:rsidR="009A4898" w:rsidRDefault="009A4898">
            <w:pPr>
              <w:pStyle w:val="ConsPlusNormal"/>
              <w:jc w:val="center"/>
            </w:pPr>
            <w:r>
              <w:t>18452,4</w:t>
            </w:r>
          </w:p>
        </w:tc>
        <w:tc>
          <w:tcPr>
            <w:tcW w:w="1417" w:type="dxa"/>
          </w:tcPr>
          <w:p w:rsidR="009A4898" w:rsidRDefault="009A4898">
            <w:pPr>
              <w:pStyle w:val="ConsPlusNormal"/>
              <w:jc w:val="center"/>
            </w:pPr>
            <w:r>
              <w:t>16573,7</w:t>
            </w:r>
          </w:p>
        </w:tc>
        <w:tc>
          <w:tcPr>
            <w:tcW w:w="1417" w:type="dxa"/>
          </w:tcPr>
          <w:p w:rsidR="009A4898" w:rsidRDefault="009A4898">
            <w:pPr>
              <w:pStyle w:val="ConsPlusNormal"/>
              <w:jc w:val="center"/>
            </w:pPr>
            <w:r>
              <w:t>16630,7</w:t>
            </w:r>
          </w:p>
        </w:tc>
        <w:tc>
          <w:tcPr>
            <w:tcW w:w="1417" w:type="dxa"/>
          </w:tcPr>
          <w:p w:rsidR="009A4898" w:rsidRDefault="009A4898">
            <w:pPr>
              <w:pStyle w:val="ConsPlusNormal"/>
              <w:jc w:val="center"/>
            </w:pPr>
            <w:r>
              <w:t>16020,0</w:t>
            </w:r>
          </w:p>
        </w:tc>
        <w:tc>
          <w:tcPr>
            <w:tcW w:w="1417" w:type="dxa"/>
          </w:tcPr>
          <w:p w:rsidR="009A4898" w:rsidRDefault="009A4898">
            <w:pPr>
              <w:pStyle w:val="ConsPlusNormal"/>
              <w:jc w:val="center"/>
            </w:pPr>
            <w:r>
              <w:t>16020,0</w:t>
            </w:r>
          </w:p>
        </w:tc>
        <w:tc>
          <w:tcPr>
            <w:tcW w:w="1417" w:type="dxa"/>
          </w:tcPr>
          <w:p w:rsidR="009A4898" w:rsidRDefault="009A4898">
            <w:pPr>
              <w:pStyle w:val="ConsPlusNormal"/>
              <w:jc w:val="center"/>
            </w:pPr>
            <w:r>
              <w:t>16020,0</w:t>
            </w:r>
          </w:p>
        </w:tc>
        <w:tc>
          <w:tcPr>
            <w:tcW w:w="1417" w:type="dxa"/>
          </w:tcPr>
          <w:p w:rsidR="009A4898" w:rsidRDefault="009A4898">
            <w:pPr>
              <w:pStyle w:val="ConsPlusNormal"/>
              <w:jc w:val="center"/>
            </w:pPr>
            <w:r>
              <w:t>16020,0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193.</w:t>
            </w:r>
          </w:p>
        </w:tc>
        <w:tc>
          <w:tcPr>
            <w:tcW w:w="3288" w:type="dxa"/>
          </w:tcPr>
          <w:p w:rsidR="009A4898" w:rsidRDefault="009A4898">
            <w:pPr>
              <w:pStyle w:val="ConsPlusNormal"/>
            </w:pPr>
            <w:r>
              <w:t>Поощрение лучших учителей, всего</w:t>
            </w:r>
          </w:p>
          <w:p w:rsidR="009A4898" w:rsidRDefault="009A4898">
            <w:pPr>
              <w:pStyle w:val="ConsPlusNormal"/>
            </w:pPr>
            <w:r>
              <w:lastRenderedPageBreak/>
              <w:t>в том числе:</w:t>
            </w:r>
          </w:p>
        </w:tc>
        <w:tc>
          <w:tcPr>
            <w:tcW w:w="1531" w:type="dxa"/>
          </w:tcPr>
          <w:p w:rsidR="009A4898" w:rsidRDefault="009A4898">
            <w:pPr>
              <w:pStyle w:val="ConsPlusNormal"/>
              <w:jc w:val="center"/>
            </w:pPr>
            <w:r>
              <w:lastRenderedPageBreak/>
              <w:t>19200,0</w:t>
            </w:r>
          </w:p>
        </w:tc>
        <w:tc>
          <w:tcPr>
            <w:tcW w:w="1417" w:type="dxa"/>
          </w:tcPr>
          <w:p w:rsidR="009A4898" w:rsidRDefault="009A4898">
            <w:pPr>
              <w:pStyle w:val="ConsPlusNormal"/>
              <w:jc w:val="center"/>
            </w:pPr>
            <w:r>
              <w:t>2400,0</w:t>
            </w:r>
          </w:p>
        </w:tc>
        <w:tc>
          <w:tcPr>
            <w:tcW w:w="1417" w:type="dxa"/>
          </w:tcPr>
          <w:p w:rsidR="009A4898" w:rsidRDefault="009A4898">
            <w:pPr>
              <w:pStyle w:val="ConsPlusNormal"/>
              <w:jc w:val="center"/>
            </w:pPr>
            <w:r>
              <w:t>2400,0</w:t>
            </w:r>
          </w:p>
        </w:tc>
        <w:tc>
          <w:tcPr>
            <w:tcW w:w="1417" w:type="dxa"/>
          </w:tcPr>
          <w:p w:rsidR="009A4898" w:rsidRDefault="009A4898">
            <w:pPr>
              <w:pStyle w:val="ConsPlusNormal"/>
              <w:jc w:val="center"/>
            </w:pPr>
            <w:r>
              <w:t>2400,0</w:t>
            </w:r>
          </w:p>
        </w:tc>
        <w:tc>
          <w:tcPr>
            <w:tcW w:w="1417" w:type="dxa"/>
          </w:tcPr>
          <w:p w:rsidR="009A4898" w:rsidRDefault="009A4898">
            <w:pPr>
              <w:pStyle w:val="ConsPlusNormal"/>
              <w:jc w:val="center"/>
            </w:pPr>
            <w:r>
              <w:t>2400,0</w:t>
            </w:r>
          </w:p>
        </w:tc>
        <w:tc>
          <w:tcPr>
            <w:tcW w:w="1417" w:type="dxa"/>
          </w:tcPr>
          <w:p w:rsidR="009A4898" w:rsidRDefault="009A4898">
            <w:pPr>
              <w:pStyle w:val="ConsPlusNormal"/>
              <w:jc w:val="center"/>
            </w:pPr>
            <w:r>
              <w:t>2400,0</w:t>
            </w:r>
          </w:p>
        </w:tc>
        <w:tc>
          <w:tcPr>
            <w:tcW w:w="1417" w:type="dxa"/>
          </w:tcPr>
          <w:p w:rsidR="009A4898" w:rsidRDefault="009A4898">
            <w:pPr>
              <w:pStyle w:val="ConsPlusNormal"/>
              <w:jc w:val="center"/>
            </w:pPr>
            <w:r>
              <w:t>2400,0</w:t>
            </w:r>
          </w:p>
        </w:tc>
        <w:tc>
          <w:tcPr>
            <w:tcW w:w="1417" w:type="dxa"/>
          </w:tcPr>
          <w:p w:rsidR="009A4898" w:rsidRDefault="009A4898">
            <w:pPr>
              <w:pStyle w:val="ConsPlusNormal"/>
              <w:jc w:val="center"/>
            </w:pPr>
            <w:r>
              <w:t>2400,0</w:t>
            </w:r>
          </w:p>
        </w:tc>
        <w:tc>
          <w:tcPr>
            <w:tcW w:w="1417" w:type="dxa"/>
          </w:tcPr>
          <w:p w:rsidR="009A4898" w:rsidRDefault="009A4898">
            <w:pPr>
              <w:pStyle w:val="ConsPlusNormal"/>
              <w:jc w:val="center"/>
            </w:pPr>
            <w:r>
              <w:t>2400,0</w:t>
            </w:r>
          </w:p>
        </w:tc>
        <w:tc>
          <w:tcPr>
            <w:tcW w:w="1531" w:type="dxa"/>
          </w:tcPr>
          <w:p w:rsidR="009A4898" w:rsidRDefault="009A4898">
            <w:pPr>
              <w:pStyle w:val="ConsPlusNormal"/>
              <w:jc w:val="center"/>
            </w:pPr>
            <w:r>
              <w:t>3.4.1.4, 3.4.1.5, 3.4.1.14</w:t>
            </w:r>
          </w:p>
        </w:tc>
      </w:tr>
      <w:tr w:rsidR="009A4898">
        <w:tc>
          <w:tcPr>
            <w:tcW w:w="907" w:type="dxa"/>
          </w:tcPr>
          <w:p w:rsidR="009A4898" w:rsidRDefault="009A4898">
            <w:pPr>
              <w:pStyle w:val="ConsPlusNormal"/>
              <w:jc w:val="center"/>
            </w:pPr>
            <w:r>
              <w:lastRenderedPageBreak/>
              <w:t>194.</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19200,0</w:t>
            </w:r>
          </w:p>
        </w:tc>
        <w:tc>
          <w:tcPr>
            <w:tcW w:w="1417" w:type="dxa"/>
          </w:tcPr>
          <w:p w:rsidR="009A4898" w:rsidRDefault="009A4898">
            <w:pPr>
              <w:pStyle w:val="ConsPlusNormal"/>
              <w:jc w:val="center"/>
            </w:pPr>
            <w:r>
              <w:t>2400,0</w:t>
            </w:r>
          </w:p>
        </w:tc>
        <w:tc>
          <w:tcPr>
            <w:tcW w:w="1417" w:type="dxa"/>
          </w:tcPr>
          <w:p w:rsidR="009A4898" w:rsidRDefault="009A4898">
            <w:pPr>
              <w:pStyle w:val="ConsPlusNormal"/>
              <w:jc w:val="center"/>
            </w:pPr>
            <w:r>
              <w:t>2400,0</w:t>
            </w:r>
          </w:p>
        </w:tc>
        <w:tc>
          <w:tcPr>
            <w:tcW w:w="1417" w:type="dxa"/>
          </w:tcPr>
          <w:p w:rsidR="009A4898" w:rsidRDefault="009A4898">
            <w:pPr>
              <w:pStyle w:val="ConsPlusNormal"/>
              <w:jc w:val="center"/>
            </w:pPr>
            <w:r>
              <w:t>2400,0</w:t>
            </w:r>
          </w:p>
        </w:tc>
        <w:tc>
          <w:tcPr>
            <w:tcW w:w="1417" w:type="dxa"/>
          </w:tcPr>
          <w:p w:rsidR="009A4898" w:rsidRDefault="009A4898">
            <w:pPr>
              <w:pStyle w:val="ConsPlusNormal"/>
              <w:jc w:val="center"/>
            </w:pPr>
            <w:r>
              <w:t>2400,0</w:t>
            </w:r>
          </w:p>
        </w:tc>
        <w:tc>
          <w:tcPr>
            <w:tcW w:w="1417" w:type="dxa"/>
          </w:tcPr>
          <w:p w:rsidR="009A4898" w:rsidRDefault="009A4898">
            <w:pPr>
              <w:pStyle w:val="ConsPlusNormal"/>
              <w:jc w:val="center"/>
            </w:pPr>
            <w:r>
              <w:t>2400,0</w:t>
            </w:r>
          </w:p>
        </w:tc>
        <w:tc>
          <w:tcPr>
            <w:tcW w:w="1417" w:type="dxa"/>
          </w:tcPr>
          <w:p w:rsidR="009A4898" w:rsidRDefault="009A4898">
            <w:pPr>
              <w:pStyle w:val="ConsPlusNormal"/>
              <w:jc w:val="center"/>
            </w:pPr>
            <w:r>
              <w:t>2400,0</w:t>
            </w:r>
          </w:p>
        </w:tc>
        <w:tc>
          <w:tcPr>
            <w:tcW w:w="1417" w:type="dxa"/>
          </w:tcPr>
          <w:p w:rsidR="009A4898" w:rsidRDefault="009A4898">
            <w:pPr>
              <w:pStyle w:val="ConsPlusNormal"/>
              <w:jc w:val="center"/>
            </w:pPr>
            <w:r>
              <w:t>2400,0</w:t>
            </w:r>
          </w:p>
        </w:tc>
        <w:tc>
          <w:tcPr>
            <w:tcW w:w="1417" w:type="dxa"/>
          </w:tcPr>
          <w:p w:rsidR="009A4898" w:rsidRDefault="009A4898">
            <w:pPr>
              <w:pStyle w:val="ConsPlusNormal"/>
              <w:jc w:val="center"/>
            </w:pPr>
            <w:r>
              <w:t>2400,0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195.</w:t>
            </w:r>
          </w:p>
        </w:tc>
        <w:tc>
          <w:tcPr>
            <w:tcW w:w="3288" w:type="dxa"/>
          </w:tcPr>
          <w:p w:rsidR="009A4898" w:rsidRDefault="009A4898">
            <w:pPr>
              <w:pStyle w:val="ConsPlusNormal"/>
            </w:pPr>
            <w:r>
              <w:t>Организация обеспечения социальной поддержки специалистов, поступивших на работу в областные государственные и муниципальные организации в Свердловской области, всего</w:t>
            </w:r>
          </w:p>
          <w:p w:rsidR="009A4898" w:rsidRDefault="009A4898">
            <w:pPr>
              <w:pStyle w:val="ConsPlusNormal"/>
            </w:pPr>
            <w:r>
              <w:t>в том числе:</w:t>
            </w:r>
          </w:p>
        </w:tc>
        <w:tc>
          <w:tcPr>
            <w:tcW w:w="1531" w:type="dxa"/>
          </w:tcPr>
          <w:p w:rsidR="009A4898" w:rsidRDefault="009A4898">
            <w:pPr>
              <w:pStyle w:val="ConsPlusNormal"/>
              <w:jc w:val="center"/>
            </w:pPr>
            <w:r>
              <w:t>158968,0</w:t>
            </w:r>
          </w:p>
        </w:tc>
        <w:tc>
          <w:tcPr>
            <w:tcW w:w="1417" w:type="dxa"/>
          </w:tcPr>
          <w:p w:rsidR="009A4898" w:rsidRDefault="009A4898">
            <w:pPr>
              <w:pStyle w:val="ConsPlusNormal"/>
              <w:jc w:val="center"/>
            </w:pPr>
            <w:r>
              <w:t>43000,0</w:t>
            </w:r>
          </w:p>
        </w:tc>
        <w:tc>
          <w:tcPr>
            <w:tcW w:w="1417" w:type="dxa"/>
          </w:tcPr>
          <w:p w:rsidR="009A4898" w:rsidRDefault="009A4898">
            <w:pPr>
              <w:pStyle w:val="ConsPlusNormal"/>
              <w:jc w:val="center"/>
            </w:pPr>
            <w:r>
              <w:t>25000,0</w:t>
            </w:r>
          </w:p>
        </w:tc>
        <w:tc>
          <w:tcPr>
            <w:tcW w:w="1417" w:type="dxa"/>
          </w:tcPr>
          <w:p w:rsidR="009A4898" w:rsidRDefault="009A4898">
            <w:pPr>
              <w:pStyle w:val="ConsPlusNormal"/>
              <w:jc w:val="center"/>
            </w:pPr>
            <w:r>
              <w:t>25000,0</w:t>
            </w:r>
          </w:p>
        </w:tc>
        <w:tc>
          <w:tcPr>
            <w:tcW w:w="1417" w:type="dxa"/>
          </w:tcPr>
          <w:p w:rsidR="009A4898" w:rsidRDefault="009A4898">
            <w:pPr>
              <w:pStyle w:val="ConsPlusNormal"/>
              <w:jc w:val="center"/>
            </w:pPr>
            <w:r>
              <w:t>25000,0</w:t>
            </w:r>
          </w:p>
        </w:tc>
        <w:tc>
          <w:tcPr>
            <w:tcW w:w="1417" w:type="dxa"/>
          </w:tcPr>
          <w:p w:rsidR="009A4898" w:rsidRDefault="009A4898">
            <w:pPr>
              <w:pStyle w:val="ConsPlusNormal"/>
              <w:jc w:val="center"/>
            </w:pPr>
            <w:r>
              <w:t>10242,0</w:t>
            </w:r>
          </w:p>
        </w:tc>
        <w:tc>
          <w:tcPr>
            <w:tcW w:w="1417" w:type="dxa"/>
          </w:tcPr>
          <w:p w:rsidR="009A4898" w:rsidRDefault="009A4898">
            <w:pPr>
              <w:pStyle w:val="ConsPlusNormal"/>
              <w:jc w:val="center"/>
            </w:pPr>
            <w:r>
              <w:t>10242,0</w:t>
            </w:r>
          </w:p>
        </w:tc>
        <w:tc>
          <w:tcPr>
            <w:tcW w:w="1417" w:type="dxa"/>
          </w:tcPr>
          <w:p w:rsidR="009A4898" w:rsidRDefault="009A4898">
            <w:pPr>
              <w:pStyle w:val="ConsPlusNormal"/>
              <w:jc w:val="center"/>
            </w:pPr>
            <w:r>
              <w:t>10242,0</w:t>
            </w:r>
          </w:p>
        </w:tc>
        <w:tc>
          <w:tcPr>
            <w:tcW w:w="1417" w:type="dxa"/>
          </w:tcPr>
          <w:p w:rsidR="009A4898" w:rsidRDefault="009A4898">
            <w:pPr>
              <w:pStyle w:val="ConsPlusNormal"/>
              <w:jc w:val="center"/>
            </w:pPr>
            <w:r>
              <w:t>10242,0</w:t>
            </w:r>
          </w:p>
        </w:tc>
        <w:tc>
          <w:tcPr>
            <w:tcW w:w="1531" w:type="dxa"/>
          </w:tcPr>
          <w:p w:rsidR="009A4898" w:rsidRDefault="009A4898">
            <w:pPr>
              <w:pStyle w:val="ConsPlusNormal"/>
              <w:jc w:val="center"/>
            </w:pPr>
            <w:r>
              <w:t>3.4.2.1</w:t>
            </w:r>
          </w:p>
        </w:tc>
      </w:tr>
      <w:tr w:rsidR="009A4898">
        <w:tc>
          <w:tcPr>
            <w:tcW w:w="907" w:type="dxa"/>
          </w:tcPr>
          <w:p w:rsidR="009A4898" w:rsidRDefault="009A4898">
            <w:pPr>
              <w:pStyle w:val="ConsPlusNormal"/>
              <w:jc w:val="center"/>
            </w:pPr>
            <w:r>
              <w:t>196.</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158968,0</w:t>
            </w:r>
          </w:p>
        </w:tc>
        <w:tc>
          <w:tcPr>
            <w:tcW w:w="1417" w:type="dxa"/>
          </w:tcPr>
          <w:p w:rsidR="009A4898" w:rsidRDefault="009A4898">
            <w:pPr>
              <w:pStyle w:val="ConsPlusNormal"/>
              <w:jc w:val="center"/>
            </w:pPr>
            <w:r>
              <w:t>43000,0</w:t>
            </w:r>
          </w:p>
        </w:tc>
        <w:tc>
          <w:tcPr>
            <w:tcW w:w="1417" w:type="dxa"/>
          </w:tcPr>
          <w:p w:rsidR="009A4898" w:rsidRDefault="009A4898">
            <w:pPr>
              <w:pStyle w:val="ConsPlusNormal"/>
              <w:jc w:val="center"/>
            </w:pPr>
            <w:r>
              <w:t>25000,0</w:t>
            </w:r>
          </w:p>
        </w:tc>
        <w:tc>
          <w:tcPr>
            <w:tcW w:w="1417" w:type="dxa"/>
          </w:tcPr>
          <w:p w:rsidR="009A4898" w:rsidRDefault="009A4898">
            <w:pPr>
              <w:pStyle w:val="ConsPlusNormal"/>
              <w:jc w:val="center"/>
            </w:pPr>
            <w:r>
              <w:t>25000,0</w:t>
            </w:r>
          </w:p>
        </w:tc>
        <w:tc>
          <w:tcPr>
            <w:tcW w:w="1417" w:type="dxa"/>
          </w:tcPr>
          <w:p w:rsidR="009A4898" w:rsidRDefault="009A4898">
            <w:pPr>
              <w:pStyle w:val="ConsPlusNormal"/>
              <w:jc w:val="center"/>
            </w:pPr>
            <w:r>
              <w:t>25000,0</w:t>
            </w:r>
          </w:p>
        </w:tc>
        <w:tc>
          <w:tcPr>
            <w:tcW w:w="1417" w:type="dxa"/>
          </w:tcPr>
          <w:p w:rsidR="009A4898" w:rsidRDefault="009A4898">
            <w:pPr>
              <w:pStyle w:val="ConsPlusNormal"/>
              <w:jc w:val="center"/>
            </w:pPr>
            <w:r>
              <w:t>10242,0</w:t>
            </w:r>
          </w:p>
        </w:tc>
        <w:tc>
          <w:tcPr>
            <w:tcW w:w="1417" w:type="dxa"/>
          </w:tcPr>
          <w:p w:rsidR="009A4898" w:rsidRDefault="009A4898">
            <w:pPr>
              <w:pStyle w:val="ConsPlusNormal"/>
              <w:jc w:val="center"/>
            </w:pPr>
            <w:r>
              <w:t>10242,0</w:t>
            </w:r>
          </w:p>
        </w:tc>
        <w:tc>
          <w:tcPr>
            <w:tcW w:w="1417" w:type="dxa"/>
          </w:tcPr>
          <w:p w:rsidR="009A4898" w:rsidRDefault="009A4898">
            <w:pPr>
              <w:pStyle w:val="ConsPlusNormal"/>
              <w:jc w:val="center"/>
            </w:pPr>
            <w:r>
              <w:t>10242,0</w:t>
            </w:r>
          </w:p>
        </w:tc>
        <w:tc>
          <w:tcPr>
            <w:tcW w:w="1417" w:type="dxa"/>
          </w:tcPr>
          <w:p w:rsidR="009A4898" w:rsidRDefault="009A4898">
            <w:pPr>
              <w:pStyle w:val="ConsPlusNormal"/>
              <w:jc w:val="center"/>
            </w:pPr>
            <w:r>
              <w:t>10242,0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197.</w:t>
            </w:r>
          </w:p>
        </w:tc>
        <w:tc>
          <w:tcPr>
            <w:tcW w:w="3288" w:type="dxa"/>
          </w:tcPr>
          <w:p w:rsidR="009A4898" w:rsidRDefault="009A4898">
            <w:pPr>
              <w:pStyle w:val="ConsPlusNormal"/>
            </w:pPr>
            <w:r>
              <w:t>Внедрение многоуровневой системы подготовки педагогических кадров для общего образования и профессионального образования</w:t>
            </w:r>
          </w:p>
        </w:tc>
        <w:tc>
          <w:tcPr>
            <w:tcW w:w="1531"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jc w:val="center"/>
            </w:pPr>
            <w:r>
              <w:t>3.4.1.10, 3.4.1.11, 3.4.1.12, 3.4.1.13</w:t>
            </w:r>
          </w:p>
        </w:tc>
      </w:tr>
      <w:tr w:rsidR="009A4898">
        <w:tc>
          <w:tcPr>
            <w:tcW w:w="907" w:type="dxa"/>
          </w:tcPr>
          <w:p w:rsidR="009A4898" w:rsidRDefault="009A4898">
            <w:pPr>
              <w:pStyle w:val="ConsPlusNormal"/>
              <w:jc w:val="center"/>
            </w:pPr>
            <w:r>
              <w:t>198.</w:t>
            </w:r>
          </w:p>
        </w:tc>
        <w:tc>
          <w:tcPr>
            <w:tcW w:w="17686" w:type="dxa"/>
            <w:gridSpan w:val="11"/>
          </w:tcPr>
          <w:p w:rsidR="009A4898" w:rsidRDefault="009A4898">
            <w:pPr>
              <w:pStyle w:val="ConsPlusNormal"/>
              <w:jc w:val="center"/>
              <w:outlineLvl w:val="2"/>
            </w:pPr>
            <w:r>
              <w:t>Подпрограмма 4 "Патриотическое воспитание граждан и формирование основ безопасности жизнедеятельности обучающихся в Свердловской области"</w:t>
            </w:r>
          </w:p>
        </w:tc>
      </w:tr>
      <w:tr w:rsidR="009A4898">
        <w:tc>
          <w:tcPr>
            <w:tcW w:w="907" w:type="dxa"/>
          </w:tcPr>
          <w:p w:rsidR="009A4898" w:rsidRDefault="009A4898">
            <w:pPr>
              <w:pStyle w:val="ConsPlusNormal"/>
              <w:jc w:val="center"/>
            </w:pPr>
            <w:r>
              <w:t>199.</w:t>
            </w:r>
          </w:p>
        </w:tc>
        <w:tc>
          <w:tcPr>
            <w:tcW w:w="3288" w:type="dxa"/>
          </w:tcPr>
          <w:p w:rsidR="009A4898" w:rsidRDefault="009A4898">
            <w:pPr>
              <w:pStyle w:val="ConsPlusNormal"/>
            </w:pPr>
            <w:r>
              <w:t>Всего по подпрограмме 4</w:t>
            </w:r>
          </w:p>
          <w:p w:rsidR="009A4898" w:rsidRDefault="009A4898">
            <w:pPr>
              <w:pStyle w:val="ConsPlusNormal"/>
            </w:pPr>
            <w:r>
              <w:t>в том числе:</w:t>
            </w:r>
          </w:p>
        </w:tc>
        <w:tc>
          <w:tcPr>
            <w:tcW w:w="1531" w:type="dxa"/>
          </w:tcPr>
          <w:p w:rsidR="009A4898" w:rsidRDefault="009A4898">
            <w:pPr>
              <w:pStyle w:val="ConsPlusNormal"/>
              <w:jc w:val="center"/>
            </w:pPr>
            <w:r>
              <w:t>158359,8</w:t>
            </w:r>
          </w:p>
        </w:tc>
        <w:tc>
          <w:tcPr>
            <w:tcW w:w="1417" w:type="dxa"/>
          </w:tcPr>
          <w:p w:rsidR="009A4898" w:rsidRDefault="009A4898">
            <w:pPr>
              <w:pStyle w:val="ConsPlusNormal"/>
              <w:jc w:val="center"/>
            </w:pPr>
            <w:r>
              <w:t>25881,3</w:t>
            </w:r>
          </w:p>
        </w:tc>
        <w:tc>
          <w:tcPr>
            <w:tcW w:w="1417" w:type="dxa"/>
          </w:tcPr>
          <w:p w:rsidR="009A4898" w:rsidRDefault="009A4898">
            <w:pPr>
              <w:pStyle w:val="ConsPlusNormal"/>
              <w:jc w:val="center"/>
            </w:pPr>
            <w:r>
              <w:t>28622,1</w:t>
            </w:r>
          </w:p>
        </w:tc>
        <w:tc>
          <w:tcPr>
            <w:tcW w:w="1417" w:type="dxa"/>
          </w:tcPr>
          <w:p w:rsidR="009A4898" w:rsidRDefault="009A4898">
            <w:pPr>
              <w:pStyle w:val="ConsPlusNormal"/>
              <w:jc w:val="center"/>
            </w:pPr>
            <w:r>
              <w:t>17309,4</w:t>
            </w:r>
          </w:p>
        </w:tc>
        <w:tc>
          <w:tcPr>
            <w:tcW w:w="1417" w:type="dxa"/>
          </w:tcPr>
          <w:p w:rsidR="009A4898" w:rsidRDefault="009A4898">
            <w:pPr>
              <w:pStyle w:val="ConsPlusNormal"/>
              <w:jc w:val="center"/>
            </w:pPr>
            <w:r>
              <w:t>17309,4</w:t>
            </w:r>
          </w:p>
        </w:tc>
        <w:tc>
          <w:tcPr>
            <w:tcW w:w="1417" w:type="dxa"/>
          </w:tcPr>
          <w:p w:rsidR="009A4898" w:rsidRDefault="009A4898">
            <w:pPr>
              <w:pStyle w:val="ConsPlusNormal"/>
              <w:jc w:val="center"/>
            </w:pPr>
            <w:r>
              <w:t>17309,4</w:t>
            </w:r>
          </w:p>
        </w:tc>
        <w:tc>
          <w:tcPr>
            <w:tcW w:w="1417" w:type="dxa"/>
          </w:tcPr>
          <w:p w:rsidR="009A4898" w:rsidRDefault="009A4898">
            <w:pPr>
              <w:pStyle w:val="ConsPlusNormal"/>
              <w:jc w:val="center"/>
            </w:pPr>
            <w:r>
              <w:t>17309,4</w:t>
            </w:r>
          </w:p>
        </w:tc>
        <w:tc>
          <w:tcPr>
            <w:tcW w:w="1417" w:type="dxa"/>
          </w:tcPr>
          <w:p w:rsidR="009A4898" w:rsidRDefault="009A4898">
            <w:pPr>
              <w:pStyle w:val="ConsPlusNormal"/>
              <w:jc w:val="center"/>
            </w:pPr>
            <w:r>
              <w:t>17309,4</w:t>
            </w:r>
          </w:p>
        </w:tc>
        <w:tc>
          <w:tcPr>
            <w:tcW w:w="1417" w:type="dxa"/>
          </w:tcPr>
          <w:p w:rsidR="009A4898" w:rsidRDefault="009A4898">
            <w:pPr>
              <w:pStyle w:val="ConsPlusNormal"/>
              <w:jc w:val="center"/>
            </w:pPr>
            <w:r>
              <w:t>17309,4</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200.</w:t>
            </w:r>
          </w:p>
        </w:tc>
        <w:tc>
          <w:tcPr>
            <w:tcW w:w="3288" w:type="dxa"/>
          </w:tcPr>
          <w:p w:rsidR="009A4898" w:rsidRDefault="009A4898">
            <w:pPr>
              <w:pStyle w:val="ConsPlusNormal"/>
            </w:pPr>
            <w:r>
              <w:t>федеральный бюджет</w:t>
            </w:r>
          </w:p>
        </w:tc>
        <w:tc>
          <w:tcPr>
            <w:tcW w:w="1531" w:type="dxa"/>
          </w:tcPr>
          <w:p w:rsidR="009A4898" w:rsidRDefault="009A4898">
            <w:pPr>
              <w:pStyle w:val="ConsPlusNormal"/>
              <w:jc w:val="center"/>
            </w:pPr>
            <w:r>
              <w:t>8571,9</w:t>
            </w:r>
          </w:p>
        </w:tc>
        <w:tc>
          <w:tcPr>
            <w:tcW w:w="1417" w:type="dxa"/>
          </w:tcPr>
          <w:p w:rsidR="009A4898" w:rsidRDefault="009A4898">
            <w:pPr>
              <w:pStyle w:val="ConsPlusNormal"/>
              <w:jc w:val="center"/>
            </w:pPr>
            <w:r>
              <w:t>8571,9</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201.</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149787,9</w:t>
            </w:r>
          </w:p>
        </w:tc>
        <w:tc>
          <w:tcPr>
            <w:tcW w:w="1417" w:type="dxa"/>
          </w:tcPr>
          <w:p w:rsidR="009A4898" w:rsidRDefault="009A4898">
            <w:pPr>
              <w:pStyle w:val="ConsPlusNormal"/>
              <w:jc w:val="center"/>
            </w:pPr>
            <w:r>
              <w:t>17309,4</w:t>
            </w:r>
          </w:p>
        </w:tc>
        <w:tc>
          <w:tcPr>
            <w:tcW w:w="1417" w:type="dxa"/>
          </w:tcPr>
          <w:p w:rsidR="009A4898" w:rsidRDefault="009A4898">
            <w:pPr>
              <w:pStyle w:val="ConsPlusNormal"/>
              <w:jc w:val="center"/>
            </w:pPr>
            <w:r>
              <w:t>28622,1</w:t>
            </w:r>
          </w:p>
        </w:tc>
        <w:tc>
          <w:tcPr>
            <w:tcW w:w="1417" w:type="dxa"/>
          </w:tcPr>
          <w:p w:rsidR="009A4898" w:rsidRDefault="009A4898">
            <w:pPr>
              <w:pStyle w:val="ConsPlusNormal"/>
              <w:jc w:val="center"/>
            </w:pPr>
            <w:r>
              <w:t>17309,4</w:t>
            </w:r>
          </w:p>
        </w:tc>
        <w:tc>
          <w:tcPr>
            <w:tcW w:w="1417" w:type="dxa"/>
          </w:tcPr>
          <w:p w:rsidR="009A4898" w:rsidRDefault="009A4898">
            <w:pPr>
              <w:pStyle w:val="ConsPlusNormal"/>
              <w:jc w:val="center"/>
            </w:pPr>
            <w:r>
              <w:t>17309,4</w:t>
            </w:r>
          </w:p>
        </w:tc>
        <w:tc>
          <w:tcPr>
            <w:tcW w:w="1417" w:type="dxa"/>
          </w:tcPr>
          <w:p w:rsidR="009A4898" w:rsidRDefault="009A4898">
            <w:pPr>
              <w:pStyle w:val="ConsPlusNormal"/>
              <w:jc w:val="center"/>
            </w:pPr>
            <w:r>
              <w:t>17309,4</w:t>
            </w:r>
          </w:p>
        </w:tc>
        <w:tc>
          <w:tcPr>
            <w:tcW w:w="1417" w:type="dxa"/>
          </w:tcPr>
          <w:p w:rsidR="009A4898" w:rsidRDefault="009A4898">
            <w:pPr>
              <w:pStyle w:val="ConsPlusNormal"/>
              <w:jc w:val="center"/>
            </w:pPr>
            <w:r>
              <w:t>17309,4</w:t>
            </w:r>
          </w:p>
        </w:tc>
        <w:tc>
          <w:tcPr>
            <w:tcW w:w="1417" w:type="dxa"/>
          </w:tcPr>
          <w:p w:rsidR="009A4898" w:rsidRDefault="009A4898">
            <w:pPr>
              <w:pStyle w:val="ConsPlusNormal"/>
              <w:jc w:val="center"/>
            </w:pPr>
            <w:r>
              <w:t>17309,4</w:t>
            </w:r>
          </w:p>
        </w:tc>
        <w:tc>
          <w:tcPr>
            <w:tcW w:w="1417" w:type="dxa"/>
          </w:tcPr>
          <w:p w:rsidR="009A4898" w:rsidRDefault="009A4898">
            <w:pPr>
              <w:pStyle w:val="ConsPlusNormal"/>
              <w:jc w:val="center"/>
            </w:pPr>
            <w:r>
              <w:t>17309,4</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202.</w:t>
            </w:r>
          </w:p>
        </w:tc>
        <w:tc>
          <w:tcPr>
            <w:tcW w:w="17686" w:type="dxa"/>
            <w:gridSpan w:val="11"/>
          </w:tcPr>
          <w:p w:rsidR="009A4898" w:rsidRDefault="009A4898">
            <w:pPr>
              <w:pStyle w:val="ConsPlusNormal"/>
              <w:jc w:val="center"/>
              <w:outlineLvl w:val="3"/>
            </w:pPr>
            <w:r>
              <w:t>Прочие нужды</w:t>
            </w:r>
          </w:p>
        </w:tc>
      </w:tr>
      <w:tr w:rsidR="009A4898">
        <w:tc>
          <w:tcPr>
            <w:tcW w:w="907" w:type="dxa"/>
          </w:tcPr>
          <w:p w:rsidR="009A4898" w:rsidRDefault="009A4898">
            <w:pPr>
              <w:pStyle w:val="ConsPlusNormal"/>
              <w:jc w:val="center"/>
            </w:pPr>
            <w:r>
              <w:t>203.</w:t>
            </w:r>
          </w:p>
        </w:tc>
        <w:tc>
          <w:tcPr>
            <w:tcW w:w="3288" w:type="dxa"/>
          </w:tcPr>
          <w:p w:rsidR="009A4898" w:rsidRDefault="009A4898">
            <w:pPr>
              <w:pStyle w:val="ConsPlusNormal"/>
            </w:pPr>
            <w:r>
              <w:t>Всего по направлению "Прочие нужды"</w:t>
            </w:r>
          </w:p>
          <w:p w:rsidR="009A4898" w:rsidRDefault="009A4898">
            <w:pPr>
              <w:pStyle w:val="ConsPlusNormal"/>
            </w:pPr>
            <w:r>
              <w:t>в том числе:</w:t>
            </w:r>
          </w:p>
        </w:tc>
        <w:tc>
          <w:tcPr>
            <w:tcW w:w="1531" w:type="dxa"/>
          </w:tcPr>
          <w:p w:rsidR="009A4898" w:rsidRDefault="009A4898">
            <w:pPr>
              <w:pStyle w:val="ConsPlusNormal"/>
              <w:jc w:val="center"/>
            </w:pPr>
            <w:r>
              <w:t>158359,8</w:t>
            </w:r>
          </w:p>
        </w:tc>
        <w:tc>
          <w:tcPr>
            <w:tcW w:w="1417" w:type="dxa"/>
          </w:tcPr>
          <w:p w:rsidR="009A4898" w:rsidRDefault="009A4898">
            <w:pPr>
              <w:pStyle w:val="ConsPlusNormal"/>
              <w:jc w:val="center"/>
            </w:pPr>
            <w:r>
              <w:t>25881,3</w:t>
            </w:r>
          </w:p>
        </w:tc>
        <w:tc>
          <w:tcPr>
            <w:tcW w:w="1417" w:type="dxa"/>
          </w:tcPr>
          <w:p w:rsidR="009A4898" w:rsidRDefault="009A4898">
            <w:pPr>
              <w:pStyle w:val="ConsPlusNormal"/>
              <w:jc w:val="center"/>
            </w:pPr>
            <w:r>
              <w:t>28622,1</w:t>
            </w:r>
          </w:p>
        </w:tc>
        <w:tc>
          <w:tcPr>
            <w:tcW w:w="1417" w:type="dxa"/>
          </w:tcPr>
          <w:p w:rsidR="009A4898" w:rsidRDefault="009A4898">
            <w:pPr>
              <w:pStyle w:val="ConsPlusNormal"/>
              <w:jc w:val="center"/>
            </w:pPr>
            <w:r>
              <w:t>17309,4</w:t>
            </w:r>
          </w:p>
        </w:tc>
        <w:tc>
          <w:tcPr>
            <w:tcW w:w="1417" w:type="dxa"/>
          </w:tcPr>
          <w:p w:rsidR="009A4898" w:rsidRDefault="009A4898">
            <w:pPr>
              <w:pStyle w:val="ConsPlusNormal"/>
              <w:jc w:val="center"/>
            </w:pPr>
            <w:r>
              <w:t>17309,4</w:t>
            </w:r>
          </w:p>
        </w:tc>
        <w:tc>
          <w:tcPr>
            <w:tcW w:w="1417" w:type="dxa"/>
          </w:tcPr>
          <w:p w:rsidR="009A4898" w:rsidRDefault="009A4898">
            <w:pPr>
              <w:pStyle w:val="ConsPlusNormal"/>
              <w:jc w:val="center"/>
            </w:pPr>
            <w:r>
              <w:t>17309,4</w:t>
            </w:r>
          </w:p>
        </w:tc>
        <w:tc>
          <w:tcPr>
            <w:tcW w:w="1417" w:type="dxa"/>
          </w:tcPr>
          <w:p w:rsidR="009A4898" w:rsidRDefault="009A4898">
            <w:pPr>
              <w:pStyle w:val="ConsPlusNormal"/>
              <w:jc w:val="center"/>
            </w:pPr>
            <w:r>
              <w:t>17309,4</w:t>
            </w:r>
          </w:p>
        </w:tc>
        <w:tc>
          <w:tcPr>
            <w:tcW w:w="1417" w:type="dxa"/>
          </w:tcPr>
          <w:p w:rsidR="009A4898" w:rsidRDefault="009A4898">
            <w:pPr>
              <w:pStyle w:val="ConsPlusNormal"/>
              <w:jc w:val="center"/>
            </w:pPr>
            <w:r>
              <w:t>17309,4</w:t>
            </w:r>
          </w:p>
        </w:tc>
        <w:tc>
          <w:tcPr>
            <w:tcW w:w="1417" w:type="dxa"/>
          </w:tcPr>
          <w:p w:rsidR="009A4898" w:rsidRDefault="009A4898">
            <w:pPr>
              <w:pStyle w:val="ConsPlusNormal"/>
              <w:jc w:val="center"/>
            </w:pPr>
            <w:r>
              <w:t>17309,4</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lastRenderedPageBreak/>
              <w:t>204.</w:t>
            </w:r>
          </w:p>
        </w:tc>
        <w:tc>
          <w:tcPr>
            <w:tcW w:w="3288" w:type="dxa"/>
          </w:tcPr>
          <w:p w:rsidR="009A4898" w:rsidRDefault="009A4898">
            <w:pPr>
              <w:pStyle w:val="ConsPlusNormal"/>
            </w:pPr>
            <w:r>
              <w:t>федеральный бюджет</w:t>
            </w:r>
          </w:p>
        </w:tc>
        <w:tc>
          <w:tcPr>
            <w:tcW w:w="1531" w:type="dxa"/>
          </w:tcPr>
          <w:p w:rsidR="009A4898" w:rsidRDefault="009A4898">
            <w:pPr>
              <w:pStyle w:val="ConsPlusNormal"/>
              <w:jc w:val="center"/>
            </w:pPr>
            <w:r>
              <w:t>8571,9</w:t>
            </w:r>
          </w:p>
        </w:tc>
        <w:tc>
          <w:tcPr>
            <w:tcW w:w="1417" w:type="dxa"/>
          </w:tcPr>
          <w:p w:rsidR="009A4898" w:rsidRDefault="009A4898">
            <w:pPr>
              <w:pStyle w:val="ConsPlusNormal"/>
              <w:jc w:val="center"/>
            </w:pPr>
            <w:r>
              <w:t>8571,9</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205.</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149787,9</w:t>
            </w:r>
          </w:p>
        </w:tc>
        <w:tc>
          <w:tcPr>
            <w:tcW w:w="1417" w:type="dxa"/>
          </w:tcPr>
          <w:p w:rsidR="009A4898" w:rsidRDefault="009A4898">
            <w:pPr>
              <w:pStyle w:val="ConsPlusNormal"/>
              <w:jc w:val="center"/>
            </w:pPr>
            <w:r>
              <w:t>17309,4</w:t>
            </w:r>
          </w:p>
        </w:tc>
        <w:tc>
          <w:tcPr>
            <w:tcW w:w="1417" w:type="dxa"/>
          </w:tcPr>
          <w:p w:rsidR="009A4898" w:rsidRDefault="009A4898">
            <w:pPr>
              <w:pStyle w:val="ConsPlusNormal"/>
              <w:jc w:val="center"/>
            </w:pPr>
            <w:r>
              <w:t>28622,1</w:t>
            </w:r>
          </w:p>
        </w:tc>
        <w:tc>
          <w:tcPr>
            <w:tcW w:w="1417" w:type="dxa"/>
          </w:tcPr>
          <w:p w:rsidR="009A4898" w:rsidRDefault="009A4898">
            <w:pPr>
              <w:pStyle w:val="ConsPlusNormal"/>
              <w:jc w:val="center"/>
            </w:pPr>
            <w:r>
              <w:t>17309,4</w:t>
            </w:r>
          </w:p>
        </w:tc>
        <w:tc>
          <w:tcPr>
            <w:tcW w:w="1417" w:type="dxa"/>
          </w:tcPr>
          <w:p w:rsidR="009A4898" w:rsidRDefault="009A4898">
            <w:pPr>
              <w:pStyle w:val="ConsPlusNormal"/>
              <w:jc w:val="center"/>
            </w:pPr>
            <w:r>
              <w:t>17309,4</w:t>
            </w:r>
          </w:p>
        </w:tc>
        <w:tc>
          <w:tcPr>
            <w:tcW w:w="1417" w:type="dxa"/>
          </w:tcPr>
          <w:p w:rsidR="009A4898" w:rsidRDefault="009A4898">
            <w:pPr>
              <w:pStyle w:val="ConsPlusNormal"/>
              <w:jc w:val="center"/>
            </w:pPr>
            <w:r>
              <w:t>17309,4</w:t>
            </w:r>
          </w:p>
        </w:tc>
        <w:tc>
          <w:tcPr>
            <w:tcW w:w="1417" w:type="dxa"/>
          </w:tcPr>
          <w:p w:rsidR="009A4898" w:rsidRDefault="009A4898">
            <w:pPr>
              <w:pStyle w:val="ConsPlusNormal"/>
              <w:jc w:val="center"/>
            </w:pPr>
            <w:r>
              <w:t>17309,4</w:t>
            </w:r>
          </w:p>
        </w:tc>
        <w:tc>
          <w:tcPr>
            <w:tcW w:w="1417" w:type="dxa"/>
          </w:tcPr>
          <w:p w:rsidR="009A4898" w:rsidRDefault="009A4898">
            <w:pPr>
              <w:pStyle w:val="ConsPlusNormal"/>
              <w:jc w:val="center"/>
            </w:pPr>
            <w:r>
              <w:t>17309,4</w:t>
            </w:r>
          </w:p>
        </w:tc>
        <w:tc>
          <w:tcPr>
            <w:tcW w:w="1417" w:type="dxa"/>
          </w:tcPr>
          <w:p w:rsidR="009A4898" w:rsidRDefault="009A4898">
            <w:pPr>
              <w:pStyle w:val="ConsPlusNormal"/>
              <w:jc w:val="center"/>
            </w:pPr>
            <w:r>
              <w:t>17309,4</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206.</w:t>
            </w:r>
          </w:p>
        </w:tc>
        <w:tc>
          <w:tcPr>
            <w:tcW w:w="3288" w:type="dxa"/>
          </w:tcPr>
          <w:p w:rsidR="009A4898" w:rsidRDefault="009A4898">
            <w:pPr>
              <w:pStyle w:val="ConsPlusNormal"/>
            </w:pPr>
            <w:r>
              <w:t>Организация проведения областных, общероссийских, международных мероприятий и участие представителей Свердловской области в общероссийских и международных мероприятиях, всего</w:t>
            </w:r>
          </w:p>
          <w:p w:rsidR="009A4898" w:rsidRDefault="009A4898">
            <w:pPr>
              <w:pStyle w:val="ConsPlusNormal"/>
            </w:pPr>
            <w:r>
              <w:t>в том числе:</w:t>
            </w:r>
          </w:p>
        </w:tc>
        <w:tc>
          <w:tcPr>
            <w:tcW w:w="1531" w:type="dxa"/>
          </w:tcPr>
          <w:p w:rsidR="009A4898" w:rsidRDefault="009A4898">
            <w:pPr>
              <w:pStyle w:val="ConsPlusNormal"/>
              <w:jc w:val="center"/>
            </w:pPr>
            <w:r>
              <w:t>30432,2</w:t>
            </w:r>
          </w:p>
        </w:tc>
        <w:tc>
          <w:tcPr>
            <w:tcW w:w="1417" w:type="dxa"/>
          </w:tcPr>
          <w:p w:rsidR="009A4898" w:rsidRDefault="009A4898">
            <w:pPr>
              <w:pStyle w:val="ConsPlusNormal"/>
              <w:jc w:val="center"/>
            </w:pPr>
            <w:r>
              <w:t>6476,8</w:t>
            </w:r>
          </w:p>
        </w:tc>
        <w:tc>
          <w:tcPr>
            <w:tcW w:w="1417" w:type="dxa"/>
          </w:tcPr>
          <w:p w:rsidR="009A4898" w:rsidRDefault="009A4898">
            <w:pPr>
              <w:pStyle w:val="ConsPlusNormal"/>
              <w:jc w:val="center"/>
            </w:pPr>
            <w:r>
              <w:t>3422,2</w:t>
            </w:r>
          </w:p>
        </w:tc>
        <w:tc>
          <w:tcPr>
            <w:tcW w:w="1417" w:type="dxa"/>
          </w:tcPr>
          <w:p w:rsidR="009A4898" w:rsidRDefault="009A4898">
            <w:pPr>
              <w:pStyle w:val="ConsPlusNormal"/>
              <w:jc w:val="center"/>
            </w:pPr>
            <w:r>
              <w:t>3422,2</w:t>
            </w:r>
          </w:p>
        </w:tc>
        <w:tc>
          <w:tcPr>
            <w:tcW w:w="1417" w:type="dxa"/>
          </w:tcPr>
          <w:p w:rsidR="009A4898" w:rsidRDefault="009A4898">
            <w:pPr>
              <w:pStyle w:val="ConsPlusNormal"/>
              <w:jc w:val="center"/>
            </w:pPr>
            <w:r>
              <w:t>3422,2</w:t>
            </w:r>
          </w:p>
        </w:tc>
        <w:tc>
          <w:tcPr>
            <w:tcW w:w="1417" w:type="dxa"/>
          </w:tcPr>
          <w:p w:rsidR="009A4898" w:rsidRDefault="009A4898">
            <w:pPr>
              <w:pStyle w:val="ConsPlusNormal"/>
              <w:jc w:val="center"/>
            </w:pPr>
            <w:r>
              <w:t>3422,2</w:t>
            </w:r>
          </w:p>
        </w:tc>
        <w:tc>
          <w:tcPr>
            <w:tcW w:w="1417" w:type="dxa"/>
          </w:tcPr>
          <w:p w:rsidR="009A4898" w:rsidRDefault="009A4898">
            <w:pPr>
              <w:pStyle w:val="ConsPlusNormal"/>
              <w:jc w:val="center"/>
            </w:pPr>
            <w:r>
              <w:t>3422,2</w:t>
            </w:r>
          </w:p>
        </w:tc>
        <w:tc>
          <w:tcPr>
            <w:tcW w:w="1417" w:type="dxa"/>
          </w:tcPr>
          <w:p w:rsidR="009A4898" w:rsidRDefault="009A4898">
            <w:pPr>
              <w:pStyle w:val="ConsPlusNormal"/>
              <w:jc w:val="center"/>
            </w:pPr>
            <w:r>
              <w:t>3422,2</w:t>
            </w:r>
          </w:p>
        </w:tc>
        <w:tc>
          <w:tcPr>
            <w:tcW w:w="1417" w:type="dxa"/>
          </w:tcPr>
          <w:p w:rsidR="009A4898" w:rsidRDefault="009A4898">
            <w:pPr>
              <w:pStyle w:val="ConsPlusNormal"/>
              <w:jc w:val="center"/>
            </w:pPr>
            <w:r>
              <w:t>3422,2</w:t>
            </w:r>
          </w:p>
        </w:tc>
        <w:tc>
          <w:tcPr>
            <w:tcW w:w="1531" w:type="dxa"/>
          </w:tcPr>
          <w:p w:rsidR="009A4898" w:rsidRDefault="009A4898">
            <w:pPr>
              <w:pStyle w:val="ConsPlusNormal"/>
              <w:jc w:val="center"/>
            </w:pPr>
            <w:r>
              <w:t>4.5.3.1</w:t>
            </w:r>
          </w:p>
        </w:tc>
      </w:tr>
      <w:tr w:rsidR="009A4898">
        <w:tc>
          <w:tcPr>
            <w:tcW w:w="907" w:type="dxa"/>
          </w:tcPr>
          <w:p w:rsidR="009A4898" w:rsidRDefault="009A4898">
            <w:pPr>
              <w:pStyle w:val="ConsPlusNormal"/>
              <w:jc w:val="center"/>
            </w:pPr>
            <w:r>
              <w:t>207.</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30432,2</w:t>
            </w:r>
          </w:p>
        </w:tc>
        <w:tc>
          <w:tcPr>
            <w:tcW w:w="1417" w:type="dxa"/>
          </w:tcPr>
          <w:p w:rsidR="009A4898" w:rsidRDefault="009A4898">
            <w:pPr>
              <w:pStyle w:val="ConsPlusNormal"/>
              <w:jc w:val="center"/>
            </w:pPr>
            <w:r>
              <w:t>6476,8</w:t>
            </w:r>
          </w:p>
        </w:tc>
        <w:tc>
          <w:tcPr>
            <w:tcW w:w="1417" w:type="dxa"/>
          </w:tcPr>
          <w:p w:rsidR="009A4898" w:rsidRDefault="009A4898">
            <w:pPr>
              <w:pStyle w:val="ConsPlusNormal"/>
              <w:jc w:val="center"/>
            </w:pPr>
            <w:r>
              <w:t>3422,2</w:t>
            </w:r>
          </w:p>
        </w:tc>
        <w:tc>
          <w:tcPr>
            <w:tcW w:w="1417" w:type="dxa"/>
          </w:tcPr>
          <w:p w:rsidR="009A4898" w:rsidRDefault="009A4898">
            <w:pPr>
              <w:pStyle w:val="ConsPlusNormal"/>
              <w:jc w:val="center"/>
            </w:pPr>
            <w:r>
              <w:t>3422,2</w:t>
            </w:r>
          </w:p>
        </w:tc>
        <w:tc>
          <w:tcPr>
            <w:tcW w:w="1417" w:type="dxa"/>
          </w:tcPr>
          <w:p w:rsidR="009A4898" w:rsidRDefault="009A4898">
            <w:pPr>
              <w:pStyle w:val="ConsPlusNormal"/>
              <w:jc w:val="center"/>
            </w:pPr>
            <w:r>
              <w:t>3422,2</w:t>
            </w:r>
          </w:p>
        </w:tc>
        <w:tc>
          <w:tcPr>
            <w:tcW w:w="1417" w:type="dxa"/>
          </w:tcPr>
          <w:p w:rsidR="009A4898" w:rsidRDefault="009A4898">
            <w:pPr>
              <w:pStyle w:val="ConsPlusNormal"/>
              <w:jc w:val="center"/>
            </w:pPr>
            <w:r>
              <w:t>3422,2</w:t>
            </w:r>
          </w:p>
        </w:tc>
        <w:tc>
          <w:tcPr>
            <w:tcW w:w="1417" w:type="dxa"/>
          </w:tcPr>
          <w:p w:rsidR="009A4898" w:rsidRDefault="009A4898">
            <w:pPr>
              <w:pStyle w:val="ConsPlusNormal"/>
              <w:jc w:val="center"/>
            </w:pPr>
            <w:r>
              <w:t>3422,2</w:t>
            </w:r>
          </w:p>
        </w:tc>
        <w:tc>
          <w:tcPr>
            <w:tcW w:w="1417" w:type="dxa"/>
          </w:tcPr>
          <w:p w:rsidR="009A4898" w:rsidRDefault="009A4898">
            <w:pPr>
              <w:pStyle w:val="ConsPlusNormal"/>
              <w:jc w:val="center"/>
            </w:pPr>
            <w:r>
              <w:t>3422,2</w:t>
            </w:r>
          </w:p>
        </w:tc>
        <w:tc>
          <w:tcPr>
            <w:tcW w:w="1417" w:type="dxa"/>
          </w:tcPr>
          <w:p w:rsidR="009A4898" w:rsidRDefault="009A4898">
            <w:pPr>
              <w:pStyle w:val="ConsPlusNormal"/>
              <w:jc w:val="center"/>
            </w:pPr>
            <w:r>
              <w:t>3422,2</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208.</w:t>
            </w:r>
          </w:p>
        </w:tc>
        <w:tc>
          <w:tcPr>
            <w:tcW w:w="3288" w:type="dxa"/>
          </w:tcPr>
          <w:p w:rsidR="009A4898" w:rsidRDefault="009A4898">
            <w:pPr>
              <w:pStyle w:val="ConsPlusNormal"/>
            </w:pPr>
            <w:r>
              <w:t>Создание условий для организации патриотического воспитания граждан, всего</w:t>
            </w:r>
          </w:p>
          <w:p w:rsidR="009A4898" w:rsidRDefault="009A4898">
            <w:pPr>
              <w:pStyle w:val="ConsPlusNormal"/>
            </w:pPr>
            <w:r>
              <w:t>в том числе:</w:t>
            </w:r>
          </w:p>
        </w:tc>
        <w:tc>
          <w:tcPr>
            <w:tcW w:w="1531" w:type="dxa"/>
          </w:tcPr>
          <w:p w:rsidR="009A4898" w:rsidRDefault="009A4898">
            <w:pPr>
              <w:pStyle w:val="ConsPlusNormal"/>
              <w:jc w:val="center"/>
            </w:pPr>
            <w:r>
              <w:t>33049,7</w:t>
            </w:r>
          </w:p>
        </w:tc>
        <w:tc>
          <w:tcPr>
            <w:tcW w:w="1417" w:type="dxa"/>
          </w:tcPr>
          <w:p w:rsidR="009A4898" w:rsidRDefault="009A4898">
            <w:pPr>
              <w:pStyle w:val="ConsPlusNormal"/>
              <w:jc w:val="center"/>
            </w:pPr>
            <w:r>
              <w:t>2769,0</w:t>
            </w:r>
          </w:p>
        </w:tc>
        <w:tc>
          <w:tcPr>
            <w:tcW w:w="1417" w:type="dxa"/>
          </w:tcPr>
          <w:p w:rsidR="009A4898" w:rsidRDefault="009A4898">
            <w:pPr>
              <w:pStyle w:val="ConsPlusNormal"/>
              <w:jc w:val="center"/>
            </w:pPr>
            <w:r>
              <w:t>9736,7</w:t>
            </w:r>
          </w:p>
        </w:tc>
        <w:tc>
          <w:tcPr>
            <w:tcW w:w="1417" w:type="dxa"/>
          </w:tcPr>
          <w:p w:rsidR="009A4898" w:rsidRDefault="009A4898">
            <w:pPr>
              <w:pStyle w:val="ConsPlusNormal"/>
              <w:jc w:val="center"/>
            </w:pPr>
            <w:r>
              <w:t>3424,0</w:t>
            </w:r>
          </w:p>
        </w:tc>
        <w:tc>
          <w:tcPr>
            <w:tcW w:w="1417" w:type="dxa"/>
          </w:tcPr>
          <w:p w:rsidR="009A4898" w:rsidRDefault="009A4898">
            <w:pPr>
              <w:pStyle w:val="ConsPlusNormal"/>
              <w:jc w:val="center"/>
            </w:pPr>
            <w:r>
              <w:t>3424,0</w:t>
            </w:r>
          </w:p>
        </w:tc>
        <w:tc>
          <w:tcPr>
            <w:tcW w:w="1417" w:type="dxa"/>
          </w:tcPr>
          <w:p w:rsidR="009A4898" w:rsidRDefault="009A4898">
            <w:pPr>
              <w:pStyle w:val="ConsPlusNormal"/>
              <w:jc w:val="center"/>
            </w:pPr>
            <w:r>
              <w:t>3424,0</w:t>
            </w:r>
          </w:p>
        </w:tc>
        <w:tc>
          <w:tcPr>
            <w:tcW w:w="1417" w:type="dxa"/>
          </w:tcPr>
          <w:p w:rsidR="009A4898" w:rsidRDefault="009A4898">
            <w:pPr>
              <w:pStyle w:val="ConsPlusNormal"/>
              <w:jc w:val="center"/>
            </w:pPr>
            <w:r>
              <w:t>3424,0</w:t>
            </w:r>
          </w:p>
        </w:tc>
        <w:tc>
          <w:tcPr>
            <w:tcW w:w="1417" w:type="dxa"/>
          </w:tcPr>
          <w:p w:rsidR="009A4898" w:rsidRDefault="009A4898">
            <w:pPr>
              <w:pStyle w:val="ConsPlusNormal"/>
              <w:jc w:val="center"/>
            </w:pPr>
            <w:r>
              <w:t>3424,0</w:t>
            </w:r>
          </w:p>
        </w:tc>
        <w:tc>
          <w:tcPr>
            <w:tcW w:w="1417" w:type="dxa"/>
          </w:tcPr>
          <w:p w:rsidR="009A4898" w:rsidRDefault="009A4898">
            <w:pPr>
              <w:pStyle w:val="ConsPlusNormal"/>
              <w:jc w:val="center"/>
            </w:pPr>
            <w:r>
              <w:t>3424,0</w:t>
            </w:r>
          </w:p>
        </w:tc>
        <w:tc>
          <w:tcPr>
            <w:tcW w:w="1531" w:type="dxa"/>
          </w:tcPr>
          <w:p w:rsidR="009A4898" w:rsidRDefault="009A4898">
            <w:pPr>
              <w:pStyle w:val="ConsPlusNormal"/>
              <w:jc w:val="center"/>
            </w:pPr>
            <w:r>
              <w:t>4.5.1.1</w:t>
            </w:r>
          </w:p>
        </w:tc>
      </w:tr>
      <w:tr w:rsidR="009A4898">
        <w:tc>
          <w:tcPr>
            <w:tcW w:w="907" w:type="dxa"/>
          </w:tcPr>
          <w:p w:rsidR="009A4898" w:rsidRDefault="009A4898">
            <w:pPr>
              <w:pStyle w:val="ConsPlusNormal"/>
              <w:jc w:val="center"/>
            </w:pPr>
            <w:r>
              <w:t>209.</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33049,7</w:t>
            </w:r>
          </w:p>
        </w:tc>
        <w:tc>
          <w:tcPr>
            <w:tcW w:w="1417" w:type="dxa"/>
          </w:tcPr>
          <w:p w:rsidR="009A4898" w:rsidRDefault="009A4898">
            <w:pPr>
              <w:pStyle w:val="ConsPlusNormal"/>
              <w:jc w:val="center"/>
            </w:pPr>
            <w:r>
              <w:t>2769,0</w:t>
            </w:r>
          </w:p>
        </w:tc>
        <w:tc>
          <w:tcPr>
            <w:tcW w:w="1417" w:type="dxa"/>
          </w:tcPr>
          <w:p w:rsidR="009A4898" w:rsidRDefault="009A4898">
            <w:pPr>
              <w:pStyle w:val="ConsPlusNormal"/>
              <w:jc w:val="center"/>
            </w:pPr>
            <w:r>
              <w:t>9736,7</w:t>
            </w:r>
          </w:p>
        </w:tc>
        <w:tc>
          <w:tcPr>
            <w:tcW w:w="1417" w:type="dxa"/>
          </w:tcPr>
          <w:p w:rsidR="009A4898" w:rsidRDefault="009A4898">
            <w:pPr>
              <w:pStyle w:val="ConsPlusNormal"/>
              <w:jc w:val="center"/>
            </w:pPr>
            <w:r>
              <w:t>3424,0</w:t>
            </w:r>
          </w:p>
        </w:tc>
        <w:tc>
          <w:tcPr>
            <w:tcW w:w="1417" w:type="dxa"/>
          </w:tcPr>
          <w:p w:rsidR="009A4898" w:rsidRDefault="009A4898">
            <w:pPr>
              <w:pStyle w:val="ConsPlusNormal"/>
              <w:jc w:val="center"/>
            </w:pPr>
            <w:r>
              <w:t>3424,0</w:t>
            </w:r>
          </w:p>
        </w:tc>
        <w:tc>
          <w:tcPr>
            <w:tcW w:w="1417" w:type="dxa"/>
          </w:tcPr>
          <w:p w:rsidR="009A4898" w:rsidRDefault="009A4898">
            <w:pPr>
              <w:pStyle w:val="ConsPlusNormal"/>
              <w:jc w:val="center"/>
            </w:pPr>
            <w:r>
              <w:t>3424,0</w:t>
            </w:r>
          </w:p>
        </w:tc>
        <w:tc>
          <w:tcPr>
            <w:tcW w:w="1417" w:type="dxa"/>
          </w:tcPr>
          <w:p w:rsidR="009A4898" w:rsidRDefault="009A4898">
            <w:pPr>
              <w:pStyle w:val="ConsPlusNormal"/>
              <w:jc w:val="center"/>
            </w:pPr>
            <w:r>
              <w:t>3424,0</w:t>
            </w:r>
          </w:p>
        </w:tc>
        <w:tc>
          <w:tcPr>
            <w:tcW w:w="1417" w:type="dxa"/>
          </w:tcPr>
          <w:p w:rsidR="009A4898" w:rsidRDefault="009A4898">
            <w:pPr>
              <w:pStyle w:val="ConsPlusNormal"/>
              <w:jc w:val="center"/>
            </w:pPr>
            <w:r>
              <w:t>3424,0</w:t>
            </w:r>
          </w:p>
        </w:tc>
        <w:tc>
          <w:tcPr>
            <w:tcW w:w="1417" w:type="dxa"/>
          </w:tcPr>
          <w:p w:rsidR="009A4898" w:rsidRDefault="009A4898">
            <w:pPr>
              <w:pStyle w:val="ConsPlusNormal"/>
              <w:jc w:val="center"/>
            </w:pPr>
            <w:r>
              <w:t>3424,0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210.</w:t>
            </w:r>
          </w:p>
        </w:tc>
        <w:tc>
          <w:tcPr>
            <w:tcW w:w="3288" w:type="dxa"/>
          </w:tcPr>
          <w:p w:rsidR="009A4898" w:rsidRDefault="009A4898">
            <w:pPr>
              <w:pStyle w:val="ConsPlusNormal"/>
            </w:pPr>
            <w:r>
              <w:t>Государственная поддержка образовательных организаций, реализующих программы патриотического воспитания, всего</w:t>
            </w:r>
          </w:p>
          <w:p w:rsidR="009A4898" w:rsidRDefault="009A4898">
            <w:pPr>
              <w:pStyle w:val="ConsPlusNormal"/>
            </w:pPr>
            <w:r>
              <w:t>в том числе:</w:t>
            </w:r>
          </w:p>
        </w:tc>
        <w:tc>
          <w:tcPr>
            <w:tcW w:w="1531" w:type="dxa"/>
          </w:tcPr>
          <w:p w:rsidR="009A4898" w:rsidRDefault="009A4898">
            <w:pPr>
              <w:pStyle w:val="ConsPlusNormal"/>
              <w:jc w:val="center"/>
            </w:pPr>
            <w:r>
              <w:t>76510,8</w:t>
            </w:r>
          </w:p>
        </w:tc>
        <w:tc>
          <w:tcPr>
            <w:tcW w:w="1417" w:type="dxa"/>
          </w:tcPr>
          <w:p w:rsidR="009A4898" w:rsidRDefault="009A4898">
            <w:pPr>
              <w:pStyle w:val="ConsPlusNormal"/>
              <w:jc w:val="center"/>
            </w:pPr>
            <w:r>
              <w:t>7591,3</w:t>
            </w:r>
          </w:p>
        </w:tc>
        <w:tc>
          <w:tcPr>
            <w:tcW w:w="1417" w:type="dxa"/>
          </w:tcPr>
          <w:p w:rsidR="009A4898" w:rsidRDefault="009A4898">
            <w:pPr>
              <w:pStyle w:val="ConsPlusNormal"/>
              <w:jc w:val="center"/>
            </w:pPr>
            <w:r>
              <w:t>11388,5</w:t>
            </w:r>
          </w:p>
        </w:tc>
        <w:tc>
          <w:tcPr>
            <w:tcW w:w="1417" w:type="dxa"/>
          </w:tcPr>
          <w:p w:rsidR="009A4898" w:rsidRDefault="009A4898">
            <w:pPr>
              <w:pStyle w:val="ConsPlusNormal"/>
              <w:jc w:val="center"/>
            </w:pPr>
            <w:r>
              <w:t>9588,5</w:t>
            </w:r>
          </w:p>
        </w:tc>
        <w:tc>
          <w:tcPr>
            <w:tcW w:w="1417" w:type="dxa"/>
          </w:tcPr>
          <w:p w:rsidR="009A4898" w:rsidRDefault="009A4898">
            <w:pPr>
              <w:pStyle w:val="ConsPlusNormal"/>
              <w:jc w:val="center"/>
            </w:pPr>
            <w:r>
              <w:t>9588,5</w:t>
            </w:r>
          </w:p>
        </w:tc>
        <w:tc>
          <w:tcPr>
            <w:tcW w:w="1417" w:type="dxa"/>
          </w:tcPr>
          <w:p w:rsidR="009A4898" w:rsidRDefault="009A4898">
            <w:pPr>
              <w:pStyle w:val="ConsPlusNormal"/>
              <w:jc w:val="center"/>
            </w:pPr>
            <w:r>
              <w:t>9588,5</w:t>
            </w:r>
          </w:p>
        </w:tc>
        <w:tc>
          <w:tcPr>
            <w:tcW w:w="1417" w:type="dxa"/>
          </w:tcPr>
          <w:p w:rsidR="009A4898" w:rsidRDefault="009A4898">
            <w:pPr>
              <w:pStyle w:val="ConsPlusNormal"/>
              <w:jc w:val="center"/>
            </w:pPr>
            <w:r>
              <w:t>9588,5</w:t>
            </w:r>
          </w:p>
        </w:tc>
        <w:tc>
          <w:tcPr>
            <w:tcW w:w="1417" w:type="dxa"/>
          </w:tcPr>
          <w:p w:rsidR="009A4898" w:rsidRDefault="009A4898">
            <w:pPr>
              <w:pStyle w:val="ConsPlusNormal"/>
              <w:jc w:val="center"/>
            </w:pPr>
            <w:r>
              <w:t>9588,5</w:t>
            </w:r>
          </w:p>
        </w:tc>
        <w:tc>
          <w:tcPr>
            <w:tcW w:w="1417" w:type="dxa"/>
          </w:tcPr>
          <w:p w:rsidR="009A4898" w:rsidRDefault="009A4898">
            <w:pPr>
              <w:pStyle w:val="ConsPlusNormal"/>
              <w:jc w:val="center"/>
            </w:pPr>
            <w:r>
              <w:t>9588,5</w:t>
            </w:r>
          </w:p>
        </w:tc>
        <w:tc>
          <w:tcPr>
            <w:tcW w:w="1531" w:type="dxa"/>
          </w:tcPr>
          <w:p w:rsidR="009A4898" w:rsidRDefault="009A4898">
            <w:pPr>
              <w:pStyle w:val="ConsPlusNormal"/>
              <w:jc w:val="center"/>
            </w:pPr>
            <w:r>
              <w:t>4.5.2.1</w:t>
            </w:r>
          </w:p>
        </w:tc>
      </w:tr>
      <w:tr w:rsidR="009A4898">
        <w:tc>
          <w:tcPr>
            <w:tcW w:w="907" w:type="dxa"/>
          </w:tcPr>
          <w:p w:rsidR="009A4898" w:rsidRDefault="009A4898">
            <w:pPr>
              <w:pStyle w:val="ConsPlusNormal"/>
              <w:jc w:val="center"/>
            </w:pPr>
            <w:r>
              <w:t>211.</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76510,8</w:t>
            </w:r>
          </w:p>
        </w:tc>
        <w:tc>
          <w:tcPr>
            <w:tcW w:w="1417" w:type="dxa"/>
          </w:tcPr>
          <w:p w:rsidR="009A4898" w:rsidRDefault="009A4898">
            <w:pPr>
              <w:pStyle w:val="ConsPlusNormal"/>
              <w:jc w:val="center"/>
            </w:pPr>
            <w:r>
              <w:t>7591,3</w:t>
            </w:r>
          </w:p>
        </w:tc>
        <w:tc>
          <w:tcPr>
            <w:tcW w:w="1417" w:type="dxa"/>
          </w:tcPr>
          <w:p w:rsidR="009A4898" w:rsidRDefault="009A4898">
            <w:pPr>
              <w:pStyle w:val="ConsPlusNormal"/>
              <w:jc w:val="center"/>
            </w:pPr>
            <w:r>
              <w:t>11388,5</w:t>
            </w:r>
          </w:p>
        </w:tc>
        <w:tc>
          <w:tcPr>
            <w:tcW w:w="1417" w:type="dxa"/>
          </w:tcPr>
          <w:p w:rsidR="009A4898" w:rsidRDefault="009A4898">
            <w:pPr>
              <w:pStyle w:val="ConsPlusNormal"/>
              <w:jc w:val="center"/>
            </w:pPr>
            <w:r>
              <w:t>9588,5</w:t>
            </w:r>
          </w:p>
        </w:tc>
        <w:tc>
          <w:tcPr>
            <w:tcW w:w="1417" w:type="dxa"/>
          </w:tcPr>
          <w:p w:rsidR="009A4898" w:rsidRDefault="009A4898">
            <w:pPr>
              <w:pStyle w:val="ConsPlusNormal"/>
              <w:jc w:val="center"/>
            </w:pPr>
            <w:r>
              <w:t>9588,5</w:t>
            </w:r>
          </w:p>
        </w:tc>
        <w:tc>
          <w:tcPr>
            <w:tcW w:w="1417" w:type="dxa"/>
          </w:tcPr>
          <w:p w:rsidR="009A4898" w:rsidRDefault="009A4898">
            <w:pPr>
              <w:pStyle w:val="ConsPlusNormal"/>
              <w:jc w:val="center"/>
            </w:pPr>
            <w:r>
              <w:t>9588,5</w:t>
            </w:r>
          </w:p>
        </w:tc>
        <w:tc>
          <w:tcPr>
            <w:tcW w:w="1417" w:type="dxa"/>
          </w:tcPr>
          <w:p w:rsidR="009A4898" w:rsidRDefault="009A4898">
            <w:pPr>
              <w:pStyle w:val="ConsPlusNormal"/>
              <w:jc w:val="center"/>
            </w:pPr>
            <w:r>
              <w:t>9588,5</w:t>
            </w:r>
          </w:p>
        </w:tc>
        <w:tc>
          <w:tcPr>
            <w:tcW w:w="1417" w:type="dxa"/>
          </w:tcPr>
          <w:p w:rsidR="009A4898" w:rsidRDefault="009A4898">
            <w:pPr>
              <w:pStyle w:val="ConsPlusNormal"/>
              <w:jc w:val="center"/>
            </w:pPr>
            <w:r>
              <w:t>9588,5</w:t>
            </w:r>
          </w:p>
        </w:tc>
        <w:tc>
          <w:tcPr>
            <w:tcW w:w="1417" w:type="dxa"/>
          </w:tcPr>
          <w:p w:rsidR="009A4898" w:rsidRDefault="009A4898">
            <w:pPr>
              <w:pStyle w:val="ConsPlusNormal"/>
              <w:jc w:val="center"/>
            </w:pPr>
            <w:r>
              <w:t>9588,5</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212.</w:t>
            </w:r>
          </w:p>
        </w:tc>
        <w:tc>
          <w:tcPr>
            <w:tcW w:w="3288" w:type="dxa"/>
          </w:tcPr>
          <w:p w:rsidR="009A4898" w:rsidRDefault="009A4898">
            <w:pPr>
              <w:pStyle w:val="ConsPlusNormal"/>
            </w:pPr>
            <w:r>
              <w:t xml:space="preserve">Создание условий и организация проведения мероприятий по формированию здорового </w:t>
            </w:r>
            <w:r>
              <w:lastRenderedPageBreak/>
              <w:t>жизненного стиля обучающихся, профилактике незаконного потребления алкогольной продукции, наркотических средств и психотропных веществ, наркомании, токсикомании и алкогольной зависимости, формированию законопослушного и безопасного поведения обучающихся, всего</w:t>
            </w:r>
          </w:p>
          <w:p w:rsidR="009A4898" w:rsidRDefault="009A4898">
            <w:pPr>
              <w:pStyle w:val="ConsPlusNormal"/>
            </w:pPr>
            <w:r>
              <w:t>в том числе:</w:t>
            </w:r>
          </w:p>
        </w:tc>
        <w:tc>
          <w:tcPr>
            <w:tcW w:w="1531" w:type="dxa"/>
          </w:tcPr>
          <w:p w:rsidR="009A4898" w:rsidRDefault="009A4898">
            <w:pPr>
              <w:pStyle w:val="ConsPlusNormal"/>
              <w:jc w:val="center"/>
            </w:pPr>
            <w:r>
              <w:lastRenderedPageBreak/>
              <w:t>6795,2</w:t>
            </w:r>
          </w:p>
        </w:tc>
        <w:tc>
          <w:tcPr>
            <w:tcW w:w="1417" w:type="dxa"/>
          </w:tcPr>
          <w:p w:rsidR="009A4898" w:rsidRDefault="009A4898">
            <w:pPr>
              <w:pStyle w:val="ConsPlusNormal"/>
              <w:jc w:val="center"/>
            </w:pPr>
            <w:r>
              <w:t>472,3</w:t>
            </w:r>
          </w:p>
        </w:tc>
        <w:tc>
          <w:tcPr>
            <w:tcW w:w="1417" w:type="dxa"/>
          </w:tcPr>
          <w:p w:rsidR="009A4898" w:rsidRDefault="009A4898">
            <w:pPr>
              <w:pStyle w:val="ConsPlusNormal"/>
              <w:jc w:val="center"/>
            </w:pPr>
            <w:r>
              <w:t>1074,7</w:t>
            </w:r>
          </w:p>
        </w:tc>
        <w:tc>
          <w:tcPr>
            <w:tcW w:w="1417" w:type="dxa"/>
          </w:tcPr>
          <w:p w:rsidR="009A4898" w:rsidRDefault="009A4898">
            <w:pPr>
              <w:pStyle w:val="ConsPlusNormal"/>
              <w:jc w:val="center"/>
            </w:pPr>
            <w:r>
              <w:t>874,7</w:t>
            </w:r>
          </w:p>
        </w:tc>
        <w:tc>
          <w:tcPr>
            <w:tcW w:w="1417" w:type="dxa"/>
          </w:tcPr>
          <w:p w:rsidR="009A4898" w:rsidRDefault="009A4898">
            <w:pPr>
              <w:pStyle w:val="ConsPlusNormal"/>
              <w:jc w:val="center"/>
            </w:pPr>
            <w:r>
              <w:t>874,7</w:t>
            </w:r>
          </w:p>
        </w:tc>
        <w:tc>
          <w:tcPr>
            <w:tcW w:w="1417" w:type="dxa"/>
          </w:tcPr>
          <w:p w:rsidR="009A4898" w:rsidRDefault="009A4898">
            <w:pPr>
              <w:pStyle w:val="ConsPlusNormal"/>
              <w:jc w:val="center"/>
            </w:pPr>
            <w:r>
              <w:t>874,7</w:t>
            </w:r>
          </w:p>
        </w:tc>
        <w:tc>
          <w:tcPr>
            <w:tcW w:w="1417" w:type="dxa"/>
          </w:tcPr>
          <w:p w:rsidR="009A4898" w:rsidRDefault="009A4898">
            <w:pPr>
              <w:pStyle w:val="ConsPlusNormal"/>
              <w:jc w:val="center"/>
            </w:pPr>
            <w:r>
              <w:t>874,7</w:t>
            </w:r>
          </w:p>
        </w:tc>
        <w:tc>
          <w:tcPr>
            <w:tcW w:w="1417" w:type="dxa"/>
          </w:tcPr>
          <w:p w:rsidR="009A4898" w:rsidRDefault="009A4898">
            <w:pPr>
              <w:pStyle w:val="ConsPlusNormal"/>
              <w:jc w:val="center"/>
            </w:pPr>
            <w:r>
              <w:t>874,7</w:t>
            </w:r>
          </w:p>
        </w:tc>
        <w:tc>
          <w:tcPr>
            <w:tcW w:w="1417" w:type="dxa"/>
          </w:tcPr>
          <w:p w:rsidR="009A4898" w:rsidRDefault="009A4898">
            <w:pPr>
              <w:pStyle w:val="ConsPlusNormal"/>
              <w:jc w:val="center"/>
            </w:pPr>
            <w:r>
              <w:t>874,7</w:t>
            </w:r>
          </w:p>
        </w:tc>
        <w:tc>
          <w:tcPr>
            <w:tcW w:w="1531" w:type="dxa"/>
          </w:tcPr>
          <w:p w:rsidR="009A4898" w:rsidRDefault="009A4898">
            <w:pPr>
              <w:pStyle w:val="ConsPlusNormal"/>
              <w:jc w:val="center"/>
            </w:pPr>
            <w:r>
              <w:t>4.5.4.1, 4.5.5.1</w:t>
            </w:r>
          </w:p>
        </w:tc>
      </w:tr>
      <w:tr w:rsidR="009A4898">
        <w:tc>
          <w:tcPr>
            <w:tcW w:w="907" w:type="dxa"/>
          </w:tcPr>
          <w:p w:rsidR="009A4898" w:rsidRDefault="009A4898">
            <w:pPr>
              <w:pStyle w:val="ConsPlusNormal"/>
              <w:jc w:val="center"/>
            </w:pPr>
            <w:r>
              <w:lastRenderedPageBreak/>
              <w:t>213.</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6795,2</w:t>
            </w:r>
          </w:p>
        </w:tc>
        <w:tc>
          <w:tcPr>
            <w:tcW w:w="1417" w:type="dxa"/>
          </w:tcPr>
          <w:p w:rsidR="009A4898" w:rsidRDefault="009A4898">
            <w:pPr>
              <w:pStyle w:val="ConsPlusNormal"/>
              <w:jc w:val="center"/>
            </w:pPr>
            <w:r>
              <w:t>472,3</w:t>
            </w:r>
          </w:p>
        </w:tc>
        <w:tc>
          <w:tcPr>
            <w:tcW w:w="1417" w:type="dxa"/>
          </w:tcPr>
          <w:p w:rsidR="009A4898" w:rsidRDefault="009A4898">
            <w:pPr>
              <w:pStyle w:val="ConsPlusNormal"/>
              <w:jc w:val="center"/>
            </w:pPr>
            <w:r>
              <w:t>1074,7</w:t>
            </w:r>
          </w:p>
        </w:tc>
        <w:tc>
          <w:tcPr>
            <w:tcW w:w="1417" w:type="dxa"/>
          </w:tcPr>
          <w:p w:rsidR="009A4898" w:rsidRDefault="009A4898">
            <w:pPr>
              <w:pStyle w:val="ConsPlusNormal"/>
              <w:jc w:val="center"/>
            </w:pPr>
            <w:r>
              <w:t>874,7</w:t>
            </w:r>
          </w:p>
        </w:tc>
        <w:tc>
          <w:tcPr>
            <w:tcW w:w="1417" w:type="dxa"/>
          </w:tcPr>
          <w:p w:rsidR="009A4898" w:rsidRDefault="009A4898">
            <w:pPr>
              <w:pStyle w:val="ConsPlusNormal"/>
              <w:jc w:val="center"/>
            </w:pPr>
            <w:r>
              <w:t>874,7</w:t>
            </w:r>
          </w:p>
        </w:tc>
        <w:tc>
          <w:tcPr>
            <w:tcW w:w="1417" w:type="dxa"/>
          </w:tcPr>
          <w:p w:rsidR="009A4898" w:rsidRDefault="009A4898">
            <w:pPr>
              <w:pStyle w:val="ConsPlusNormal"/>
              <w:jc w:val="center"/>
            </w:pPr>
            <w:r>
              <w:t>874,7</w:t>
            </w:r>
          </w:p>
        </w:tc>
        <w:tc>
          <w:tcPr>
            <w:tcW w:w="1417" w:type="dxa"/>
          </w:tcPr>
          <w:p w:rsidR="009A4898" w:rsidRDefault="009A4898">
            <w:pPr>
              <w:pStyle w:val="ConsPlusNormal"/>
              <w:jc w:val="center"/>
            </w:pPr>
            <w:r>
              <w:t>874,7</w:t>
            </w:r>
          </w:p>
        </w:tc>
        <w:tc>
          <w:tcPr>
            <w:tcW w:w="1417" w:type="dxa"/>
          </w:tcPr>
          <w:p w:rsidR="009A4898" w:rsidRDefault="009A4898">
            <w:pPr>
              <w:pStyle w:val="ConsPlusNormal"/>
              <w:jc w:val="center"/>
            </w:pPr>
            <w:r>
              <w:t>874,7</w:t>
            </w:r>
          </w:p>
        </w:tc>
        <w:tc>
          <w:tcPr>
            <w:tcW w:w="1417" w:type="dxa"/>
          </w:tcPr>
          <w:p w:rsidR="009A4898" w:rsidRDefault="009A4898">
            <w:pPr>
              <w:pStyle w:val="ConsPlusNormal"/>
              <w:jc w:val="center"/>
            </w:pPr>
            <w:r>
              <w:t>874,7</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214.</w:t>
            </w:r>
          </w:p>
        </w:tc>
        <w:tc>
          <w:tcPr>
            <w:tcW w:w="3288" w:type="dxa"/>
          </w:tcPr>
          <w:p w:rsidR="009A4898" w:rsidRDefault="009A4898">
            <w:pPr>
              <w:pStyle w:val="ConsPlusNormal"/>
            </w:pPr>
            <w:r>
              <w:t>Реализация мероприятий государственной программы Российской Федерации "Реализация государственной национальной политики", всего</w:t>
            </w:r>
          </w:p>
          <w:p w:rsidR="009A4898" w:rsidRDefault="009A4898">
            <w:pPr>
              <w:pStyle w:val="ConsPlusNormal"/>
            </w:pPr>
            <w:r>
              <w:t>в том числе:</w:t>
            </w:r>
          </w:p>
        </w:tc>
        <w:tc>
          <w:tcPr>
            <w:tcW w:w="1531" w:type="dxa"/>
          </w:tcPr>
          <w:p w:rsidR="009A4898" w:rsidRDefault="009A4898">
            <w:pPr>
              <w:pStyle w:val="ConsPlusNormal"/>
              <w:jc w:val="center"/>
            </w:pPr>
            <w:r>
              <w:t>8571,9</w:t>
            </w:r>
          </w:p>
        </w:tc>
        <w:tc>
          <w:tcPr>
            <w:tcW w:w="1417" w:type="dxa"/>
          </w:tcPr>
          <w:p w:rsidR="009A4898" w:rsidRDefault="009A4898">
            <w:pPr>
              <w:pStyle w:val="ConsPlusNormal"/>
              <w:jc w:val="center"/>
            </w:pPr>
            <w:r>
              <w:t>8571,9</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jc w:val="center"/>
            </w:pPr>
            <w:r>
              <w:t>4.5.3.1</w:t>
            </w:r>
          </w:p>
        </w:tc>
      </w:tr>
      <w:tr w:rsidR="009A4898">
        <w:tc>
          <w:tcPr>
            <w:tcW w:w="907" w:type="dxa"/>
          </w:tcPr>
          <w:p w:rsidR="009A4898" w:rsidRDefault="009A4898">
            <w:pPr>
              <w:pStyle w:val="ConsPlusNormal"/>
              <w:jc w:val="center"/>
            </w:pPr>
            <w:r>
              <w:t>215.</w:t>
            </w:r>
          </w:p>
        </w:tc>
        <w:tc>
          <w:tcPr>
            <w:tcW w:w="3288" w:type="dxa"/>
          </w:tcPr>
          <w:p w:rsidR="009A4898" w:rsidRDefault="009A4898">
            <w:pPr>
              <w:pStyle w:val="ConsPlusNormal"/>
            </w:pPr>
            <w:r>
              <w:t>федеральный бюджет</w:t>
            </w:r>
          </w:p>
        </w:tc>
        <w:tc>
          <w:tcPr>
            <w:tcW w:w="1531" w:type="dxa"/>
          </w:tcPr>
          <w:p w:rsidR="009A4898" w:rsidRDefault="009A4898">
            <w:pPr>
              <w:pStyle w:val="ConsPlusNormal"/>
              <w:jc w:val="center"/>
            </w:pPr>
            <w:r>
              <w:t>8571,9</w:t>
            </w:r>
          </w:p>
        </w:tc>
        <w:tc>
          <w:tcPr>
            <w:tcW w:w="1417" w:type="dxa"/>
          </w:tcPr>
          <w:p w:rsidR="009A4898" w:rsidRDefault="009A4898">
            <w:pPr>
              <w:pStyle w:val="ConsPlusNormal"/>
              <w:jc w:val="center"/>
            </w:pPr>
            <w:r>
              <w:t>8571,9</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216.</w:t>
            </w:r>
          </w:p>
        </w:tc>
        <w:tc>
          <w:tcPr>
            <w:tcW w:w="3288" w:type="dxa"/>
          </w:tcPr>
          <w:p w:rsidR="009A4898" w:rsidRDefault="009A4898">
            <w:pPr>
              <w:pStyle w:val="ConsPlusNormal"/>
            </w:pPr>
            <w:r>
              <w:t>Поддержка некоммерческих организаций, реализующих образовательные программы патриотической направленности, всего</w:t>
            </w:r>
          </w:p>
          <w:p w:rsidR="009A4898" w:rsidRDefault="009A4898">
            <w:pPr>
              <w:pStyle w:val="ConsPlusNormal"/>
            </w:pPr>
            <w:r>
              <w:t>в том числе:</w:t>
            </w:r>
          </w:p>
        </w:tc>
        <w:tc>
          <w:tcPr>
            <w:tcW w:w="1531" w:type="dxa"/>
          </w:tcPr>
          <w:p w:rsidR="009A4898" w:rsidRDefault="009A4898">
            <w:pPr>
              <w:pStyle w:val="ConsPlusNormal"/>
              <w:jc w:val="center"/>
            </w:pPr>
            <w:r>
              <w:t>3000,0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3000,0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jc w:val="center"/>
            </w:pPr>
            <w:r>
              <w:t>4.5.3.1</w:t>
            </w:r>
          </w:p>
        </w:tc>
      </w:tr>
      <w:tr w:rsidR="009A4898">
        <w:tc>
          <w:tcPr>
            <w:tcW w:w="907" w:type="dxa"/>
          </w:tcPr>
          <w:p w:rsidR="009A4898" w:rsidRDefault="009A4898">
            <w:pPr>
              <w:pStyle w:val="ConsPlusNormal"/>
              <w:jc w:val="center"/>
            </w:pPr>
            <w:r>
              <w:t>217.</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3000,0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3000,0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417" w:type="dxa"/>
          </w:tcPr>
          <w:p w:rsidR="009A4898" w:rsidRDefault="009A4898">
            <w:pPr>
              <w:pStyle w:val="ConsPlusNormal"/>
              <w:jc w:val="center"/>
            </w:pPr>
            <w:r>
              <w:t>0,0</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218.</w:t>
            </w:r>
          </w:p>
        </w:tc>
        <w:tc>
          <w:tcPr>
            <w:tcW w:w="17686" w:type="dxa"/>
            <w:gridSpan w:val="11"/>
          </w:tcPr>
          <w:p w:rsidR="009A4898" w:rsidRDefault="009A4898">
            <w:pPr>
              <w:pStyle w:val="ConsPlusNormal"/>
              <w:jc w:val="center"/>
              <w:outlineLvl w:val="2"/>
            </w:pPr>
            <w:r>
              <w:t>Подпрограмма 5 "Обеспечение реализации государственной программы Свердловской области "Развитие системы образования в Свердловской области до 2024 года"</w:t>
            </w:r>
          </w:p>
        </w:tc>
      </w:tr>
      <w:tr w:rsidR="009A4898">
        <w:tc>
          <w:tcPr>
            <w:tcW w:w="907" w:type="dxa"/>
          </w:tcPr>
          <w:p w:rsidR="009A4898" w:rsidRDefault="009A4898">
            <w:pPr>
              <w:pStyle w:val="ConsPlusNormal"/>
              <w:jc w:val="center"/>
            </w:pPr>
            <w:r>
              <w:lastRenderedPageBreak/>
              <w:t>219.</w:t>
            </w:r>
          </w:p>
        </w:tc>
        <w:tc>
          <w:tcPr>
            <w:tcW w:w="3288" w:type="dxa"/>
          </w:tcPr>
          <w:p w:rsidR="009A4898" w:rsidRDefault="009A4898">
            <w:pPr>
              <w:pStyle w:val="ConsPlusNormal"/>
            </w:pPr>
            <w:r>
              <w:t>Всего по подпрограмме 5</w:t>
            </w:r>
          </w:p>
          <w:p w:rsidR="009A4898" w:rsidRDefault="009A4898">
            <w:pPr>
              <w:pStyle w:val="ConsPlusNormal"/>
            </w:pPr>
            <w:r>
              <w:t>в том числе:</w:t>
            </w:r>
          </w:p>
        </w:tc>
        <w:tc>
          <w:tcPr>
            <w:tcW w:w="1531" w:type="dxa"/>
          </w:tcPr>
          <w:p w:rsidR="009A4898" w:rsidRDefault="009A4898">
            <w:pPr>
              <w:pStyle w:val="ConsPlusNormal"/>
              <w:jc w:val="center"/>
            </w:pPr>
            <w:r>
              <w:t>1570235,4</w:t>
            </w:r>
          </w:p>
        </w:tc>
        <w:tc>
          <w:tcPr>
            <w:tcW w:w="1417" w:type="dxa"/>
          </w:tcPr>
          <w:p w:rsidR="009A4898" w:rsidRDefault="009A4898">
            <w:pPr>
              <w:pStyle w:val="ConsPlusNormal"/>
              <w:jc w:val="center"/>
            </w:pPr>
            <w:r>
              <w:t>188976,6</w:t>
            </w:r>
          </w:p>
        </w:tc>
        <w:tc>
          <w:tcPr>
            <w:tcW w:w="1417" w:type="dxa"/>
          </w:tcPr>
          <w:p w:rsidR="009A4898" w:rsidRDefault="009A4898">
            <w:pPr>
              <w:pStyle w:val="ConsPlusNormal"/>
              <w:jc w:val="center"/>
            </w:pPr>
            <w:r>
              <w:t>231331,8</w:t>
            </w:r>
          </w:p>
        </w:tc>
        <w:tc>
          <w:tcPr>
            <w:tcW w:w="1417" w:type="dxa"/>
          </w:tcPr>
          <w:p w:rsidR="009A4898" w:rsidRDefault="009A4898">
            <w:pPr>
              <w:pStyle w:val="ConsPlusNormal"/>
              <w:jc w:val="center"/>
            </w:pPr>
            <w:r>
              <w:t>198612,7</w:t>
            </w:r>
          </w:p>
        </w:tc>
        <w:tc>
          <w:tcPr>
            <w:tcW w:w="1417" w:type="dxa"/>
          </w:tcPr>
          <w:p w:rsidR="009A4898" w:rsidRDefault="009A4898">
            <w:pPr>
              <w:pStyle w:val="ConsPlusNormal"/>
              <w:jc w:val="center"/>
            </w:pPr>
            <w:r>
              <w:t>199742,7</w:t>
            </w:r>
          </w:p>
        </w:tc>
        <w:tc>
          <w:tcPr>
            <w:tcW w:w="1417" w:type="dxa"/>
          </w:tcPr>
          <w:p w:rsidR="009A4898" w:rsidRDefault="009A4898">
            <w:pPr>
              <w:pStyle w:val="ConsPlusNormal"/>
              <w:jc w:val="center"/>
            </w:pPr>
            <w:r>
              <w:t>187892,9</w:t>
            </w:r>
          </w:p>
        </w:tc>
        <w:tc>
          <w:tcPr>
            <w:tcW w:w="1417" w:type="dxa"/>
          </w:tcPr>
          <w:p w:rsidR="009A4898" w:rsidRDefault="009A4898">
            <w:pPr>
              <w:pStyle w:val="ConsPlusNormal"/>
              <w:jc w:val="center"/>
            </w:pPr>
            <w:r>
              <w:t>187892,9</w:t>
            </w:r>
          </w:p>
        </w:tc>
        <w:tc>
          <w:tcPr>
            <w:tcW w:w="1417" w:type="dxa"/>
          </w:tcPr>
          <w:p w:rsidR="009A4898" w:rsidRDefault="009A4898">
            <w:pPr>
              <w:pStyle w:val="ConsPlusNormal"/>
              <w:jc w:val="center"/>
            </w:pPr>
            <w:r>
              <w:t>187892,9</w:t>
            </w:r>
          </w:p>
        </w:tc>
        <w:tc>
          <w:tcPr>
            <w:tcW w:w="1417" w:type="dxa"/>
          </w:tcPr>
          <w:p w:rsidR="009A4898" w:rsidRDefault="009A4898">
            <w:pPr>
              <w:pStyle w:val="ConsPlusNormal"/>
              <w:jc w:val="center"/>
            </w:pPr>
            <w:r>
              <w:t>187892,9</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220.</w:t>
            </w:r>
          </w:p>
        </w:tc>
        <w:tc>
          <w:tcPr>
            <w:tcW w:w="3288" w:type="dxa"/>
          </w:tcPr>
          <w:p w:rsidR="009A4898" w:rsidRDefault="009A4898">
            <w:pPr>
              <w:pStyle w:val="ConsPlusNormal"/>
            </w:pPr>
            <w:r>
              <w:t>федеральный бюджет</w:t>
            </w:r>
          </w:p>
        </w:tc>
        <w:tc>
          <w:tcPr>
            <w:tcW w:w="1531" w:type="dxa"/>
          </w:tcPr>
          <w:p w:rsidR="009A4898" w:rsidRDefault="009A4898">
            <w:pPr>
              <w:pStyle w:val="ConsPlusNormal"/>
              <w:jc w:val="center"/>
            </w:pPr>
            <w:r>
              <w:t>236495,2</w:t>
            </w:r>
          </w:p>
        </w:tc>
        <w:tc>
          <w:tcPr>
            <w:tcW w:w="1417" w:type="dxa"/>
          </w:tcPr>
          <w:p w:rsidR="009A4898" w:rsidRDefault="009A4898">
            <w:pPr>
              <w:pStyle w:val="ConsPlusNormal"/>
              <w:jc w:val="center"/>
            </w:pPr>
            <w:r>
              <w:t>28962,4</w:t>
            </w:r>
          </w:p>
        </w:tc>
        <w:tc>
          <w:tcPr>
            <w:tcW w:w="1417" w:type="dxa"/>
          </w:tcPr>
          <w:p w:rsidR="009A4898" w:rsidRDefault="009A4898">
            <w:pPr>
              <w:pStyle w:val="ConsPlusNormal"/>
              <w:jc w:val="center"/>
            </w:pPr>
            <w:r>
              <w:t>30330,8</w:t>
            </w:r>
          </w:p>
        </w:tc>
        <w:tc>
          <w:tcPr>
            <w:tcW w:w="1417" w:type="dxa"/>
          </w:tcPr>
          <w:p w:rsidR="009A4898" w:rsidRDefault="009A4898">
            <w:pPr>
              <w:pStyle w:val="ConsPlusNormal"/>
              <w:jc w:val="center"/>
            </w:pPr>
            <w:r>
              <w:t>30568,7</w:t>
            </w:r>
          </w:p>
        </w:tc>
        <w:tc>
          <w:tcPr>
            <w:tcW w:w="1417" w:type="dxa"/>
          </w:tcPr>
          <w:p w:rsidR="009A4898" w:rsidRDefault="009A4898">
            <w:pPr>
              <w:pStyle w:val="ConsPlusNormal"/>
              <w:jc w:val="center"/>
            </w:pPr>
            <w:r>
              <w:t>30783,7</w:t>
            </w:r>
          </w:p>
        </w:tc>
        <w:tc>
          <w:tcPr>
            <w:tcW w:w="1417" w:type="dxa"/>
          </w:tcPr>
          <w:p w:rsidR="009A4898" w:rsidRDefault="009A4898">
            <w:pPr>
              <w:pStyle w:val="ConsPlusNormal"/>
              <w:jc w:val="center"/>
            </w:pPr>
            <w:r>
              <w:t>28962,4</w:t>
            </w:r>
          </w:p>
        </w:tc>
        <w:tc>
          <w:tcPr>
            <w:tcW w:w="1417" w:type="dxa"/>
          </w:tcPr>
          <w:p w:rsidR="009A4898" w:rsidRDefault="009A4898">
            <w:pPr>
              <w:pStyle w:val="ConsPlusNormal"/>
              <w:jc w:val="center"/>
            </w:pPr>
            <w:r>
              <w:t>28962,4</w:t>
            </w:r>
          </w:p>
        </w:tc>
        <w:tc>
          <w:tcPr>
            <w:tcW w:w="1417" w:type="dxa"/>
          </w:tcPr>
          <w:p w:rsidR="009A4898" w:rsidRDefault="009A4898">
            <w:pPr>
              <w:pStyle w:val="ConsPlusNormal"/>
              <w:jc w:val="center"/>
            </w:pPr>
            <w:r>
              <w:t>28962,4</w:t>
            </w:r>
          </w:p>
        </w:tc>
        <w:tc>
          <w:tcPr>
            <w:tcW w:w="1417" w:type="dxa"/>
          </w:tcPr>
          <w:p w:rsidR="009A4898" w:rsidRDefault="009A4898">
            <w:pPr>
              <w:pStyle w:val="ConsPlusNormal"/>
              <w:jc w:val="center"/>
            </w:pPr>
            <w:r>
              <w:t>28962,4</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221.</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1333740,2</w:t>
            </w:r>
          </w:p>
        </w:tc>
        <w:tc>
          <w:tcPr>
            <w:tcW w:w="1417" w:type="dxa"/>
          </w:tcPr>
          <w:p w:rsidR="009A4898" w:rsidRDefault="009A4898">
            <w:pPr>
              <w:pStyle w:val="ConsPlusNormal"/>
              <w:jc w:val="center"/>
            </w:pPr>
            <w:r>
              <w:t>160014,2</w:t>
            </w:r>
          </w:p>
        </w:tc>
        <w:tc>
          <w:tcPr>
            <w:tcW w:w="1417" w:type="dxa"/>
          </w:tcPr>
          <w:p w:rsidR="009A4898" w:rsidRDefault="009A4898">
            <w:pPr>
              <w:pStyle w:val="ConsPlusNormal"/>
              <w:jc w:val="center"/>
            </w:pPr>
            <w:r>
              <w:t>201001,0</w:t>
            </w:r>
          </w:p>
        </w:tc>
        <w:tc>
          <w:tcPr>
            <w:tcW w:w="1417" w:type="dxa"/>
          </w:tcPr>
          <w:p w:rsidR="009A4898" w:rsidRDefault="009A4898">
            <w:pPr>
              <w:pStyle w:val="ConsPlusNormal"/>
              <w:jc w:val="center"/>
            </w:pPr>
            <w:r>
              <w:t>168044,0</w:t>
            </w:r>
          </w:p>
        </w:tc>
        <w:tc>
          <w:tcPr>
            <w:tcW w:w="1417" w:type="dxa"/>
          </w:tcPr>
          <w:p w:rsidR="009A4898" w:rsidRDefault="009A4898">
            <w:pPr>
              <w:pStyle w:val="ConsPlusNormal"/>
              <w:jc w:val="center"/>
            </w:pPr>
            <w:r>
              <w:t>168959,0</w:t>
            </w:r>
          </w:p>
        </w:tc>
        <w:tc>
          <w:tcPr>
            <w:tcW w:w="1417" w:type="dxa"/>
          </w:tcPr>
          <w:p w:rsidR="009A4898" w:rsidRDefault="009A4898">
            <w:pPr>
              <w:pStyle w:val="ConsPlusNormal"/>
              <w:jc w:val="center"/>
            </w:pPr>
            <w:r>
              <w:t>158930,5</w:t>
            </w:r>
          </w:p>
        </w:tc>
        <w:tc>
          <w:tcPr>
            <w:tcW w:w="1417" w:type="dxa"/>
          </w:tcPr>
          <w:p w:rsidR="009A4898" w:rsidRDefault="009A4898">
            <w:pPr>
              <w:pStyle w:val="ConsPlusNormal"/>
              <w:jc w:val="center"/>
            </w:pPr>
            <w:r>
              <w:t>158930,5</w:t>
            </w:r>
          </w:p>
        </w:tc>
        <w:tc>
          <w:tcPr>
            <w:tcW w:w="1417" w:type="dxa"/>
          </w:tcPr>
          <w:p w:rsidR="009A4898" w:rsidRDefault="009A4898">
            <w:pPr>
              <w:pStyle w:val="ConsPlusNormal"/>
              <w:jc w:val="center"/>
            </w:pPr>
            <w:r>
              <w:t>158930,5</w:t>
            </w:r>
          </w:p>
        </w:tc>
        <w:tc>
          <w:tcPr>
            <w:tcW w:w="1417" w:type="dxa"/>
          </w:tcPr>
          <w:p w:rsidR="009A4898" w:rsidRDefault="009A4898">
            <w:pPr>
              <w:pStyle w:val="ConsPlusNormal"/>
              <w:jc w:val="center"/>
            </w:pPr>
            <w:r>
              <w:t>158930,5</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222.</w:t>
            </w:r>
          </w:p>
        </w:tc>
        <w:tc>
          <w:tcPr>
            <w:tcW w:w="17686" w:type="dxa"/>
            <w:gridSpan w:val="11"/>
          </w:tcPr>
          <w:p w:rsidR="009A4898" w:rsidRDefault="009A4898">
            <w:pPr>
              <w:pStyle w:val="ConsPlusNormal"/>
              <w:jc w:val="center"/>
              <w:outlineLvl w:val="3"/>
            </w:pPr>
            <w:r>
              <w:t>Прочие нужды</w:t>
            </w:r>
          </w:p>
        </w:tc>
      </w:tr>
      <w:tr w:rsidR="009A4898">
        <w:tc>
          <w:tcPr>
            <w:tcW w:w="907" w:type="dxa"/>
          </w:tcPr>
          <w:p w:rsidR="009A4898" w:rsidRDefault="009A4898">
            <w:pPr>
              <w:pStyle w:val="ConsPlusNormal"/>
              <w:jc w:val="center"/>
            </w:pPr>
            <w:r>
              <w:t>223.</w:t>
            </w:r>
          </w:p>
        </w:tc>
        <w:tc>
          <w:tcPr>
            <w:tcW w:w="3288" w:type="dxa"/>
          </w:tcPr>
          <w:p w:rsidR="009A4898" w:rsidRDefault="009A4898">
            <w:pPr>
              <w:pStyle w:val="ConsPlusNormal"/>
            </w:pPr>
            <w:r>
              <w:t>Всего по направлению "Прочие нужды"</w:t>
            </w:r>
          </w:p>
          <w:p w:rsidR="009A4898" w:rsidRDefault="009A4898">
            <w:pPr>
              <w:pStyle w:val="ConsPlusNormal"/>
            </w:pPr>
            <w:r>
              <w:t>в том числе:</w:t>
            </w:r>
          </w:p>
        </w:tc>
        <w:tc>
          <w:tcPr>
            <w:tcW w:w="1531" w:type="dxa"/>
          </w:tcPr>
          <w:p w:rsidR="009A4898" w:rsidRDefault="009A4898">
            <w:pPr>
              <w:pStyle w:val="ConsPlusNormal"/>
              <w:jc w:val="center"/>
            </w:pPr>
            <w:r>
              <w:t>1570235,4</w:t>
            </w:r>
          </w:p>
        </w:tc>
        <w:tc>
          <w:tcPr>
            <w:tcW w:w="1417" w:type="dxa"/>
          </w:tcPr>
          <w:p w:rsidR="009A4898" w:rsidRDefault="009A4898">
            <w:pPr>
              <w:pStyle w:val="ConsPlusNormal"/>
              <w:jc w:val="center"/>
            </w:pPr>
            <w:r>
              <w:t>188976,6</w:t>
            </w:r>
          </w:p>
        </w:tc>
        <w:tc>
          <w:tcPr>
            <w:tcW w:w="1417" w:type="dxa"/>
          </w:tcPr>
          <w:p w:rsidR="009A4898" w:rsidRDefault="009A4898">
            <w:pPr>
              <w:pStyle w:val="ConsPlusNormal"/>
              <w:jc w:val="center"/>
            </w:pPr>
            <w:r>
              <w:t>231331,8</w:t>
            </w:r>
          </w:p>
        </w:tc>
        <w:tc>
          <w:tcPr>
            <w:tcW w:w="1417" w:type="dxa"/>
          </w:tcPr>
          <w:p w:rsidR="009A4898" w:rsidRDefault="009A4898">
            <w:pPr>
              <w:pStyle w:val="ConsPlusNormal"/>
              <w:jc w:val="center"/>
            </w:pPr>
            <w:r>
              <w:t>198612,7</w:t>
            </w:r>
          </w:p>
        </w:tc>
        <w:tc>
          <w:tcPr>
            <w:tcW w:w="1417" w:type="dxa"/>
          </w:tcPr>
          <w:p w:rsidR="009A4898" w:rsidRDefault="009A4898">
            <w:pPr>
              <w:pStyle w:val="ConsPlusNormal"/>
              <w:jc w:val="center"/>
            </w:pPr>
            <w:r>
              <w:t>199742,7</w:t>
            </w:r>
          </w:p>
        </w:tc>
        <w:tc>
          <w:tcPr>
            <w:tcW w:w="1417" w:type="dxa"/>
          </w:tcPr>
          <w:p w:rsidR="009A4898" w:rsidRDefault="009A4898">
            <w:pPr>
              <w:pStyle w:val="ConsPlusNormal"/>
              <w:jc w:val="center"/>
            </w:pPr>
            <w:r>
              <w:t>187892,9</w:t>
            </w:r>
          </w:p>
        </w:tc>
        <w:tc>
          <w:tcPr>
            <w:tcW w:w="1417" w:type="dxa"/>
          </w:tcPr>
          <w:p w:rsidR="009A4898" w:rsidRDefault="009A4898">
            <w:pPr>
              <w:pStyle w:val="ConsPlusNormal"/>
              <w:jc w:val="center"/>
            </w:pPr>
            <w:r>
              <w:t>187892,9</w:t>
            </w:r>
          </w:p>
        </w:tc>
        <w:tc>
          <w:tcPr>
            <w:tcW w:w="1417" w:type="dxa"/>
          </w:tcPr>
          <w:p w:rsidR="009A4898" w:rsidRDefault="009A4898">
            <w:pPr>
              <w:pStyle w:val="ConsPlusNormal"/>
              <w:jc w:val="center"/>
            </w:pPr>
            <w:r>
              <w:t>187892,9</w:t>
            </w:r>
          </w:p>
        </w:tc>
        <w:tc>
          <w:tcPr>
            <w:tcW w:w="1417" w:type="dxa"/>
          </w:tcPr>
          <w:p w:rsidR="009A4898" w:rsidRDefault="009A4898">
            <w:pPr>
              <w:pStyle w:val="ConsPlusNormal"/>
              <w:jc w:val="center"/>
            </w:pPr>
            <w:r>
              <w:t>187892,9</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224.</w:t>
            </w:r>
          </w:p>
        </w:tc>
        <w:tc>
          <w:tcPr>
            <w:tcW w:w="3288" w:type="dxa"/>
          </w:tcPr>
          <w:p w:rsidR="009A4898" w:rsidRDefault="009A4898">
            <w:pPr>
              <w:pStyle w:val="ConsPlusNormal"/>
            </w:pPr>
            <w:r>
              <w:t>федеральный бюджет</w:t>
            </w:r>
          </w:p>
        </w:tc>
        <w:tc>
          <w:tcPr>
            <w:tcW w:w="1531" w:type="dxa"/>
          </w:tcPr>
          <w:p w:rsidR="009A4898" w:rsidRDefault="009A4898">
            <w:pPr>
              <w:pStyle w:val="ConsPlusNormal"/>
              <w:jc w:val="center"/>
            </w:pPr>
            <w:r>
              <w:t>236495,2</w:t>
            </w:r>
          </w:p>
        </w:tc>
        <w:tc>
          <w:tcPr>
            <w:tcW w:w="1417" w:type="dxa"/>
          </w:tcPr>
          <w:p w:rsidR="009A4898" w:rsidRDefault="009A4898">
            <w:pPr>
              <w:pStyle w:val="ConsPlusNormal"/>
              <w:jc w:val="center"/>
            </w:pPr>
            <w:r>
              <w:t>28962,4</w:t>
            </w:r>
          </w:p>
        </w:tc>
        <w:tc>
          <w:tcPr>
            <w:tcW w:w="1417" w:type="dxa"/>
          </w:tcPr>
          <w:p w:rsidR="009A4898" w:rsidRDefault="009A4898">
            <w:pPr>
              <w:pStyle w:val="ConsPlusNormal"/>
              <w:jc w:val="center"/>
            </w:pPr>
            <w:r>
              <w:t>30330,8</w:t>
            </w:r>
          </w:p>
        </w:tc>
        <w:tc>
          <w:tcPr>
            <w:tcW w:w="1417" w:type="dxa"/>
          </w:tcPr>
          <w:p w:rsidR="009A4898" w:rsidRDefault="009A4898">
            <w:pPr>
              <w:pStyle w:val="ConsPlusNormal"/>
              <w:jc w:val="center"/>
            </w:pPr>
            <w:r>
              <w:t>30568,7</w:t>
            </w:r>
          </w:p>
        </w:tc>
        <w:tc>
          <w:tcPr>
            <w:tcW w:w="1417" w:type="dxa"/>
          </w:tcPr>
          <w:p w:rsidR="009A4898" w:rsidRDefault="009A4898">
            <w:pPr>
              <w:pStyle w:val="ConsPlusNormal"/>
              <w:jc w:val="center"/>
            </w:pPr>
            <w:r>
              <w:t>30783,7</w:t>
            </w:r>
          </w:p>
        </w:tc>
        <w:tc>
          <w:tcPr>
            <w:tcW w:w="1417" w:type="dxa"/>
          </w:tcPr>
          <w:p w:rsidR="009A4898" w:rsidRDefault="009A4898">
            <w:pPr>
              <w:pStyle w:val="ConsPlusNormal"/>
              <w:jc w:val="center"/>
            </w:pPr>
            <w:r>
              <w:t>28962,4</w:t>
            </w:r>
          </w:p>
        </w:tc>
        <w:tc>
          <w:tcPr>
            <w:tcW w:w="1417" w:type="dxa"/>
          </w:tcPr>
          <w:p w:rsidR="009A4898" w:rsidRDefault="009A4898">
            <w:pPr>
              <w:pStyle w:val="ConsPlusNormal"/>
              <w:jc w:val="center"/>
            </w:pPr>
            <w:r>
              <w:t>28962,4</w:t>
            </w:r>
          </w:p>
        </w:tc>
        <w:tc>
          <w:tcPr>
            <w:tcW w:w="1417" w:type="dxa"/>
          </w:tcPr>
          <w:p w:rsidR="009A4898" w:rsidRDefault="009A4898">
            <w:pPr>
              <w:pStyle w:val="ConsPlusNormal"/>
              <w:jc w:val="center"/>
            </w:pPr>
            <w:r>
              <w:t>28962,4</w:t>
            </w:r>
          </w:p>
        </w:tc>
        <w:tc>
          <w:tcPr>
            <w:tcW w:w="1417" w:type="dxa"/>
          </w:tcPr>
          <w:p w:rsidR="009A4898" w:rsidRDefault="009A4898">
            <w:pPr>
              <w:pStyle w:val="ConsPlusNormal"/>
              <w:jc w:val="center"/>
            </w:pPr>
            <w:r>
              <w:t>28962,4</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225.</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1333740,2</w:t>
            </w:r>
          </w:p>
        </w:tc>
        <w:tc>
          <w:tcPr>
            <w:tcW w:w="1417" w:type="dxa"/>
          </w:tcPr>
          <w:p w:rsidR="009A4898" w:rsidRDefault="009A4898">
            <w:pPr>
              <w:pStyle w:val="ConsPlusNormal"/>
              <w:jc w:val="center"/>
            </w:pPr>
            <w:r>
              <w:t>160014,2</w:t>
            </w:r>
          </w:p>
        </w:tc>
        <w:tc>
          <w:tcPr>
            <w:tcW w:w="1417" w:type="dxa"/>
          </w:tcPr>
          <w:p w:rsidR="009A4898" w:rsidRDefault="009A4898">
            <w:pPr>
              <w:pStyle w:val="ConsPlusNormal"/>
              <w:jc w:val="center"/>
            </w:pPr>
            <w:r>
              <w:t>201001,0</w:t>
            </w:r>
          </w:p>
        </w:tc>
        <w:tc>
          <w:tcPr>
            <w:tcW w:w="1417" w:type="dxa"/>
          </w:tcPr>
          <w:p w:rsidR="009A4898" w:rsidRDefault="009A4898">
            <w:pPr>
              <w:pStyle w:val="ConsPlusNormal"/>
              <w:jc w:val="center"/>
            </w:pPr>
            <w:r>
              <w:t>168044,0</w:t>
            </w:r>
          </w:p>
        </w:tc>
        <w:tc>
          <w:tcPr>
            <w:tcW w:w="1417" w:type="dxa"/>
          </w:tcPr>
          <w:p w:rsidR="009A4898" w:rsidRDefault="009A4898">
            <w:pPr>
              <w:pStyle w:val="ConsPlusNormal"/>
              <w:jc w:val="center"/>
            </w:pPr>
            <w:r>
              <w:t>168959,0</w:t>
            </w:r>
          </w:p>
        </w:tc>
        <w:tc>
          <w:tcPr>
            <w:tcW w:w="1417" w:type="dxa"/>
          </w:tcPr>
          <w:p w:rsidR="009A4898" w:rsidRDefault="009A4898">
            <w:pPr>
              <w:pStyle w:val="ConsPlusNormal"/>
              <w:jc w:val="center"/>
            </w:pPr>
            <w:r>
              <w:t>158930,5</w:t>
            </w:r>
          </w:p>
        </w:tc>
        <w:tc>
          <w:tcPr>
            <w:tcW w:w="1417" w:type="dxa"/>
          </w:tcPr>
          <w:p w:rsidR="009A4898" w:rsidRDefault="009A4898">
            <w:pPr>
              <w:pStyle w:val="ConsPlusNormal"/>
              <w:jc w:val="center"/>
            </w:pPr>
            <w:r>
              <w:t>158930,5</w:t>
            </w:r>
          </w:p>
        </w:tc>
        <w:tc>
          <w:tcPr>
            <w:tcW w:w="1417" w:type="dxa"/>
          </w:tcPr>
          <w:p w:rsidR="009A4898" w:rsidRDefault="009A4898">
            <w:pPr>
              <w:pStyle w:val="ConsPlusNormal"/>
              <w:jc w:val="center"/>
            </w:pPr>
            <w:r>
              <w:t>158930,5</w:t>
            </w:r>
          </w:p>
        </w:tc>
        <w:tc>
          <w:tcPr>
            <w:tcW w:w="1417" w:type="dxa"/>
          </w:tcPr>
          <w:p w:rsidR="009A4898" w:rsidRDefault="009A4898">
            <w:pPr>
              <w:pStyle w:val="ConsPlusNormal"/>
              <w:jc w:val="center"/>
            </w:pPr>
            <w:r>
              <w:t>158930,5</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226.</w:t>
            </w:r>
          </w:p>
        </w:tc>
        <w:tc>
          <w:tcPr>
            <w:tcW w:w="3288" w:type="dxa"/>
          </w:tcPr>
          <w:p w:rsidR="009A4898" w:rsidRDefault="009A4898">
            <w:pPr>
              <w:pStyle w:val="ConsPlusNormal"/>
            </w:pPr>
            <w:r>
              <w:t>Создание материально-технических условий для обеспечения деятельности государственных образовательных организаций Свердловской области и органа государственной власти в сфере образования, всего</w:t>
            </w:r>
          </w:p>
          <w:p w:rsidR="009A4898" w:rsidRDefault="009A4898">
            <w:pPr>
              <w:pStyle w:val="ConsPlusNormal"/>
            </w:pPr>
            <w:r>
              <w:t>в том числе:</w:t>
            </w:r>
          </w:p>
        </w:tc>
        <w:tc>
          <w:tcPr>
            <w:tcW w:w="1531" w:type="dxa"/>
          </w:tcPr>
          <w:p w:rsidR="009A4898" w:rsidRDefault="009A4898">
            <w:pPr>
              <w:pStyle w:val="ConsPlusNormal"/>
              <w:jc w:val="center"/>
            </w:pPr>
            <w:r>
              <w:t>402195,5</w:t>
            </w:r>
          </w:p>
        </w:tc>
        <w:tc>
          <w:tcPr>
            <w:tcW w:w="1417" w:type="dxa"/>
          </w:tcPr>
          <w:p w:rsidR="009A4898" w:rsidRDefault="009A4898">
            <w:pPr>
              <w:pStyle w:val="ConsPlusNormal"/>
              <w:jc w:val="center"/>
            </w:pPr>
            <w:r>
              <w:t>46497,8</w:t>
            </w:r>
          </w:p>
        </w:tc>
        <w:tc>
          <w:tcPr>
            <w:tcW w:w="1417" w:type="dxa"/>
          </w:tcPr>
          <w:p w:rsidR="009A4898" w:rsidRDefault="009A4898">
            <w:pPr>
              <w:pStyle w:val="ConsPlusNormal"/>
              <w:jc w:val="center"/>
            </w:pPr>
            <w:r>
              <w:t>76155,5</w:t>
            </w:r>
          </w:p>
        </w:tc>
        <w:tc>
          <w:tcPr>
            <w:tcW w:w="1417" w:type="dxa"/>
          </w:tcPr>
          <w:p w:rsidR="009A4898" w:rsidRDefault="009A4898">
            <w:pPr>
              <w:pStyle w:val="ConsPlusNormal"/>
              <w:jc w:val="center"/>
            </w:pPr>
            <w:r>
              <w:t>48714,0</w:t>
            </w:r>
          </w:p>
        </w:tc>
        <w:tc>
          <w:tcPr>
            <w:tcW w:w="1417" w:type="dxa"/>
          </w:tcPr>
          <w:p w:rsidR="009A4898" w:rsidRDefault="009A4898">
            <w:pPr>
              <w:pStyle w:val="ConsPlusNormal"/>
              <w:jc w:val="center"/>
            </w:pPr>
            <w:r>
              <w:t>49629,0</w:t>
            </w:r>
          </w:p>
        </w:tc>
        <w:tc>
          <w:tcPr>
            <w:tcW w:w="1417" w:type="dxa"/>
          </w:tcPr>
          <w:p w:rsidR="009A4898" w:rsidRDefault="009A4898">
            <w:pPr>
              <w:pStyle w:val="ConsPlusNormal"/>
              <w:jc w:val="center"/>
            </w:pPr>
            <w:r>
              <w:t>45299,8</w:t>
            </w:r>
          </w:p>
        </w:tc>
        <w:tc>
          <w:tcPr>
            <w:tcW w:w="1417" w:type="dxa"/>
          </w:tcPr>
          <w:p w:rsidR="009A4898" w:rsidRDefault="009A4898">
            <w:pPr>
              <w:pStyle w:val="ConsPlusNormal"/>
              <w:jc w:val="center"/>
            </w:pPr>
            <w:r>
              <w:t>45299,8</w:t>
            </w:r>
          </w:p>
        </w:tc>
        <w:tc>
          <w:tcPr>
            <w:tcW w:w="1417" w:type="dxa"/>
          </w:tcPr>
          <w:p w:rsidR="009A4898" w:rsidRDefault="009A4898">
            <w:pPr>
              <w:pStyle w:val="ConsPlusNormal"/>
              <w:jc w:val="center"/>
            </w:pPr>
            <w:r>
              <w:t>45299,8</w:t>
            </w:r>
          </w:p>
        </w:tc>
        <w:tc>
          <w:tcPr>
            <w:tcW w:w="1417" w:type="dxa"/>
          </w:tcPr>
          <w:p w:rsidR="009A4898" w:rsidRDefault="009A4898">
            <w:pPr>
              <w:pStyle w:val="ConsPlusNormal"/>
              <w:jc w:val="center"/>
            </w:pPr>
            <w:r>
              <w:t>45299,8</w:t>
            </w:r>
          </w:p>
        </w:tc>
        <w:tc>
          <w:tcPr>
            <w:tcW w:w="1531" w:type="dxa"/>
          </w:tcPr>
          <w:p w:rsidR="009A4898" w:rsidRDefault="009A4898">
            <w:pPr>
              <w:pStyle w:val="ConsPlusNormal"/>
              <w:jc w:val="center"/>
            </w:pPr>
            <w:r>
              <w:t>2.2.1.2, 2.2.6.1</w:t>
            </w:r>
          </w:p>
        </w:tc>
      </w:tr>
      <w:tr w:rsidR="009A4898">
        <w:tc>
          <w:tcPr>
            <w:tcW w:w="907" w:type="dxa"/>
          </w:tcPr>
          <w:p w:rsidR="009A4898" w:rsidRDefault="009A4898">
            <w:pPr>
              <w:pStyle w:val="ConsPlusNormal"/>
              <w:jc w:val="center"/>
            </w:pPr>
            <w:r>
              <w:t>227.</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402195,5</w:t>
            </w:r>
          </w:p>
        </w:tc>
        <w:tc>
          <w:tcPr>
            <w:tcW w:w="1417" w:type="dxa"/>
          </w:tcPr>
          <w:p w:rsidR="009A4898" w:rsidRDefault="009A4898">
            <w:pPr>
              <w:pStyle w:val="ConsPlusNormal"/>
              <w:jc w:val="center"/>
            </w:pPr>
            <w:r>
              <w:t>46497,8</w:t>
            </w:r>
          </w:p>
        </w:tc>
        <w:tc>
          <w:tcPr>
            <w:tcW w:w="1417" w:type="dxa"/>
          </w:tcPr>
          <w:p w:rsidR="009A4898" w:rsidRDefault="009A4898">
            <w:pPr>
              <w:pStyle w:val="ConsPlusNormal"/>
              <w:jc w:val="center"/>
            </w:pPr>
            <w:r>
              <w:t>76155,5</w:t>
            </w:r>
          </w:p>
        </w:tc>
        <w:tc>
          <w:tcPr>
            <w:tcW w:w="1417" w:type="dxa"/>
          </w:tcPr>
          <w:p w:rsidR="009A4898" w:rsidRDefault="009A4898">
            <w:pPr>
              <w:pStyle w:val="ConsPlusNormal"/>
              <w:jc w:val="center"/>
            </w:pPr>
            <w:r>
              <w:t>48714,0</w:t>
            </w:r>
          </w:p>
        </w:tc>
        <w:tc>
          <w:tcPr>
            <w:tcW w:w="1417" w:type="dxa"/>
          </w:tcPr>
          <w:p w:rsidR="009A4898" w:rsidRDefault="009A4898">
            <w:pPr>
              <w:pStyle w:val="ConsPlusNormal"/>
              <w:jc w:val="center"/>
            </w:pPr>
            <w:r>
              <w:t>49629,0</w:t>
            </w:r>
          </w:p>
        </w:tc>
        <w:tc>
          <w:tcPr>
            <w:tcW w:w="1417" w:type="dxa"/>
          </w:tcPr>
          <w:p w:rsidR="009A4898" w:rsidRDefault="009A4898">
            <w:pPr>
              <w:pStyle w:val="ConsPlusNormal"/>
              <w:jc w:val="center"/>
            </w:pPr>
            <w:r>
              <w:t>45299,8</w:t>
            </w:r>
          </w:p>
        </w:tc>
        <w:tc>
          <w:tcPr>
            <w:tcW w:w="1417" w:type="dxa"/>
          </w:tcPr>
          <w:p w:rsidR="009A4898" w:rsidRDefault="009A4898">
            <w:pPr>
              <w:pStyle w:val="ConsPlusNormal"/>
              <w:jc w:val="center"/>
            </w:pPr>
            <w:r>
              <w:t>45299,8</w:t>
            </w:r>
          </w:p>
        </w:tc>
        <w:tc>
          <w:tcPr>
            <w:tcW w:w="1417" w:type="dxa"/>
          </w:tcPr>
          <w:p w:rsidR="009A4898" w:rsidRDefault="009A4898">
            <w:pPr>
              <w:pStyle w:val="ConsPlusNormal"/>
              <w:jc w:val="center"/>
            </w:pPr>
            <w:r>
              <w:t>45299,8</w:t>
            </w:r>
          </w:p>
        </w:tc>
        <w:tc>
          <w:tcPr>
            <w:tcW w:w="1417" w:type="dxa"/>
          </w:tcPr>
          <w:p w:rsidR="009A4898" w:rsidRDefault="009A4898">
            <w:pPr>
              <w:pStyle w:val="ConsPlusNormal"/>
              <w:jc w:val="center"/>
            </w:pPr>
            <w:r>
              <w:t>45299,8</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228.</w:t>
            </w:r>
          </w:p>
        </w:tc>
        <w:tc>
          <w:tcPr>
            <w:tcW w:w="3288" w:type="dxa"/>
          </w:tcPr>
          <w:p w:rsidR="009A4898" w:rsidRDefault="009A4898">
            <w:pPr>
              <w:pStyle w:val="ConsPlusNormal"/>
            </w:pPr>
            <w:r>
              <w:t>Обеспечение деятельности государственных органов Свердловской области, всего</w:t>
            </w:r>
          </w:p>
          <w:p w:rsidR="009A4898" w:rsidRDefault="009A4898">
            <w:pPr>
              <w:pStyle w:val="ConsPlusNormal"/>
            </w:pPr>
            <w:r>
              <w:t>в том числе:</w:t>
            </w:r>
          </w:p>
        </w:tc>
        <w:tc>
          <w:tcPr>
            <w:tcW w:w="1531" w:type="dxa"/>
          </w:tcPr>
          <w:p w:rsidR="009A4898" w:rsidRDefault="009A4898">
            <w:pPr>
              <w:pStyle w:val="ConsPlusNormal"/>
              <w:jc w:val="center"/>
            </w:pPr>
            <w:r>
              <w:t>909885,6</w:t>
            </w:r>
          </w:p>
        </w:tc>
        <w:tc>
          <w:tcPr>
            <w:tcW w:w="1417" w:type="dxa"/>
          </w:tcPr>
          <w:p w:rsidR="009A4898" w:rsidRDefault="009A4898">
            <w:pPr>
              <w:pStyle w:val="ConsPlusNormal"/>
              <w:jc w:val="center"/>
            </w:pPr>
            <w:r>
              <w:t>111093,3</w:t>
            </w:r>
          </w:p>
        </w:tc>
        <w:tc>
          <w:tcPr>
            <w:tcW w:w="1417" w:type="dxa"/>
          </w:tcPr>
          <w:p w:rsidR="009A4898" w:rsidRDefault="009A4898">
            <w:pPr>
              <w:pStyle w:val="ConsPlusNormal"/>
              <w:jc w:val="center"/>
            </w:pPr>
            <w:r>
              <w:t>122495,1</w:t>
            </w:r>
          </w:p>
        </w:tc>
        <w:tc>
          <w:tcPr>
            <w:tcW w:w="1417" w:type="dxa"/>
          </w:tcPr>
          <w:p w:rsidR="009A4898" w:rsidRDefault="009A4898">
            <w:pPr>
              <w:pStyle w:val="ConsPlusNormal"/>
              <w:jc w:val="center"/>
            </w:pPr>
            <w:r>
              <w:t>116945,0</w:t>
            </w:r>
          </w:p>
        </w:tc>
        <w:tc>
          <w:tcPr>
            <w:tcW w:w="1417" w:type="dxa"/>
          </w:tcPr>
          <w:p w:rsidR="009A4898" w:rsidRDefault="009A4898">
            <w:pPr>
              <w:pStyle w:val="ConsPlusNormal"/>
              <w:jc w:val="center"/>
            </w:pPr>
            <w:r>
              <w:t>116945,0</w:t>
            </w:r>
          </w:p>
        </w:tc>
        <w:tc>
          <w:tcPr>
            <w:tcW w:w="1417" w:type="dxa"/>
          </w:tcPr>
          <w:p w:rsidR="009A4898" w:rsidRDefault="009A4898">
            <w:pPr>
              <w:pStyle w:val="ConsPlusNormal"/>
              <w:jc w:val="center"/>
            </w:pPr>
            <w:r>
              <w:t>110601,8</w:t>
            </w:r>
          </w:p>
        </w:tc>
        <w:tc>
          <w:tcPr>
            <w:tcW w:w="1417" w:type="dxa"/>
          </w:tcPr>
          <w:p w:rsidR="009A4898" w:rsidRDefault="009A4898">
            <w:pPr>
              <w:pStyle w:val="ConsPlusNormal"/>
              <w:jc w:val="center"/>
            </w:pPr>
            <w:r>
              <w:t>110601,8</w:t>
            </w:r>
          </w:p>
        </w:tc>
        <w:tc>
          <w:tcPr>
            <w:tcW w:w="1417" w:type="dxa"/>
          </w:tcPr>
          <w:p w:rsidR="009A4898" w:rsidRDefault="009A4898">
            <w:pPr>
              <w:pStyle w:val="ConsPlusNormal"/>
              <w:jc w:val="center"/>
            </w:pPr>
            <w:r>
              <w:t>110601,8</w:t>
            </w:r>
          </w:p>
        </w:tc>
        <w:tc>
          <w:tcPr>
            <w:tcW w:w="1417" w:type="dxa"/>
          </w:tcPr>
          <w:p w:rsidR="009A4898" w:rsidRDefault="009A4898">
            <w:pPr>
              <w:pStyle w:val="ConsPlusNormal"/>
              <w:jc w:val="center"/>
            </w:pPr>
            <w:r>
              <w:t>110601,8</w:t>
            </w:r>
          </w:p>
        </w:tc>
        <w:tc>
          <w:tcPr>
            <w:tcW w:w="1531" w:type="dxa"/>
          </w:tcPr>
          <w:p w:rsidR="009A4898" w:rsidRDefault="009A4898">
            <w:pPr>
              <w:pStyle w:val="ConsPlusNormal"/>
              <w:jc w:val="center"/>
            </w:pPr>
            <w:r>
              <w:t>5.6.1.1 - 5.6.1.3</w:t>
            </w:r>
          </w:p>
        </w:tc>
      </w:tr>
      <w:tr w:rsidR="009A4898">
        <w:tc>
          <w:tcPr>
            <w:tcW w:w="907" w:type="dxa"/>
          </w:tcPr>
          <w:p w:rsidR="009A4898" w:rsidRDefault="009A4898">
            <w:pPr>
              <w:pStyle w:val="ConsPlusNormal"/>
              <w:jc w:val="center"/>
            </w:pPr>
            <w:r>
              <w:t>229.</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909885,6</w:t>
            </w:r>
          </w:p>
        </w:tc>
        <w:tc>
          <w:tcPr>
            <w:tcW w:w="1417" w:type="dxa"/>
          </w:tcPr>
          <w:p w:rsidR="009A4898" w:rsidRDefault="009A4898">
            <w:pPr>
              <w:pStyle w:val="ConsPlusNormal"/>
              <w:jc w:val="center"/>
            </w:pPr>
            <w:r>
              <w:t>111093,3</w:t>
            </w:r>
          </w:p>
        </w:tc>
        <w:tc>
          <w:tcPr>
            <w:tcW w:w="1417" w:type="dxa"/>
          </w:tcPr>
          <w:p w:rsidR="009A4898" w:rsidRDefault="009A4898">
            <w:pPr>
              <w:pStyle w:val="ConsPlusNormal"/>
              <w:jc w:val="center"/>
            </w:pPr>
            <w:r>
              <w:t>122495,1</w:t>
            </w:r>
          </w:p>
        </w:tc>
        <w:tc>
          <w:tcPr>
            <w:tcW w:w="1417" w:type="dxa"/>
          </w:tcPr>
          <w:p w:rsidR="009A4898" w:rsidRDefault="009A4898">
            <w:pPr>
              <w:pStyle w:val="ConsPlusNormal"/>
              <w:jc w:val="center"/>
            </w:pPr>
            <w:r>
              <w:t>116945,0</w:t>
            </w:r>
          </w:p>
        </w:tc>
        <w:tc>
          <w:tcPr>
            <w:tcW w:w="1417" w:type="dxa"/>
          </w:tcPr>
          <w:p w:rsidR="009A4898" w:rsidRDefault="009A4898">
            <w:pPr>
              <w:pStyle w:val="ConsPlusNormal"/>
              <w:jc w:val="center"/>
            </w:pPr>
            <w:r>
              <w:t>116945,0</w:t>
            </w:r>
          </w:p>
        </w:tc>
        <w:tc>
          <w:tcPr>
            <w:tcW w:w="1417" w:type="dxa"/>
          </w:tcPr>
          <w:p w:rsidR="009A4898" w:rsidRDefault="009A4898">
            <w:pPr>
              <w:pStyle w:val="ConsPlusNormal"/>
              <w:jc w:val="center"/>
            </w:pPr>
            <w:r>
              <w:t>110601,8</w:t>
            </w:r>
          </w:p>
        </w:tc>
        <w:tc>
          <w:tcPr>
            <w:tcW w:w="1417" w:type="dxa"/>
          </w:tcPr>
          <w:p w:rsidR="009A4898" w:rsidRDefault="009A4898">
            <w:pPr>
              <w:pStyle w:val="ConsPlusNormal"/>
              <w:jc w:val="center"/>
            </w:pPr>
            <w:r>
              <w:t>110601,8</w:t>
            </w:r>
          </w:p>
        </w:tc>
        <w:tc>
          <w:tcPr>
            <w:tcW w:w="1417" w:type="dxa"/>
          </w:tcPr>
          <w:p w:rsidR="009A4898" w:rsidRDefault="009A4898">
            <w:pPr>
              <w:pStyle w:val="ConsPlusNormal"/>
              <w:jc w:val="center"/>
            </w:pPr>
            <w:r>
              <w:t>110601,8</w:t>
            </w:r>
          </w:p>
        </w:tc>
        <w:tc>
          <w:tcPr>
            <w:tcW w:w="1417" w:type="dxa"/>
          </w:tcPr>
          <w:p w:rsidR="009A4898" w:rsidRDefault="009A4898">
            <w:pPr>
              <w:pStyle w:val="ConsPlusNormal"/>
              <w:jc w:val="center"/>
            </w:pPr>
            <w:r>
              <w:t>110601,8</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lastRenderedPageBreak/>
              <w:t>230.</w:t>
            </w:r>
          </w:p>
        </w:tc>
        <w:tc>
          <w:tcPr>
            <w:tcW w:w="3288" w:type="dxa"/>
          </w:tcPr>
          <w:p w:rsidR="009A4898" w:rsidRDefault="009A4898">
            <w:pPr>
              <w:pStyle w:val="ConsPlusNormal"/>
            </w:pPr>
            <w:r>
              <w:t>Осуществление переданных Российской Федерацией полномочий в области образования, всего</w:t>
            </w:r>
          </w:p>
          <w:p w:rsidR="009A4898" w:rsidRDefault="009A4898">
            <w:pPr>
              <w:pStyle w:val="ConsPlusNormal"/>
            </w:pPr>
            <w:r>
              <w:t>в том числе:</w:t>
            </w:r>
          </w:p>
        </w:tc>
        <w:tc>
          <w:tcPr>
            <w:tcW w:w="1531" w:type="dxa"/>
          </w:tcPr>
          <w:p w:rsidR="009A4898" w:rsidRDefault="009A4898">
            <w:pPr>
              <w:pStyle w:val="ConsPlusNormal"/>
              <w:jc w:val="center"/>
            </w:pPr>
            <w:r>
              <w:t>258154,3</w:t>
            </w:r>
          </w:p>
        </w:tc>
        <w:tc>
          <w:tcPr>
            <w:tcW w:w="1417" w:type="dxa"/>
          </w:tcPr>
          <w:p w:rsidR="009A4898" w:rsidRDefault="009A4898">
            <w:pPr>
              <w:pStyle w:val="ConsPlusNormal"/>
              <w:jc w:val="center"/>
            </w:pPr>
            <w:r>
              <w:t>31385,5</w:t>
            </w:r>
          </w:p>
        </w:tc>
        <w:tc>
          <w:tcPr>
            <w:tcW w:w="1417" w:type="dxa"/>
          </w:tcPr>
          <w:p w:rsidR="009A4898" w:rsidRDefault="009A4898">
            <w:pPr>
              <w:pStyle w:val="ConsPlusNormal"/>
              <w:jc w:val="center"/>
            </w:pPr>
            <w:r>
              <w:t>32681,2</w:t>
            </w:r>
          </w:p>
        </w:tc>
        <w:tc>
          <w:tcPr>
            <w:tcW w:w="1417" w:type="dxa"/>
          </w:tcPr>
          <w:p w:rsidR="009A4898" w:rsidRDefault="009A4898">
            <w:pPr>
              <w:pStyle w:val="ConsPlusNormal"/>
              <w:jc w:val="center"/>
            </w:pPr>
            <w:r>
              <w:t>32953,7</w:t>
            </w:r>
          </w:p>
        </w:tc>
        <w:tc>
          <w:tcPr>
            <w:tcW w:w="1417" w:type="dxa"/>
          </w:tcPr>
          <w:p w:rsidR="009A4898" w:rsidRDefault="009A4898">
            <w:pPr>
              <w:pStyle w:val="ConsPlusNormal"/>
              <w:jc w:val="center"/>
            </w:pPr>
            <w:r>
              <w:t>33168,7</w:t>
            </w:r>
          </w:p>
        </w:tc>
        <w:tc>
          <w:tcPr>
            <w:tcW w:w="1417" w:type="dxa"/>
          </w:tcPr>
          <w:p w:rsidR="009A4898" w:rsidRDefault="009A4898">
            <w:pPr>
              <w:pStyle w:val="ConsPlusNormal"/>
              <w:jc w:val="center"/>
            </w:pPr>
            <w:r>
              <w:t>31991,3</w:t>
            </w:r>
          </w:p>
        </w:tc>
        <w:tc>
          <w:tcPr>
            <w:tcW w:w="1417" w:type="dxa"/>
          </w:tcPr>
          <w:p w:rsidR="009A4898" w:rsidRDefault="009A4898">
            <w:pPr>
              <w:pStyle w:val="ConsPlusNormal"/>
              <w:jc w:val="center"/>
            </w:pPr>
            <w:r>
              <w:t>31991,3</w:t>
            </w:r>
          </w:p>
        </w:tc>
        <w:tc>
          <w:tcPr>
            <w:tcW w:w="1417" w:type="dxa"/>
          </w:tcPr>
          <w:p w:rsidR="009A4898" w:rsidRDefault="009A4898">
            <w:pPr>
              <w:pStyle w:val="ConsPlusNormal"/>
              <w:jc w:val="center"/>
            </w:pPr>
            <w:r>
              <w:t>31991,3</w:t>
            </w:r>
          </w:p>
        </w:tc>
        <w:tc>
          <w:tcPr>
            <w:tcW w:w="1417" w:type="dxa"/>
          </w:tcPr>
          <w:p w:rsidR="009A4898" w:rsidRDefault="009A4898">
            <w:pPr>
              <w:pStyle w:val="ConsPlusNormal"/>
              <w:jc w:val="center"/>
            </w:pPr>
            <w:r>
              <w:t>31991,3</w:t>
            </w:r>
          </w:p>
        </w:tc>
        <w:tc>
          <w:tcPr>
            <w:tcW w:w="1531" w:type="dxa"/>
          </w:tcPr>
          <w:p w:rsidR="009A4898" w:rsidRDefault="009A4898">
            <w:pPr>
              <w:pStyle w:val="ConsPlusNormal"/>
              <w:jc w:val="center"/>
            </w:pPr>
            <w:r>
              <w:t>5.6.2.1 - 5.6.2.5</w:t>
            </w:r>
          </w:p>
        </w:tc>
      </w:tr>
      <w:tr w:rsidR="009A4898">
        <w:tc>
          <w:tcPr>
            <w:tcW w:w="907" w:type="dxa"/>
          </w:tcPr>
          <w:p w:rsidR="009A4898" w:rsidRDefault="009A4898">
            <w:pPr>
              <w:pStyle w:val="ConsPlusNormal"/>
              <w:jc w:val="center"/>
            </w:pPr>
            <w:r>
              <w:t>231.</w:t>
            </w:r>
          </w:p>
        </w:tc>
        <w:tc>
          <w:tcPr>
            <w:tcW w:w="3288" w:type="dxa"/>
          </w:tcPr>
          <w:p w:rsidR="009A4898" w:rsidRDefault="009A4898">
            <w:pPr>
              <w:pStyle w:val="ConsPlusNormal"/>
            </w:pPr>
            <w:r>
              <w:t>федеральный бюджет</w:t>
            </w:r>
          </w:p>
        </w:tc>
        <w:tc>
          <w:tcPr>
            <w:tcW w:w="1531" w:type="dxa"/>
          </w:tcPr>
          <w:p w:rsidR="009A4898" w:rsidRDefault="009A4898">
            <w:pPr>
              <w:pStyle w:val="ConsPlusNormal"/>
              <w:jc w:val="center"/>
            </w:pPr>
            <w:r>
              <w:t>236495,2</w:t>
            </w:r>
          </w:p>
        </w:tc>
        <w:tc>
          <w:tcPr>
            <w:tcW w:w="1417" w:type="dxa"/>
          </w:tcPr>
          <w:p w:rsidR="009A4898" w:rsidRDefault="009A4898">
            <w:pPr>
              <w:pStyle w:val="ConsPlusNormal"/>
              <w:jc w:val="center"/>
            </w:pPr>
            <w:r>
              <w:t>28962,4</w:t>
            </w:r>
          </w:p>
        </w:tc>
        <w:tc>
          <w:tcPr>
            <w:tcW w:w="1417" w:type="dxa"/>
          </w:tcPr>
          <w:p w:rsidR="009A4898" w:rsidRDefault="009A4898">
            <w:pPr>
              <w:pStyle w:val="ConsPlusNormal"/>
              <w:jc w:val="center"/>
            </w:pPr>
            <w:r>
              <w:t>30330,8</w:t>
            </w:r>
          </w:p>
        </w:tc>
        <w:tc>
          <w:tcPr>
            <w:tcW w:w="1417" w:type="dxa"/>
          </w:tcPr>
          <w:p w:rsidR="009A4898" w:rsidRDefault="009A4898">
            <w:pPr>
              <w:pStyle w:val="ConsPlusNormal"/>
              <w:jc w:val="center"/>
            </w:pPr>
            <w:r>
              <w:t>30568,7</w:t>
            </w:r>
          </w:p>
        </w:tc>
        <w:tc>
          <w:tcPr>
            <w:tcW w:w="1417" w:type="dxa"/>
          </w:tcPr>
          <w:p w:rsidR="009A4898" w:rsidRDefault="009A4898">
            <w:pPr>
              <w:pStyle w:val="ConsPlusNormal"/>
              <w:jc w:val="center"/>
            </w:pPr>
            <w:r>
              <w:t>30783,7</w:t>
            </w:r>
          </w:p>
        </w:tc>
        <w:tc>
          <w:tcPr>
            <w:tcW w:w="1417" w:type="dxa"/>
          </w:tcPr>
          <w:p w:rsidR="009A4898" w:rsidRDefault="009A4898">
            <w:pPr>
              <w:pStyle w:val="ConsPlusNormal"/>
              <w:jc w:val="center"/>
            </w:pPr>
            <w:r>
              <w:t>28962,4</w:t>
            </w:r>
          </w:p>
        </w:tc>
        <w:tc>
          <w:tcPr>
            <w:tcW w:w="1417" w:type="dxa"/>
          </w:tcPr>
          <w:p w:rsidR="009A4898" w:rsidRDefault="009A4898">
            <w:pPr>
              <w:pStyle w:val="ConsPlusNormal"/>
              <w:jc w:val="center"/>
            </w:pPr>
            <w:r>
              <w:t>28962,4</w:t>
            </w:r>
          </w:p>
        </w:tc>
        <w:tc>
          <w:tcPr>
            <w:tcW w:w="1417" w:type="dxa"/>
          </w:tcPr>
          <w:p w:rsidR="009A4898" w:rsidRDefault="009A4898">
            <w:pPr>
              <w:pStyle w:val="ConsPlusNormal"/>
              <w:jc w:val="center"/>
            </w:pPr>
            <w:r>
              <w:t>28962,4</w:t>
            </w:r>
          </w:p>
        </w:tc>
        <w:tc>
          <w:tcPr>
            <w:tcW w:w="1417" w:type="dxa"/>
          </w:tcPr>
          <w:p w:rsidR="009A4898" w:rsidRDefault="009A4898">
            <w:pPr>
              <w:pStyle w:val="ConsPlusNormal"/>
              <w:jc w:val="center"/>
            </w:pPr>
            <w:r>
              <w:t>28962,4</w:t>
            </w:r>
          </w:p>
        </w:tc>
        <w:tc>
          <w:tcPr>
            <w:tcW w:w="1531" w:type="dxa"/>
          </w:tcPr>
          <w:p w:rsidR="009A4898" w:rsidRDefault="009A4898">
            <w:pPr>
              <w:pStyle w:val="ConsPlusNormal"/>
            </w:pPr>
          </w:p>
        </w:tc>
      </w:tr>
      <w:tr w:rsidR="009A4898">
        <w:tc>
          <w:tcPr>
            <w:tcW w:w="907" w:type="dxa"/>
          </w:tcPr>
          <w:p w:rsidR="009A4898" w:rsidRDefault="009A4898">
            <w:pPr>
              <w:pStyle w:val="ConsPlusNormal"/>
              <w:jc w:val="center"/>
            </w:pPr>
            <w:r>
              <w:t>232.</w:t>
            </w:r>
          </w:p>
        </w:tc>
        <w:tc>
          <w:tcPr>
            <w:tcW w:w="3288" w:type="dxa"/>
          </w:tcPr>
          <w:p w:rsidR="009A4898" w:rsidRDefault="009A4898">
            <w:pPr>
              <w:pStyle w:val="ConsPlusNormal"/>
            </w:pPr>
            <w:r>
              <w:t>областной бюджет</w:t>
            </w:r>
          </w:p>
        </w:tc>
        <w:tc>
          <w:tcPr>
            <w:tcW w:w="1531" w:type="dxa"/>
          </w:tcPr>
          <w:p w:rsidR="009A4898" w:rsidRDefault="009A4898">
            <w:pPr>
              <w:pStyle w:val="ConsPlusNormal"/>
              <w:jc w:val="center"/>
            </w:pPr>
            <w:r>
              <w:t>21659,1</w:t>
            </w:r>
          </w:p>
        </w:tc>
        <w:tc>
          <w:tcPr>
            <w:tcW w:w="1417" w:type="dxa"/>
          </w:tcPr>
          <w:p w:rsidR="009A4898" w:rsidRDefault="009A4898">
            <w:pPr>
              <w:pStyle w:val="ConsPlusNormal"/>
              <w:jc w:val="center"/>
            </w:pPr>
            <w:r>
              <w:t>2423,1</w:t>
            </w:r>
          </w:p>
        </w:tc>
        <w:tc>
          <w:tcPr>
            <w:tcW w:w="1417" w:type="dxa"/>
          </w:tcPr>
          <w:p w:rsidR="009A4898" w:rsidRDefault="009A4898">
            <w:pPr>
              <w:pStyle w:val="ConsPlusNormal"/>
              <w:jc w:val="center"/>
            </w:pPr>
            <w:r>
              <w:t>2350,4</w:t>
            </w:r>
          </w:p>
        </w:tc>
        <w:tc>
          <w:tcPr>
            <w:tcW w:w="1417" w:type="dxa"/>
          </w:tcPr>
          <w:p w:rsidR="009A4898" w:rsidRDefault="009A4898">
            <w:pPr>
              <w:pStyle w:val="ConsPlusNormal"/>
              <w:jc w:val="center"/>
            </w:pPr>
            <w:r>
              <w:t>2385,0</w:t>
            </w:r>
          </w:p>
        </w:tc>
        <w:tc>
          <w:tcPr>
            <w:tcW w:w="1417" w:type="dxa"/>
          </w:tcPr>
          <w:p w:rsidR="009A4898" w:rsidRDefault="009A4898">
            <w:pPr>
              <w:pStyle w:val="ConsPlusNormal"/>
              <w:jc w:val="center"/>
            </w:pPr>
            <w:r>
              <w:t>2385,0</w:t>
            </w:r>
          </w:p>
        </w:tc>
        <w:tc>
          <w:tcPr>
            <w:tcW w:w="1417" w:type="dxa"/>
          </w:tcPr>
          <w:p w:rsidR="009A4898" w:rsidRDefault="009A4898">
            <w:pPr>
              <w:pStyle w:val="ConsPlusNormal"/>
              <w:jc w:val="center"/>
            </w:pPr>
            <w:r>
              <w:t>3028,9</w:t>
            </w:r>
          </w:p>
        </w:tc>
        <w:tc>
          <w:tcPr>
            <w:tcW w:w="1417" w:type="dxa"/>
          </w:tcPr>
          <w:p w:rsidR="009A4898" w:rsidRDefault="009A4898">
            <w:pPr>
              <w:pStyle w:val="ConsPlusNormal"/>
              <w:jc w:val="center"/>
            </w:pPr>
            <w:r>
              <w:t>3028,9</w:t>
            </w:r>
          </w:p>
        </w:tc>
        <w:tc>
          <w:tcPr>
            <w:tcW w:w="1417" w:type="dxa"/>
          </w:tcPr>
          <w:p w:rsidR="009A4898" w:rsidRDefault="009A4898">
            <w:pPr>
              <w:pStyle w:val="ConsPlusNormal"/>
              <w:jc w:val="center"/>
            </w:pPr>
            <w:r>
              <w:t>3028,9</w:t>
            </w:r>
          </w:p>
        </w:tc>
        <w:tc>
          <w:tcPr>
            <w:tcW w:w="1417" w:type="dxa"/>
          </w:tcPr>
          <w:p w:rsidR="009A4898" w:rsidRDefault="009A4898">
            <w:pPr>
              <w:pStyle w:val="ConsPlusNormal"/>
              <w:jc w:val="center"/>
            </w:pPr>
            <w:r>
              <w:t>3028,9</w:t>
            </w:r>
          </w:p>
        </w:tc>
        <w:tc>
          <w:tcPr>
            <w:tcW w:w="1531" w:type="dxa"/>
          </w:tcPr>
          <w:p w:rsidR="009A4898" w:rsidRDefault="009A4898">
            <w:pPr>
              <w:pStyle w:val="ConsPlusNormal"/>
            </w:pPr>
          </w:p>
        </w:tc>
      </w:tr>
    </w:tbl>
    <w:p w:rsidR="009A4898" w:rsidRDefault="009A4898">
      <w:pPr>
        <w:sectPr w:rsidR="009A4898">
          <w:pgSz w:w="16838" w:h="11905" w:orient="landscape"/>
          <w:pgMar w:top="1701" w:right="1134" w:bottom="850" w:left="1134" w:header="0" w:footer="0" w:gutter="0"/>
          <w:cols w:space="720"/>
        </w:sectPr>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right"/>
        <w:outlineLvl w:val="1"/>
      </w:pPr>
      <w:r>
        <w:t>Приложение N 3</w:t>
      </w:r>
    </w:p>
    <w:p w:rsidR="009A4898" w:rsidRDefault="009A4898">
      <w:pPr>
        <w:pStyle w:val="ConsPlusNormal"/>
        <w:jc w:val="right"/>
      </w:pPr>
      <w:r>
        <w:t>к государственной программе</w:t>
      </w:r>
    </w:p>
    <w:p w:rsidR="009A4898" w:rsidRDefault="009A4898">
      <w:pPr>
        <w:pStyle w:val="ConsPlusNormal"/>
        <w:jc w:val="right"/>
      </w:pPr>
      <w:r>
        <w:t>Свердловской области</w:t>
      </w:r>
    </w:p>
    <w:p w:rsidR="009A4898" w:rsidRDefault="009A4898">
      <w:pPr>
        <w:pStyle w:val="ConsPlusNormal"/>
        <w:jc w:val="right"/>
      </w:pPr>
      <w:r>
        <w:t>"Развитие системы образования</w:t>
      </w:r>
    </w:p>
    <w:p w:rsidR="009A4898" w:rsidRDefault="009A4898">
      <w:pPr>
        <w:pStyle w:val="ConsPlusNormal"/>
        <w:jc w:val="right"/>
      </w:pPr>
      <w:r>
        <w:t>в Свердловской области до 2024 года"</w:t>
      </w:r>
    </w:p>
    <w:p w:rsidR="009A4898" w:rsidRDefault="009A4898">
      <w:pPr>
        <w:pStyle w:val="ConsPlusNormal"/>
        <w:jc w:val="both"/>
      </w:pPr>
    </w:p>
    <w:p w:rsidR="009A4898" w:rsidRDefault="009A4898">
      <w:pPr>
        <w:pStyle w:val="ConsPlusTitle"/>
        <w:jc w:val="center"/>
      </w:pPr>
      <w:bookmarkStart w:id="7" w:name="P5151"/>
      <w:bookmarkEnd w:id="7"/>
      <w:r>
        <w:t>ПОРЯДОК</w:t>
      </w:r>
    </w:p>
    <w:p w:rsidR="009A4898" w:rsidRDefault="009A4898">
      <w:pPr>
        <w:pStyle w:val="ConsPlusTitle"/>
        <w:jc w:val="center"/>
      </w:pPr>
      <w:r>
        <w:t>ОТБОРА МУНИЦИПАЛЬНЫХ ОБРАЗОВАНИЙ, РАСПОЛОЖЕННЫХ</w:t>
      </w:r>
    </w:p>
    <w:p w:rsidR="009A4898" w:rsidRDefault="009A4898">
      <w:pPr>
        <w:pStyle w:val="ConsPlusTitle"/>
        <w:jc w:val="center"/>
      </w:pPr>
      <w:r>
        <w:t>НА ТЕРРИТОРИИ СВЕРДЛОВСКОЙ ОБЛАСТИ, ПРЕДОСТАВЛЕНИЯ</w:t>
      </w:r>
    </w:p>
    <w:p w:rsidR="009A4898" w:rsidRDefault="009A4898">
      <w:pPr>
        <w:pStyle w:val="ConsPlusTitle"/>
        <w:jc w:val="center"/>
      </w:pPr>
      <w:r>
        <w:t>И РАСХОДОВАНИЯ СУБСИДИЙ ИЗ ОБЛАСТНОГО БЮДЖЕТА МЕСТНЫМ</w:t>
      </w:r>
    </w:p>
    <w:p w:rsidR="009A4898" w:rsidRDefault="009A4898">
      <w:pPr>
        <w:pStyle w:val="ConsPlusTitle"/>
        <w:jc w:val="center"/>
      </w:pPr>
      <w:r>
        <w:t>БЮДЖЕТАМ НА ОБЕСПЕЧЕНИЕ УСЛОВИЙ РЕАЛИЗАЦИИ МУНИЦИПАЛЬНЫМИ</w:t>
      </w:r>
    </w:p>
    <w:p w:rsidR="009A4898" w:rsidRDefault="009A4898">
      <w:pPr>
        <w:pStyle w:val="ConsPlusTitle"/>
        <w:jc w:val="center"/>
      </w:pPr>
      <w:r>
        <w:t>ОБРАЗОВАТЕЛЬНЫМИ ОРГАНИЗАЦИЯМИ В СВЕРДЛОВСКОЙ ОБЛАСТИ</w:t>
      </w:r>
    </w:p>
    <w:p w:rsidR="009A4898" w:rsidRDefault="009A4898">
      <w:pPr>
        <w:pStyle w:val="ConsPlusTitle"/>
        <w:jc w:val="center"/>
      </w:pPr>
      <w:r>
        <w:t>ОБРАЗОВАТЕЛЬНЫХ ПРОГРАММ ЕСТЕСТВЕННО-НАУЧНОГО ЦИКЛА</w:t>
      </w:r>
    </w:p>
    <w:p w:rsidR="009A4898" w:rsidRDefault="009A4898">
      <w:pPr>
        <w:pStyle w:val="ConsPlusTitle"/>
        <w:jc w:val="center"/>
      </w:pPr>
      <w:r>
        <w:t>И ПРОФОРИЕНТАЦИОННОЙ РАБОТЫ</w:t>
      </w:r>
    </w:p>
    <w:p w:rsidR="009A4898" w:rsidRDefault="009A48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4898">
        <w:trPr>
          <w:jc w:val="center"/>
        </w:trPr>
        <w:tc>
          <w:tcPr>
            <w:tcW w:w="9294" w:type="dxa"/>
            <w:tcBorders>
              <w:top w:val="nil"/>
              <w:left w:val="single" w:sz="24" w:space="0" w:color="CED3F1"/>
              <w:bottom w:val="nil"/>
              <w:right w:val="single" w:sz="24" w:space="0" w:color="F4F3F8"/>
            </w:tcBorders>
            <w:shd w:val="clear" w:color="auto" w:fill="F4F3F8"/>
          </w:tcPr>
          <w:p w:rsidR="009A4898" w:rsidRDefault="009A4898">
            <w:pPr>
              <w:pStyle w:val="ConsPlusNormal"/>
              <w:jc w:val="center"/>
            </w:pPr>
            <w:r>
              <w:rPr>
                <w:color w:val="392C69"/>
              </w:rPr>
              <w:t>Список изменяющих документов</w:t>
            </w:r>
          </w:p>
          <w:p w:rsidR="009A4898" w:rsidRDefault="009A4898">
            <w:pPr>
              <w:pStyle w:val="ConsPlusNormal"/>
              <w:jc w:val="center"/>
            </w:pPr>
            <w:r>
              <w:rPr>
                <w:color w:val="392C69"/>
              </w:rPr>
              <w:t xml:space="preserve">(в ред. </w:t>
            </w:r>
            <w:hyperlink r:id="rId300" w:history="1">
              <w:r>
                <w:rPr>
                  <w:color w:val="0000FF"/>
                </w:rPr>
                <w:t>Постановления</w:t>
              </w:r>
            </w:hyperlink>
            <w:r>
              <w:rPr>
                <w:color w:val="392C69"/>
              </w:rPr>
              <w:t xml:space="preserve"> Правительства Свердловской области</w:t>
            </w:r>
          </w:p>
          <w:p w:rsidR="009A4898" w:rsidRDefault="009A4898">
            <w:pPr>
              <w:pStyle w:val="ConsPlusNormal"/>
              <w:jc w:val="center"/>
            </w:pPr>
            <w:r>
              <w:rPr>
                <w:color w:val="392C69"/>
              </w:rPr>
              <w:t>от 21.02.2018 N 69-ПП)</w:t>
            </w:r>
          </w:p>
        </w:tc>
      </w:tr>
    </w:tbl>
    <w:p w:rsidR="009A4898" w:rsidRDefault="009A4898">
      <w:pPr>
        <w:pStyle w:val="ConsPlusNormal"/>
        <w:jc w:val="both"/>
      </w:pPr>
    </w:p>
    <w:p w:rsidR="009A4898" w:rsidRDefault="009A4898">
      <w:pPr>
        <w:pStyle w:val="ConsPlusNormal"/>
        <w:ind w:firstLine="540"/>
        <w:jc w:val="both"/>
      </w:pPr>
      <w:r>
        <w:t>1. Настоящий Порядок определяет условия отбора муниципальных образований, расположенных на территории Свердловской области (далее - муниципальные образования), предоставления и расходования субсидий из областного бюджета местным бюджетам на обеспечение условий реализации муниципальными образовательными организациями в Свердловской области образовательных программ естественно-научного цикла и профориентационной работы (далее - субсидии).</w:t>
      </w:r>
    </w:p>
    <w:p w:rsidR="009A4898" w:rsidRDefault="009A4898">
      <w:pPr>
        <w:pStyle w:val="ConsPlusNormal"/>
        <w:spacing w:before="220"/>
        <w:ind w:firstLine="540"/>
        <w:jc w:val="both"/>
      </w:pPr>
      <w:r>
        <w:t>2. Субсидии предоставляются для обеспечения условий реализации муниципальными образовательными организациями в Свердловской области образовательных программ естественно-научного цикла и профориентационной работы и направляются на закупку:</w:t>
      </w:r>
    </w:p>
    <w:p w:rsidR="009A4898" w:rsidRDefault="009A4898">
      <w:pPr>
        <w:pStyle w:val="ConsPlusNormal"/>
        <w:spacing w:before="220"/>
        <w:ind w:firstLine="540"/>
        <w:jc w:val="both"/>
      </w:pPr>
      <w:r>
        <w:t>учебно-наглядного, учебно-лабораторного и учебно-практического оборудования, программного обеспечения, необходимого для функционирования оборудования, для оснащения кабинетов естественно-научного цикла (предметные области: физика, химия, биология), учебно-производственного оборудования для проведения профориентационной работы, специального современного технологического оборудования, программного обеспечения, необходимого для функционирования оборудования, и расходных материалов для 3D-моделирования (для муниципальных общеобразовательных организаций);</w:t>
      </w:r>
    </w:p>
    <w:p w:rsidR="009A4898" w:rsidRDefault="009A4898">
      <w:pPr>
        <w:pStyle w:val="ConsPlusNormal"/>
        <w:spacing w:before="220"/>
        <w:ind w:firstLine="540"/>
        <w:jc w:val="both"/>
      </w:pPr>
      <w:r>
        <w:t>оборудования, обеспечивающего формирование у детей дошкольного возраста интереса к предметам естественно-научного цикла и осуществление мероприятий по ранней профориентации, и (или) специального современного технологического оборудования, программного обеспечения, необходимого для функционирования оборудования, и расходных материалов для 3D-моделирования (для муниципальных дошкольных образовательных организаций).</w:t>
      </w:r>
    </w:p>
    <w:p w:rsidR="009A4898" w:rsidRDefault="009A4898">
      <w:pPr>
        <w:pStyle w:val="ConsPlusNormal"/>
        <w:spacing w:before="220"/>
        <w:ind w:firstLine="540"/>
        <w:jc w:val="both"/>
      </w:pPr>
      <w:r>
        <w:t>Субсидии предоставляются на обеспечение условий реализации не более двумя муниципальными общеобразовательными организациями и не более двумя муниципальными дошкольными образовательными организациями образовательных программ естественно-</w:t>
      </w:r>
      <w:r>
        <w:lastRenderedPageBreak/>
        <w:t>научного цикла и профориентационной работы в муниципальном образовании в текущем финансовом году.</w:t>
      </w:r>
    </w:p>
    <w:p w:rsidR="009A4898" w:rsidRDefault="009A4898">
      <w:pPr>
        <w:pStyle w:val="ConsPlusNormal"/>
        <w:spacing w:before="220"/>
        <w:ind w:firstLine="540"/>
        <w:jc w:val="both"/>
      </w:pPr>
      <w:r>
        <w:t>3. Показателями результативности использования субсидии являются:</w:t>
      </w:r>
    </w:p>
    <w:p w:rsidR="009A4898" w:rsidRDefault="009A4898">
      <w:pPr>
        <w:pStyle w:val="ConsPlusNormal"/>
        <w:spacing w:before="220"/>
        <w:ind w:firstLine="540"/>
        <w:jc w:val="both"/>
      </w:pPr>
      <w:r>
        <w:t>1) количество муниципальных общеобразовательных организаций, в которых в текущем финансовом году обеспечены условия для реализации образовательных программ естественно-научного цикла и профориентационной работы (единиц);</w:t>
      </w:r>
    </w:p>
    <w:p w:rsidR="009A4898" w:rsidRDefault="009A4898">
      <w:pPr>
        <w:pStyle w:val="ConsPlusNormal"/>
        <w:spacing w:before="220"/>
        <w:ind w:firstLine="540"/>
        <w:jc w:val="both"/>
      </w:pPr>
      <w:r>
        <w:t>2) количество модернизированных кабинетов естественно-научного цикла в текущем финансовом году (единиц) с указанием предметной области кабинетов;</w:t>
      </w:r>
    </w:p>
    <w:p w:rsidR="009A4898" w:rsidRDefault="009A4898">
      <w:pPr>
        <w:pStyle w:val="ConsPlusNormal"/>
        <w:spacing w:before="220"/>
        <w:ind w:firstLine="540"/>
        <w:jc w:val="both"/>
      </w:pPr>
      <w:r>
        <w:t>3) количество муниципальных общеобразовательных организаций, в которых в текущем финансовом году в результате приобретения учебно-производственного оборудования созданы условия для проведения профориентационной работы (единиц);</w:t>
      </w:r>
    </w:p>
    <w:p w:rsidR="009A4898" w:rsidRDefault="009A4898">
      <w:pPr>
        <w:pStyle w:val="ConsPlusNormal"/>
        <w:spacing w:before="220"/>
        <w:ind w:firstLine="540"/>
        <w:jc w:val="both"/>
      </w:pPr>
      <w:r>
        <w:t>4) количество муниципальных общеобразовательных организаций, оснащенных в текущем финансовом году специальным современным технологическим оборудованием, программным обеспечением и расходными материалами для 3D-моделирования (единиц);</w:t>
      </w:r>
    </w:p>
    <w:p w:rsidR="009A4898" w:rsidRDefault="009A4898">
      <w:pPr>
        <w:pStyle w:val="ConsPlusNormal"/>
        <w:spacing w:before="220"/>
        <w:ind w:firstLine="540"/>
        <w:jc w:val="both"/>
      </w:pPr>
      <w:r>
        <w:t>5) количество муниципальных дошкольных образовательных организаций, в которых в текущем финансовом году обеспечены условия для реализации образовательных программ естественно-научного цикла и профориентационной работы (единиц);</w:t>
      </w:r>
    </w:p>
    <w:p w:rsidR="009A4898" w:rsidRDefault="009A4898">
      <w:pPr>
        <w:pStyle w:val="ConsPlusNormal"/>
        <w:spacing w:before="220"/>
        <w:ind w:firstLine="540"/>
        <w:jc w:val="both"/>
      </w:pPr>
      <w:r>
        <w:t>6) количество муниципальных дошкольных образовательных организаций, обеспечивающих в текущем финансовом году формирование у детей дошкольного возраста компетенций конструирования, моделирования, программирования, изучения основ робототехники и проектной деятельности в результате осуществления сетевого взаимодействия с государственными профессиональными образовательными организациями Свердловской области, реализующими программы среднего профессионального образования по направлению подготовки "Образование и педагогические науки", и (или) некоммерческими организациями, реализующими образовательные программы технической направленности (за исключением государственных (муниципальных) учреждений) (единиц);</w:t>
      </w:r>
    </w:p>
    <w:p w:rsidR="009A4898" w:rsidRDefault="009A4898">
      <w:pPr>
        <w:pStyle w:val="ConsPlusNormal"/>
        <w:spacing w:before="220"/>
        <w:ind w:firstLine="540"/>
        <w:jc w:val="both"/>
      </w:pPr>
      <w:r>
        <w:t>7) количество обучающихся - участников сетевых форм взаимодействия муниципальных образовательных организаций по созданию и совместному использованию материально-технических, кадровых, учебно-методических ресурсов муниципальных образовательных организаций, в которых в текущем финансовом году осуществляется проведение мероприятий по обеспечению условий реализации образовательных программ естественно-научного цикла и профориентационной работы, для совместной реализации образовательных программ, содержащих модули, направленные на развитие познавательных способностей детей, поддержку технического творчества и компетенций конструирования, моделирования, программирования, изучения основ проектной деятельности (человек);</w:t>
      </w:r>
    </w:p>
    <w:p w:rsidR="009A4898" w:rsidRDefault="009A4898">
      <w:pPr>
        <w:pStyle w:val="ConsPlusNormal"/>
        <w:spacing w:before="220"/>
        <w:ind w:firstLine="540"/>
        <w:jc w:val="both"/>
      </w:pPr>
      <w:r>
        <w:t>8) количество муниципальных общеобразовательных организаций, в которых в текущем финансовом году осуществляется проведение мероприятий по обеспечению условий реализации образовательных программ естественно-научного цикла и профориентационной работы, заключивших соглашение о взаимодействии с организацией (организациями) любой организационно-правовой формы (за исключением государственных (муниципальных) учреждений), осуществляющими в том числе образовательную деятельность в сфере дополнительного образования детей технической направленности и (или) поддержку технического творчества детей (единиц);</w:t>
      </w:r>
    </w:p>
    <w:p w:rsidR="009A4898" w:rsidRDefault="009A4898">
      <w:pPr>
        <w:pStyle w:val="ConsPlusNormal"/>
        <w:spacing w:before="220"/>
        <w:ind w:firstLine="540"/>
        <w:jc w:val="both"/>
      </w:pPr>
      <w:r>
        <w:t>9) прирост числа учащихся муниципальных общеобразовательных организаций, осваивающих дополнительные общеобразовательные программы технической направленности (человек);</w:t>
      </w:r>
    </w:p>
    <w:p w:rsidR="009A4898" w:rsidRDefault="009A4898">
      <w:pPr>
        <w:pStyle w:val="ConsPlusNormal"/>
        <w:spacing w:before="220"/>
        <w:ind w:firstLine="540"/>
        <w:jc w:val="both"/>
      </w:pPr>
      <w:r>
        <w:lastRenderedPageBreak/>
        <w:t>10) прирост числа учащихся муниципальных общеобразовательных организаций, осваивающих дополнительные общеобразовательные программы естественно-научной направленности (человек).</w:t>
      </w:r>
    </w:p>
    <w:p w:rsidR="009A4898" w:rsidRDefault="009A4898">
      <w:pPr>
        <w:pStyle w:val="ConsPlusNormal"/>
        <w:spacing w:before="220"/>
        <w:ind w:firstLine="540"/>
        <w:jc w:val="both"/>
      </w:pPr>
      <w:r>
        <w:t>4. Главным распорядителем средств областного бюджета, предусмотренных для предоставления субсидий, является Министерство общего и профессионального образования Свердловской области (далее - Министерство).</w:t>
      </w:r>
    </w:p>
    <w:p w:rsidR="009A4898" w:rsidRDefault="009A4898">
      <w:pPr>
        <w:pStyle w:val="ConsPlusNormal"/>
        <w:spacing w:before="220"/>
        <w:ind w:firstLine="540"/>
        <w:jc w:val="both"/>
      </w:pPr>
      <w:r>
        <w:t>5. Субсидии предоставляются по результатам отбора муниципальных образований на предоставление субсидий (далее - отбор), проводимого Министерством, по следующим критериям:</w:t>
      </w:r>
    </w:p>
    <w:p w:rsidR="009A4898" w:rsidRDefault="009A4898">
      <w:pPr>
        <w:pStyle w:val="ConsPlusNormal"/>
        <w:spacing w:before="220"/>
        <w:ind w:firstLine="540"/>
        <w:jc w:val="both"/>
      </w:pPr>
      <w:bookmarkStart w:id="8" w:name="P5181"/>
      <w:bookmarkEnd w:id="8"/>
      <w:r>
        <w:t>1) наличие у муниципального образования потребности в субсидии, согласованной в Министерстве в году, предшествующем году предоставления субсидий (в рамках согласования сетевых показателей на следующий финансовый год и плановый период);</w:t>
      </w:r>
    </w:p>
    <w:p w:rsidR="009A4898" w:rsidRDefault="009A4898">
      <w:pPr>
        <w:pStyle w:val="ConsPlusNormal"/>
        <w:spacing w:before="220"/>
        <w:ind w:firstLine="540"/>
        <w:jc w:val="both"/>
      </w:pPr>
      <w:bookmarkStart w:id="9" w:name="P5182"/>
      <w:bookmarkEnd w:id="9"/>
      <w:r>
        <w:t>2) наличие заявки муниципального образования на участие в отборе, содержащей в том числе обоснование потребности в обеспечении условий реализации муниципальными образовательными организациями образовательных программ естественно-научного цикла и профориентационной работы, подготовленной по форме, установленной Министерством в извещении о проведении отбора, с заполнением всех предусмотренных полей формы (далее - заявка);</w:t>
      </w:r>
    </w:p>
    <w:p w:rsidR="009A4898" w:rsidRDefault="009A4898">
      <w:pPr>
        <w:pStyle w:val="ConsPlusNormal"/>
        <w:spacing w:before="220"/>
        <w:ind w:firstLine="540"/>
        <w:jc w:val="both"/>
      </w:pPr>
      <w:r>
        <w:t>3) наличие копии утвержденной муниципальной программы, в том числе содержащей мероприятие "Обеспечение условий реализации муниципальными образовательными организациями в Свердловской области образовательных программ естественно-научного цикла и профориентационной работы" (далее - муниципальная программа) с указанием объемов финансирования за счет средств местного бюджета в текущем финансовом году;</w:t>
      </w:r>
    </w:p>
    <w:p w:rsidR="009A4898" w:rsidRDefault="009A4898">
      <w:pPr>
        <w:pStyle w:val="ConsPlusNormal"/>
        <w:spacing w:before="220"/>
        <w:ind w:firstLine="540"/>
        <w:jc w:val="both"/>
      </w:pPr>
      <w:r>
        <w:t>4) наличие гарантийного обязательства о направлении в текущем финансовом году средств местного бюджета на финансовое обеспечение расходных обязательств по обеспечению условий реализации муниципальными образовательными организациями образовательных программ естественно-научного цикла и профориентационной работы, в целях софинансирования которых предоставляется субсидия, в размере не менее 100 процентов от размера субсидии, выделяемой муниципальному образованию, в случае недостаточности средств местного бюджета, предусмотренных муниципальной программой (далее - гарантийное обязательство о направлении в текущем финансовом году средств местного бюджета), подписанного главой (главой администрации) муниципального образования или уполномоченным им лицом;</w:t>
      </w:r>
    </w:p>
    <w:p w:rsidR="009A4898" w:rsidRDefault="009A4898">
      <w:pPr>
        <w:pStyle w:val="ConsPlusNormal"/>
        <w:spacing w:before="220"/>
        <w:ind w:firstLine="540"/>
        <w:jc w:val="both"/>
      </w:pPr>
      <w:r>
        <w:t>5) наличие гарантийного обязательства о возможности заключения в текущем финансовом году соглашения (соглашений) о взаимодействии между муниципальной (муниципальными) общеобразовательной (общеобразовательными) организацией (организациями), в которой (которых) в текущем финансовом году планируется осуществление мероприятий по обеспечению условий реализации образовательных программ естественно-научного цикла и профориентационной работы, и организацией (организациями) любой организационно-правовой формы (за исключением государственных (муниципальных) учреждений), осуществляющими в том числе образовательную деятельность в сфере дополнительного образования детей технической направленности и (или) поддержку технического творчества детей, в целях улучшения условий реализации образовательных программ естественно-научного цикла и профориентационной работы в текущем финансовом году (в том числе с указанием наименований организаций - сторон соглашения, направлений взаимодействия) (далее - гарантийное обязательство о возможности заключения соглашения (соглашений) о взаимодействии в целях улучшения условий реализации образовательных программ естественно-научного цикла и профориентационной работы), подписанного главой (главой администрации) муниципального образования или уполномоченным им лицом;</w:t>
      </w:r>
    </w:p>
    <w:p w:rsidR="009A4898" w:rsidRDefault="009A4898">
      <w:pPr>
        <w:pStyle w:val="ConsPlusNormal"/>
        <w:spacing w:before="220"/>
        <w:ind w:firstLine="540"/>
        <w:jc w:val="both"/>
      </w:pPr>
      <w:r>
        <w:lastRenderedPageBreak/>
        <w:t>6) наличие гарантийного обязательства о возможности заключения в текущем финансовом году соглашения (соглашений) о взаимодействии между муниципальной (муниципальными) дошкольной (дошкольными) образовательной (образовательными) организацией (организациями), в которой (которых) планируется осуществление мероприятий по обеспечению условий реализации образовательных программ естественно-научного цикла и профориентационной работы, и государственными профессиональными образовательными организациями Свердловской области, реализующими программы среднего профессионального образования по направлению подготовки "Образование и педагогические науки", и (или) некоммерческими организациями, реализующими образовательные программы технической направленности (за исключением государственных (муниципальных) учреждений), в целях обеспечения формирования у детей дошкольного возраста компетенций конструирования, моделирования, программирования, изучения основ робототехники и проектной деятельности в текущем финансовом году (в том числе с указанием наименований организаций - сторон соглашения, направлений взаимодействия) (далее - гарантийное обязательство о возможности заключения соглашения (соглашений) о взаимодействии в целях обеспечения формирования у детей дошкольного возраста компетенций конструирования, моделирования, программирования, изучения основ робототехники и проектной деятельности), подписанного главой (главой администрации) муниципального образования или уполномоченным им лицом;</w:t>
      </w:r>
    </w:p>
    <w:p w:rsidR="009A4898" w:rsidRDefault="009A4898">
      <w:pPr>
        <w:pStyle w:val="ConsPlusNormal"/>
        <w:spacing w:before="220"/>
        <w:ind w:firstLine="540"/>
        <w:jc w:val="both"/>
      </w:pPr>
      <w:r>
        <w:t>7) наличие гарантийного обязательства о возможности достижения в текущем финансовом году показателей результативности использования субсидии, подготовленного по форме, установленной Министерством в извещении о проведении отбора, с заполнением всех предусмотренных полей формы &lt;1&gt;;</w:t>
      </w:r>
    </w:p>
    <w:p w:rsidR="009A4898" w:rsidRDefault="009A4898">
      <w:pPr>
        <w:pStyle w:val="ConsPlusNormal"/>
        <w:spacing w:before="220"/>
        <w:ind w:firstLine="540"/>
        <w:jc w:val="both"/>
      </w:pPr>
      <w:r>
        <w:t>--------------------------------</w:t>
      </w:r>
    </w:p>
    <w:p w:rsidR="009A4898" w:rsidRDefault="009A4898">
      <w:pPr>
        <w:pStyle w:val="ConsPlusNormal"/>
        <w:spacing w:before="220"/>
        <w:ind w:firstLine="540"/>
        <w:jc w:val="both"/>
      </w:pPr>
      <w:r>
        <w:t>&lt;1&gt; Наличие нулевых значений показателей результативности использования субсидии не допускается.</w:t>
      </w:r>
    </w:p>
    <w:p w:rsidR="009A4898" w:rsidRDefault="009A4898">
      <w:pPr>
        <w:pStyle w:val="ConsPlusNormal"/>
        <w:jc w:val="both"/>
      </w:pPr>
    </w:p>
    <w:p w:rsidR="009A4898" w:rsidRDefault="009A4898">
      <w:pPr>
        <w:pStyle w:val="ConsPlusNormal"/>
        <w:ind w:firstLine="540"/>
        <w:jc w:val="both"/>
      </w:pPr>
      <w:bookmarkStart w:id="10" w:name="P5191"/>
      <w:bookmarkEnd w:id="10"/>
      <w:r>
        <w:t>8) наличие проекта плана мероприятий ("дорожной карты") по обеспечению условий реализации муниципальными образовательными организациями образовательных программ естественно-научного цикла и профориентационной работы, содержащего мероприятия организационного (текущий финансовый год) и содержательно-деятельностного (плановый период) этапов, подписанного главой (главой администрации) муниципального образования или уполномоченным им лицом.</w:t>
      </w:r>
    </w:p>
    <w:p w:rsidR="009A4898" w:rsidRDefault="009A4898">
      <w:pPr>
        <w:pStyle w:val="ConsPlusNormal"/>
        <w:spacing w:before="220"/>
        <w:ind w:firstLine="540"/>
        <w:jc w:val="both"/>
      </w:pPr>
      <w:bookmarkStart w:id="11" w:name="P5192"/>
      <w:bookmarkEnd w:id="11"/>
      <w:r>
        <w:t>6. Для участия в отборе муниципальные образования представляют в Министерство заявки с приложением следующих документов:</w:t>
      </w:r>
    </w:p>
    <w:p w:rsidR="009A4898" w:rsidRDefault="009A4898">
      <w:pPr>
        <w:pStyle w:val="ConsPlusNormal"/>
        <w:spacing w:before="220"/>
        <w:ind w:firstLine="540"/>
        <w:jc w:val="both"/>
      </w:pPr>
      <w:r>
        <w:t>1) копии муниципальной программы с указанием объемов финансирования за счет средств местного бюджета в текущем финансовом году;</w:t>
      </w:r>
    </w:p>
    <w:p w:rsidR="009A4898" w:rsidRDefault="009A4898">
      <w:pPr>
        <w:pStyle w:val="ConsPlusNormal"/>
        <w:spacing w:before="220"/>
        <w:ind w:firstLine="540"/>
        <w:jc w:val="both"/>
      </w:pPr>
      <w:r>
        <w:t>2) гарантийного обязательства о направлении в текущем финансовом году средств местного бюджета, подписанного главой (главой администрации) муниципального образования или уполномоченным им лицом;</w:t>
      </w:r>
    </w:p>
    <w:p w:rsidR="009A4898" w:rsidRDefault="009A4898">
      <w:pPr>
        <w:pStyle w:val="ConsPlusNormal"/>
        <w:spacing w:before="220"/>
        <w:ind w:firstLine="540"/>
        <w:jc w:val="both"/>
      </w:pPr>
      <w:r>
        <w:t>3) гарантийного обязательства о возможности заключения соглашения (соглашений) о взаимодействии в целях улучшения условий реализации образовательных программ естественно-научного цикла и профориентационной работы, подписанного главой (главой администрации) муниципального образования или уполномоченным им лицом;</w:t>
      </w:r>
    </w:p>
    <w:p w:rsidR="009A4898" w:rsidRDefault="009A4898">
      <w:pPr>
        <w:pStyle w:val="ConsPlusNormal"/>
        <w:spacing w:before="220"/>
        <w:ind w:firstLine="540"/>
        <w:jc w:val="both"/>
      </w:pPr>
      <w:r>
        <w:t xml:space="preserve">4) гарантийного обязательства о возможности заключения соглашения (соглашений) о взаимодействии в целях обеспечения формирования у детей дошкольного возраста компетенций конструирования, моделирования, программирования, изучения основ робототехники и проектной деятельности, подписанного главой (главой администрации) муниципального </w:t>
      </w:r>
      <w:r>
        <w:lastRenderedPageBreak/>
        <w:t>образования или уполномоченным им лицом;</w:t>
      </w:r>
    </w:p>
    <w:p w:rsidR="009A4898" w:rsidRDefault="009A4898">
      <w:pPr>
        <w:pStyle w:val="ConsPlusNormal"/>
        <w:spacing w:before="220"/>
        <w:ind w:firstLine="540"/>
        <w:jc w:val="both"/>
      </w:pPr>
      <w:r>
        <w:t>5) гарантийного обязательства о возможности достижения в текущем финансовом году показателей результативности использования субсидии, подготовленного по форме, установленной Министерством в извещении о проведении отбора, с заполнением всех предусмотренных полей формы &lt;1&gt;;</w:t>
      </w:r>
    </w:p>
    <w:p w:rsidR="009A4898" w:rsidRDefault="009A4898">
      <w:pPr>
        <w:pStyle w:val="ConsPlusNormal"/>
        <w:spacing w:before="220"/>
        <w:ind w:firstLine="540"/>
        <w:jc w:val="both"/>
      </w:pPr>
      <w:r>
        <w:t>--------------------------------</w:t>
      </w:r>
    </w:p>
    <w:p w:rsidR="009A4898" w:rsidRDefault="009A4898">
      <w:pPr>
        <w:pStyle w:val="ConsPlusNormal"/>
        <w:spacing w:before="220"/>
        <w:ind w:firstLine="540"/>
        <w:jc w:val="both"/>
      </w:pPr>
      <w:r>
        <w:t>&lt;1&gt; Наличие нулевых значений показателей результативности использования субсидии не допускается.</w:t>
      </w:r>
    </w:p>
    <w:p w:rsidR="009A4898" w:rsidRDefault="009A4898">
      <w:pPr>
        <w:pStyle w:val="ConsPlusNormal"/>
        <w:jc w:val="both"/>
      </w:pPr>
    </w:p>
    <w:p w:rsidR="009A4898" w:rsidRDefault="009A4898">
      <w:pPr>
        <w:pStyle w:val="ConsPlusNormal"/>
        <w:ind w:firstLine="540"/>
        <w:jc w:val="both"/>
      </w:pPr>
      <w:r>
        <w:t>6) проекта плана мероприятий ("дорожной карты") по обеспечению условий реализации муниципальными образовательными организациями образовательных программ естественно-научного цикла и профориентационной работы, содержащего мероприятия организационного (текущий финансовый год) и содержательно-деятельностного (плановый период) этапов, подписанного главой (главой администрации) муниципального образования или уполномоченным им лицом.</w:t>
      </w:r>
    </w:p>
    <w:p w:rsidR="009A4898" w:rsidRDefault="009A4898">
      <w:pPr>
        <w:pStyle w:val="ConsPlusNormal"/>
        <w:jc w:val="both"/>
      </w:pPr>
    </w:p>
    <w:p w:rsidR="009A4898" w:rsidRDefault="009A4898">
      <w:pPr>
        <w:pStyle w:val="ConsPlusNormal"/>
        <w:ind w:firstLine="540"/>
        <w:jc w:val="both"/>
      </w:pPr>
      <w:r>
        <w:t>7. Условием допуска муниципальных образований к отбору является представление муниципальными образованиями заявок с приложением документов в срок, установленный в извещении о проведении отбора.</w:t>
      </w:r>
    </w:p>
    <w:p w:rsidR="009A4898" w:rsidRDefault="009A4898">
      <w:pPr>
        <w:pStyle w:val="ConsPlusNormal"/>
        <w:spacing w:before="220"/>
        <w:ind w:firstLine="540"/>
        <w:jc w:val="both"/>
      </w:pPr>
      <w:r>
        <w:t>8. Срок и порядок приема заявок с приложением соответствующих документов устанавливаются извещением о проведении отбора, которое направляется Министерством в письменной форме всем муниципальным образованиям не позднее чем за 30 календарных дней до окончания приема заявок с приложением соответствующих документов.</w:t>
      </w:r>
    </w:p>
    <w:p w:rsidR="009A4898" w:rsidRDefault="009A4898">
      <w:pPr>
        <w:pStyle w:val="ConsPlusNormal"/>
        <w:spacing w:before="220"/>
        <w:ind w:firstLine="540"/>
        <w:jc w:val="both"/>
      </w:pPr>
      <w:r>
        <w:t>9. Отбор осуществляется комиссией, образуемой Министерством, в срок, не превышающий 30 рабочих дней после завершения приема заявок с приложением соответствующих документов.</w:t>
      </w:r>
    </w:p>
    <w:p w:rsidR="009A4898" w:rsidRDefault="009A4898">
      <w:pPr>
        <w:pStyle w:val="ConsPlusNormal"/>
        <w:spacing w:before="220"/>
        <w:ind w:firstLine="540"/>
        <w:jc w:val="both"/>
      </w:pPr>
      <w:r>
        <w:t>10. Муниципальное образование считается не прошедшим отбор в случае:</w:t>
      </w:r>
    </w:p>
    <w:p w:rsidR="009A4898" w:rsidRDefault="009A4898">
      <w:pPr>
        <w:pStyle w:val="ConsPlusNormal"/>
        <w:spacing w:before="220"/>
        <w:ind w:firstLine="540"/>
        <w:jc w:val="both"/>
      </w:pPr>
      <w:r>
        <w:t xml:space="preserve">1) представления документов, указанных в </w:t>
      </w:r>
      <w:hyperlink w:anchor="P5192" w:history="1">
        <w:r>
          <w:rPr>
            <w:color w:val="0000FF"/>
          </w:rPr>
          <w:t>пункте 6</w:t>
        </w:r>
      </w:hyperlink>
      <w:r>
        <w:t xml:space="preserve"> настоящего Порядка, не в полном объеме;</w:t>
      </w:r>
    </w:p>
    <w:p w:rsidR="009A4898" w:rsidRDefault="009A4898">
      <w:pPr>
        <w:pStyle w:val="ConsPlusNormal"/>
        <w:spacing w:before="220"/>
        <w:ind w:firstLine="540"/>
        <w:jc w:val="both"/>
      </w:pPr>
      <w:r>
        <w:t xml:space="preserve">2) представления документов, указанных в </w:t>
      </w:r>
      <w:hyperlink w:anchor="P5192" w:history="1">
        <w:r>
          <w:rPr>
            <w:color w:val="0000FF"/>
          </w:rPr>
          <w:t>пункте 6</w:t>
        </w:r>
      </w:hyperlink>
      <w:r>
        <w:t xml:space="preserve"> настоящего Порядка, подготовленных с нарушением требований, установленных к документам </w:t>
      </w:r>
      <w:hyperlink w:anchor="P5182" w:history="1">
        <w:r>
          <w:rPr>
            <w:color w:val="0000FF"/>
          </w:rPr>
          <w:t>подпунктами 2</w:t>
        </w:r>
      </w:hyperlink>
      <w:r>
        <w:t xml:space="preserve"> - </w:t>
      </w:r>
      <w:hyperlink w:anchor="P5191" w:history="1">
        <w:r>
          <w:rPr>
            <w:color w:val="0000FF"/>
          </w:rPr>
          <w:t>8 пункта 5</w:t>
        </w:r>
      </w:hyperlink>
      <w:r>
        <w:t xml:space="preserve"> настоящего Порядка;</w:t>
      </w:r>
    </w:p>
    <w:p w:rsidR="009A4898" w:rsidRDefault="009A4898">
      <w:pPr>
        <w:pStyle w:val="ConsPlusNormal"/>
        <w:spacing w:before="220"/>
        <w:ind w:firstLine="540"/>
        <w:jc w:val="both"/>
      </w:pPr>
      <w:r>
        <w:t xml:space="preserve">3) несоответствия критерию, указанному в </w:t>
      </w:r>
      <w:hyperlink w:anchor="P5181" w:history="1">
        <w:r>
          <w:rPr>
            <w:color w:val="0000FF"/>
          </w:rPr>
          <w:t>подпункте 1 пункта 5</w:t>
        </w:r>
      </w:hyperlink>
      <w:r>
        <w:t xml:space="preserve"> настоящего Порядка.</w:t>
      </w:r>
    </w:p>
    <w:p w:rsidR="009A4898" w:rsidRDefault="009A4898">
      <w:pPr>
        <w:pStyle w:val="ConsPlusNormal"/>
        <w:spacing w:before="220"/>
        <w:ind w:firstLine="540"/>
        <w:jc w:val="both"/>
      </w:pPr>
      <w:r>
        <w:t>11. Результаты отбора размещаются на официальном сайте Министерства в информационно-телекоммуникационной сети "Интернет" (www.minobraz.egov66.ru) не позднее 10 рабочих дней со дня его завершения.</w:t>
      </w:r>
    </w:p>
    <w:p w:rsidR="009A4898" w:rsidRDefault="009A4898">
      <w:pPr>
        <w:pStyle w:val="ConsPlusNormal"/>
        <w:spacing w:before="220"/>
        <w:ind w:firstLine="540"/>
        <w:jc w:val="both"/>
      </w:pPr>
      <w:r>
        <w:t xml:space="preserve">12. Субсидии распределяются между муниципальными образованиями, прошедшими отбор, в соответствии с </w:t>
      </w:r>
      <w:hyperlink w:anchor="P5265" w:history="1">
        <w:r>
          <w:rPr>
            <w:color w:val="0000FF"/>
          </w:rPr>
          <w:t>методикой</w:t>
        </w:r>
      </w:hyperlink>
      <w:r>
        <w:t xml:space="preserve"> (приложение к настоящему Порядку).</w:t>
      </w:r>
    </w:p>
    <w:p w:rsidR="009A4898" w:rsidRDefault="009A4898">
      <w:pPr>
        <w:pStyle w:val="ConsPlusNormal"/>
        <w:spacing w:before="220"/>
        <w:ind w:firstLine="540"/>
        <w:jc w:val="both"/>
      </w:pPr>
      <w:r>
        <w:t>13. Субсидии подлежат зачислению в доходы местных бюджетов и расходованию по разделу 0700 "Образование".</w:t>
      </w:r>
    </w:p>
    <w:p w:rsidR="009A4898" w:rsidRDefault="009A4898">
      <w:pPr>
        <w:pStyle w:val="ConsPlusNormal"/>
        <w:spacing w:before="220"/>
        <w:ind w:firstLine="540"/>
        <w:jc w:val="both"/>
      </w:pPr>
      <w:r>
        <w:t>14. Субсидии предоставляются на основании соглашений о предоставлении и использовании субсидий, заключаемых Министерством с органами местного самоуправления муниципальных образований.</w:t>
      </w:r>
    </w:p>
    <w:p w:rsidR="009A4898" w:rsidRDefault="009A4898">
      <w:pPr>
        <w:pStyle w:val="ConsPlusNormal"/>
        <w:spacing w:before="220"/>
        <w:ind w:firstLine="540"/>
        <w:jc w:val="both"/>
      </w:pPr>
      <w:r>
        <w:lastRenderedPageBreak/>
        <w:t>15. Соглашение о предоставлении и использовании субсидии (далее - Соглашение) должно содержать следующие положения:</w:t>
      </w:r>
    </w:p>
    <w:p w:rsidR="009A4898" w:rsidRDefault="009A4898">
      <w:pPr>
        <w:pStyle w:val="ConsPlusNormal"/>
        <w:spacing w:before="220"/>
        <w:ind w:firstLine="540"/>
        <w:jc w:val="both"/>
      </w:pPr>
      <w:r>
        <w:t>1) сведения о размере субсидии, предоставляемой местному бюджету;</w:t>
      </w:r>
    </w:p>
    <w:p w:rsidR="009A4898" w:rsidRDefault="009A4898">
      <w:pPr>
        <w:pStyle w:val="ConsPlusNormal"/>
        <w:spacing w:before="220"/>
        <w:ind w:firstLine="540"/>
        <w:jc w:val="both"/>
      </w:pPr>
      <w:r>
        <w:t>2) целевое назначение субсидии;</w:t>
      </w:r>
    </w:p>
    <w:p w:rsidR="009A4898" w:rsidRDefault="009A4898">
      <w:pPr>
        <w:pStyle w:val="ConsPlusNormal"/>
        <w:spacing w:before="220"/>
        <w:ind w:firstLine="540"/>
        <w:jc w:val="both"/>
      </w:pPr>
      <w:r>
        <w:t>3) сведения об объеме бюджетных ассигнований, предусмотренных в местном бюджете на финансовое обеспечение расходных обязательств по обеспечению условий реализации муниципальными образовательными организациями образовательных программ естественно-научного цикла и профориентационной работы, в целях софинансирования которых предоставляется субсидия;</w:t>
      </w:r>
    </w:p>
    <w:p w:rsidR="009A4898" w:rsidRDefault="009A4898">
      <w:pPr>
        <w:pStyle w:val="ConsPlusNormal"/>
        <w:spacing w:before="220"/>
        <w:ind w:firstLine="540"/>
        <w:jc w:val="both"/>
      </w:pPr>
      <w:bookmarkStart w:id="12" w:name="P5218"/>
      <w:bookmarkEnd w:id="12"/>
      <w:r>
        <w:t>4) обязательство органов местного самоуправления по обеспечению достижения в текущем году показателей результативности использования субсидии;</w:t>
      </w:r>
    </w:p>
    <w:p w:rsidR="009A4898" w:rsidRDefault="009A4898">
      <w:pPr>
        <w:pStyle w:val="ConsPlusNormal"/>
        <w:spacing w:before="220"/>
        <w:ind w:firstLine="540"/>
        <w:jc w:val="both"/>
      </w:pPr>
      <w:r>
        <w:t>5) значения показателей результативности использования субсидии;</w:t>
      </w:r>
    </w:p>
    <w:p w:rsidR="009A4898" w:rsidRDefault="009A4898">
      <w:pPr>
        <w:pStyle w:val="ConsPlusNormal"/>
        <w:spacing w:before="220"/>
        <w:ind w:firstLine="540"/>
        <w:jc w:val="both"/>
      </w:pPr>
      <w:r>
        <w:t xml:space="preserve">6) обязательство органа местного самоуправления о направлении Министерству отчетов об использовании средств областного бюджета, предоставленных в форме субсидии, выполнении обязательств по долевому финансированию расходов по обеспечению условий реализации муниципальными образовательными организациями образовательных программ естественно-научного цикла и профориентационной работы за счет средств местного бюджета и достижению значений показателей результативности использования субсидии и отчетов об использовании межбюджетных трансфертов по </w:t>
      </w:r>
      <w:hyperlink r:id="rId301" w:history="1">
        <w:r>
          <w:rPr>
            <w:color w:val="0000FF"/>
          </w:rPr>
          <w:t>форме 0503324</w:t>
        </w:r>
      </w:hyperlink>
      <w:r>
        <w:t xml:space="preserve"> (далее - отчеты);</w:t>
      </w:r>
    </w:p>
    <w:p w:rsidR="009A4898" w:rsidRDefault="009A4898">
      <w:pPr>
        <w:pStyle w:val="ConsPlusNormal"/>
        <w:spacing w:before="220"/>
        <w:ind w:firstLine="540"/>
        <w:jc w:val="both"/>
      </w:pPr>
      <w:r>
        <w:t>7) сроки и порядок представления отчетов;</w:t>
      </w:r>
    </w:p>
    <w:p w:rsidR="009A4898" w:rsidRDefault="009A4898">
      <w:pPr>
        <w:pStyle w:val="ConsPlusNormal"/>
        <w:spacing w:before="220"/>
        <w:ind w:firstLine="540"/>
        <w:jc w:val="both"/>
      </w:pPr>
      <w:r>
        <w:t>8) полномочия главного распорядителя бюджетных средств на приостановление предоставления субсидии в случае нарушения органом местного самоуправления обязательств, предусмотренных Соглашением. При невозможности устранения указанного нарушения предоставление субсидии прекращается в порядке, установленном бюджетным законодательством Российской Федерации;</w:t>
      </w:r>
    </w:p>
    <w:p w:rsidR="009A4898" w:rsidRDefault="009A4898">
      <w:pPr>
        <w:pStyle w:val="ConsPlusNormal"/>
        <w:spacing w:before="220"/>
        <w:ind w:firstLine="540"/>
        <w:jc w:val="both"/>
      </w:pPr>
      <w:r>
        <w:t>9) порядок осуществления контроля за исполнением условий Соглашения;</w:t>
      </w:r>
    </w:p>
    <w:p w:rsidR="009A4898" w:rsidRDefault="009A4898">
      <w:pPr>
        <w:pStyle w:val="ConsPlusNormal"/>
        <w:spacing w:before="220"/>
        <w:ind w:firstLine="540"/>
        <w:jc w:val="both"/>
      </w:pPr>
      <w:r>
        <w:t>10) ответственность сторон за нарушение условий Соглашения;</w:t>
      </w:r>
    </w:p>
    <w:p w:rsidR="009A4898" w:rsidRDefault="009A4898">
      <w:pPr>
        <w:pStyle w:val="ConsPlusNormal"/>
        <w:spacing w:before="220"/>
        <w:ind w:firstLine="540"/>
        <w:jc w:val="both"/>
      </w:pPr>
      <w:r>
        <w:t>11) требования возврата неиспользованных остатков субсидии в областной бюджет в сроки, установленные бюджетным законодательством Российской Федерации;</w:t>
      </w:r>
    </w:p>
    <w:p w:rsidR="009A4898" w:rsidRDefault="009A4898">
      <w:pPr>
        <w:pStyle w:val="ConsPlusNormal"/>
        <w:spacing w:before="220"/>
        <w:ind w:firstLine="540"/>
        <w:jc w:val="both"/>
      </w:pPr>
      <w:r>
        <w:t>12) право Министерства взыскать подлежащую возврату субсидию в областной бюджет в судебном порядке в случае невозврата субсидии в указанный срок;</w:t>
      </w:r>
    </w:p>
    <w:p w:rsidR="009A4898" w:rsidRDefault="009A4898">
      <w:pPr>
        <w:pStyle w:val="ConsPlusNormal"/>
        <w:spacing w:before="220"/>
        <w:ind w:firstLine="540"/>
        <w:jc w:val="both"/>
      </w:pPr>
      <w:r>
        <w:t>13) меры ответственности за неисполнение органами местного самоуправления обязательств по обеспечению достижения показателей результативности предоставления субсидии.</w:t>
      </w:r>
    </w:p>
    <w:p w:rsidR="009A4898" w:rsidRDefault="009A4898">
      <w:pPr>
        <w:pStyle w:val="ConsPlusNormal"/>
        <w:spacing w:before="220"/>
        <w:ind w:firstLine="540"/>
        <w:jc w:val="both"/>
      </w:pPr>
      <w:r>
        <w:t>Типовая форма Соглашения и форма отчета об использовании средств областного бюджета, предоставленных в форме субсидии, выполнении обязательств по долевому финансированию расходов по обеспечению условий реализации муниципальными образовательными организациями образовательных программ естественно-научного цикла и профориентационной работы за счет средств местного бюджета и достижению значений показателей результативности предоставления субсидии утверждаются приказом Министерства.</w:t>
      </w:r>
    </w:p>
    <w:p w:rsidR="009A4898" w:rsidRDefault="009A4898">
      <w:pPr>
        <w:pStyle w:val="ConsPlusNormal"/>
        <w:spacing w:before="220"/>
        <w:ind w:firstLine="540"/>
        <w:jc w:val="both"/>
      </w:pPr>
      <w:bookmarkStart w:id="13" w:name="P5229"/>
      <w:bookmarkEnd w:id="13"/>
      <w:r>
        <w:t xml:space="preserve">16. Для заключения Соглашения орган местного самоуправления представляет в </w:t>
      </w:r>
      <w:r>
        <w:lastRenderedPageBreak/>
        <w:t>Министерство следующие документы:</w:t>
      </w:r>
    </w:p>
    <w:p w:rsidR="009A4898" w:rsidRDefault="009A4898">
      <w:pPr>
        <w:pStyle w:val="ConsPlusNormal"/>
        <w:spacing w:before="220"/>
        <w:ind w:firstLine="540"/>
        <w:jc w:val="both"/>
      </w:pPr>
      <w:r>
        <w:t>1) проект Соглашения за подписью главы (главы администрации) муниципального образования или уполномоченного им лица в двух экземплярах;</w:t>
      </w:r>
    </w:p>
    <w:p w:rsidR="009A4898" w:rsidRDefault="009A4898">
      <w:pPr>
        <w:pStyle w:val="ConsPlusNormal"/>
        <w:spacing w:before="220"/>
        <w:ind w:firstLine="540"/>
        <w:jc w:val="both"/>
      </w:pPr>
      <w:r>
        <w:t>2) выписку из бюджета муниципального образования на текущий финансовый год, предусматривающего бюджетные ассигнования на финансовое обеспечение расходных обязательств по обеспечению условий реализации муниципальными образовательными организациями образовательных программ естественно-научного цикла и профориентационной работы, в целях софинансирования которых предоставляется субсидия, в размере не менее 100 процентов от размера субсидии, выделяемой муниципальному образованию;</w:t>
      </w:r>
    </w:p>
    <w:p w:rsidR="009A4898" w:rsidRDefault="009A4898">
      <w:pPr>
        <w:pStyle w:val="ConsPlusNormal"/>
        <w:spacing w:before="220"/>
        <w:ind w:firstLine="540"/>
        <w:jc w:val="both"/>
      </w:pPr>
      <w:r>
        <w:t>3) перечень оборудования, программного обеспечения и расходных материалов, планируемых к приобретению для обеспечения условий реализации муниципальными образовательными организациями образовательных программ естественно-научного цикла и профориентационной работы, подписанный главой (главой администрации) муниципального образования или уполномоченным им лицом;</w:t>
      </w:r>
    </w:p>
    <w:p w:rsidR="009A4898" w:rsidRDefault="009A4898">
      <w:pPr>
        <w:pStyle w:val="ConsPlusNormal"/>
        <w:spacing w:before="220"/>
        <w:ind w:firstLine="540"/>
        <w:jc w:val="both"/>
      </w:pPr>
      <w:r>
        <w:t>4) копию утвержденной муниципальной программы с указанием объемов финансирования за счет средств областного и местного бюджетов в текущем финансовом году;</w:t>
      </w:r>
    </w:p>
    <w:p w:rsidR="009A4898" w:rsidRDefault="009A4898">
      <w:pPr>
        <w:pStyle w:val="ConsPlusNormal"/>
        <w:spacing w:before="220"/>
        <w:ind w:firstLine="540"/>
        <w:jc w:val="both"/>
      </w:pPr>
      <w:r>
        <w:t>5) копию (копии) соглашения (соглашений) о взаимодействии между муниципальной (муниципальными) общеобразовательной (общеобразовательными) организацией (организациями), в которой (которых) в текущем финансовом году планируется осуществление мероприятий по обеспечению условий реализации образовательных программ естественно-научного цикла и профориентационной работы, и организацией (организациями) любой организационно-правовой формы (за исключением государственных (муниципальных) учреждений), осуществляющими в том числе образовательную деятельность в сфере дополнительного образования детей технической направленности и (или) поддержку технического творчества детей, в целях улучшения условий реализации образовательных программ естественно-научного цикла и профориентационной работы в текущем финансовом году;</w:t>
      </w:r>
    </w:p>
    <w:p w:rsidR="009A4898" w:rsidRDefault="009A4898">
      <w:pPr>
        <w:pStyle w:val="ConsPlusNormal"/>
        <w:spacing w:before="220"/>
        <w:ind w:firstLine="540"/>
        <w:jc w:val="both"/>
      </w:pPr>
      <w:r>
        <w:t>6) копию (копии) соглашения (соглашений) о взаимодействии между муниципальной (муниципальными) дошкольной (дошкольными) образовательной (образовательными) организацией (организациями), в которой (которых) планируется осуществление мероприятий по обеспечению условий реализации образовательных программ естественно-научного цикла и профориентационной работы, и государственными профессиональными образовательными организациями Свердловской области, реализующими программы среднего профессионального образования по направлению подготовки "Образование и педагогические науки", и (или) некоммерческими организациями, реализующими образовательные программы технической направленности (за исключением государственных (муниципальных) учреждений), в целях обеспечения формирования у детей дошкольного возраста компетенций конструирования, моделирования, программирования, изучения основ робототехники и проектной деятельности в текущем финансовом году;</w:t>
      </w:r>
    </w:p>
    <w:p w:rsidR="009A4898" w:rsidRDefault="009A4898">
      <w:pPr>
        <w:pStyle w:val="ConsPlusNormal"/>
        <w:spacing w:before="220"/>
        <w:ind w:firstLine="540"/>
        <w:jc w:val="both"/>
      </w:pPr>
      <w:r>
        <w:t>7) план мероприятий ("дорожную карту") по обеспечению условий реализации муниципальными образовательными организациями образовательных программ естественно-научного цикла и профориентационной работы, содержащего мероприятия организационного (текущий финансовый год) и содержательно-деятельностного (плановый период) этапов, подписанный главой (главой администрации) муниципального образования или уполномоченным им лицом.</w:t>
      </w:r>
    </w:p>
    <w:p w:rsidR="009A4898" w:rsidRDefault="009A4898">
      <w:pPr>
        <w:pStyle w:val="ConsPlusNormal"/>
        <w:spacing w:before="220"/>
        <w:ind w:firstLine="540"/>
        <w:jc w:val="both"/>
      </w:pPr>
      <w:r>
        <w:t xml:space="preserve">17. Указанные в </w:t>
      </w:r>
      <w:hyperlink w:anchor="P5229" w:history="1">
        <w:r>
          <w:rPr>
            <w:color w:val="0000FF"/>
          </w:rPr>
          <w:t>пункте 16</w:t>
        </w:r>
      </w:hyperlink>
      <w:r>
        <w:t xml:space="preserve"> настоящего Порядка документы представляются органами местного самоуправления в Министерство в течение 60 календарных дней со дня получения от </w:t>
      </w:r>
      <w:r>
        <w:lastRenderedPageBreak/>
        <w:t>Министерства письменного уведомления о необходимости заключения Соглашений. Уведомление направляется всем муниципальным образованиям, которым в текущем году постановлением Правительства Свердловской области распределены субсидии, в течение 10 календарных дней со дня принятия соответствующего постановления Правительства Свердловской области о распределении субсидий между муниципальными образованиями.</w:t>
      </w:r>
    </w:p>
    <w:p w:rsidR="009A4898" w:rsidRDefault="009A4898">
      <w:pPr>
        <w:pStyle w:val="ConsPlusNormal"/>
        <w:spacing w:before="220"/>
        <w:ind w:firstLine="540"/>
        <w:jc w:val="both"/>
      </w:pPr>
      <w:r>
        <w:t xml:space="preserve">Министерство в течение 15 рабочих дней со дня представления органом местного самоуправления полного пакета документов, указанных в </w:t>
      </w:r>
      <w:hyperlink w:anchor="P5229" w:history="1">
        <w:r>
          <w:rPr>
            <w:color w:val="0000FF"/>
          </w:rPr>
          <w:t>пункте 16</w:t>
        </w:r>
      </w:hyperlink>
      <w:r>
        <w:t xml:space="preserve"> настоящего Порядка, осуществляет их рассмотрение и заключает с органом местного самоуправления Соглашение.</w:t>
      </w:r>
    </w:p>
    <w:p w:rsidR="009A4898" w:rsidRDefault="009A4898">
      <w:pPr>
        <w:pStyle w:val="ConsPlusNormal"/>
        <w:spacing w:before="220"/>
        <w:ind w:firstLine="540"/>
        <w:jc w:val="both"/>
      </w:pPr>
      <w:r>
        <w:t>18. Перечисление субсидий осуществляется в соответствии с графиками перечисления субсидий, установленными Соглашениями.</w:t>
      </w:r>
    </w:p>
    <w:p w:rsidR="009A4898" w:rsidRDefault="009A4898">
      <w:pPr>
        <w:pStyle w:val="ConsPlusNormal"/>
        <w:spacing w:before="220"/>
        <w:ind w:firstLine="540"/>
        <w:jc w:val="both"/>
      </w:pPr>
      <w:r>
        <w:t>19. Средства, полученные из областного бюджета в форме субсидий, носят целевой характер и не могут быть использованы на иные цели. Нецелевое использование бюджетных средств влечет применение мер ответственности, предусмотренных бюджетным, административным, уголовным законодательством Российской Федерации. В случае установленного факта неисполнения или ненадлежащего исполнения муниципальным образованием условий, предусмотренных Соглашением, Министерство вправе требовать возврата предоставленной субсидии. В случае невозврата субсидии в установленный срок Министерство имеет право взыскать подлежащую возврату субсидию в областной бюджет в судебном порядке.</w:t>
      </w:r>
    </w:p>
    <w:p w:rsidR="009A4898" w:rsidRDefault="009A4898">
      <w:pPr>
        <w:pStyle w:val="ConsPlusNormal"/>
        <w:spacing w:before="220"/>
        <w:ind w:firstLine="540"/>
        <w:jc w:val="both"/>
      </w:pPr>
      <w:r>
        <w:t xml:space="preserve">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w:anchor="P5218" w:history="1">
        <w:r>
          <w:rPr>
            <w:color w:val="0000FF"/>
          </w:rPr>
          <w:t>подпунктом 4 пункта 15</w:t>
        </w:r>
      </w:hyperlink>
      <w:r>
        <w:t xml:space="preserve"> настоящего Порядка, объем средств, подлежащий возврату из бюджета муниципального образования в областной бюджет, и срок возврата определяются в соответствии с Порядком определения объемов и возврата субсидий, предоставленных из областного бюджета местным бюджетам, подлежащих возврату в доходы областного бюджета в случае недостижения значений показателей, определенных в соглашениях о предоставлении этих субсидий, заключенных между главными распорядителями средств областного бюджета и администрациями муниципальных образований, расположенных на территории Свердловской области, утверждаемым Правительством Свердловской области.</w:t>
      </w:r>
    </w:p>
    <w:p w:rsidR="009A4898" w:rsidRDefault="009A4898">
      <w:pPr>
        <w:pStyle w:val="ConsPlusNormal"/>
        <w:spacing w:before="220"/>
        <w:ind w:firstLine="540"/>
        <w:jc w:val="both"/>
      </w:pPr>
      <w:r>
        <w:t>20. Неиспользованные остатки субсидий подлежат возврату в областной бюджет в сроки, установленные бюджетным законодательством Российской Федерации.</w:t>
      </w:r>
    </w:p>
    <w:p w:rsidR="009A4898" w:rsidRDefault="009A4898">
      <w:pPr>
        <w:pStyle w:val="ConsPlusNormal"/>
        <w:spacing w:before="220"/>
        <w:ind w:firstLine="540"/>
        <w:jc w:val="both"/>
      </w:pPr>
      <w:r>
        <w:t>При невозврате субсидии в указанный срок Министерство принимает меры по взысканию подлежащей возврату субсидии в областной бюджет в судебном порядке.</w:t>
      </w:r>
    </w:p>
    <w:p w:rsidR="009A4898" w:rsidRDefault="009A4898">
      <w:pPr>
        <w:pStyle w:val="ConsPlusNormal"/>
        <w:spacing w:before="220"/>
        <w:ind w:firstLine="540"/>
        <w:jc w:val="both"/>
      </w:pPr>
      <w:r>
        <w:t>21. Министерство обеспечивает контроль за соблюдением получателями субсидий условий, целей и порядка, установленных при их предоставлении.</w:t>
      </w:r>
    </w:p>
    <w:p w:rsidR="009A4898" w:rsidRDefault="009A4898">
      <w:pPr>
        <w:pStyle w:val="ConsPlusNormal"/>
        <w:spacing w:before="220"/>
        <w:ind w:firstLine="540"/>
        <w:jc w:val="both"/>
      </w:pPr>
      <w:r>
        <w:t>Внутренний государственный (муниципальный) финансовый контроль за использованием бюджетных средств осуществляется Министерством финансов Свердловской области и финансовыми органами администраций муниципальных образований в пределах своей компетенции.</w:t>
      </w:r>
    </w:p>
    <w:p w:rsidR="009A4898" w:rsidRDefault="009A4898">
      <w:pPr>
        <w:pStyle w:val="ConsPlusNormal"/>
        <w:spacing w:before="220"/>
        <w:ind w:firstLine="540"/>
        <w:jc w:val="both"/>
      </w:pPr>
      <w:r>
        <w:t>Внешний государственный финансовый контроль за использованием бюджетных средств осуществляется Счетной палатой Свердловской области.</w:t>
      </w: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right"/>
        <w:outlineLvl w:val="2"/>
      </w:pPr>
      <w:r>
        <w:t>Приложение</w:t>
      </w:r>
    </w:p>
    <w:p w:rsidR="009A4898" w:rsidRDefault="009A4898">
      <w:pPr>
        <w:pStyle w:val="ConsPlusNormal"/>
        <w:jc w:val="right"/>
      </w:pPr>
      <w:r>
        <w:lastRenderedPageBreak/>
        <w:t>к Порядку отбора</w:t>
      </w:r>
    </w:p>
    <w:p w:rsidR="009A4898" w:rsidRDefault="009A4898">
      <w:pPr>
        <w:pStyle w:val="ConsPlusNormal"/>
        <w:jc w:val="right"/>
      </w:pPr>
      <w:r>
        <w:t>муниципальных образований, расположенных</w:t>
      </w:r>
    </w:p>
    <w:p w:rsidR="009A4898" w:rsidRDefault="009A4898">
      <w:pPr>
        <w:pStyle w:val="ConsPlusNormal"/>
        <w:jc w:val="right"/>
      </w:pPr>
      <w:r>
        <w:t>на территории Свердловской области,</w:t>
      </w:r>
    </w:p>
    <w:p w:rsidR="009A4898" w:rsidRDefault="009A4898">
      <w:pPr>
        <w:pStyle w:val="ConsPlusNormal"/>
        <w:jc w:val="right"/>
      </w:pPr>
      <w:r>
        <w:t>предоставления и расходования</w:t>
      </w:r>
    </w:p>
    <w:p w:rsidR="009A4898" w:rsidRDefault="009A4898">
      <w:pPr>
        <w:pStyle w:val="ConsPlusNormal"/>
        <w:jc w:val="right"/>
      </w:pPr>
      <w:r>
        <w:t>субсидий из областного бюджета</w:t>
      </w:r>
    </w:p>
    <w:p w:rsidR="009A4898" w:rsidRDefault="009A4898">
      <w:pPr>
        <w:pStyle w:val="ConsPlusNormal"/>
        <w:jc w:val="right"/>
      </w:pPr>
      <w:r>
        <w:t>местным бюджетам на обеспечение</w:t>
      </w:r>
    </w:p>
    <w:p w:rsidR="009A4898" w:rsidRDefault="009A4898">
      <w:pPr>
        <w:pStyle w:val="ConsPlusNormal"/>
        <w:jc w:val="right"/>
      </w:pPr>
      <w:r>
        <w:t>условий реализации муниципальными</w:t>
      </w:r>
    </w:p>
    <w:p w:rsidR="009A4898" w:rsidRDefault="009A4898">
      <w:pPr>
        <w:pStyle w:val="ConsPlusNormal"/>
        <w:jc w:val="right"/>
      </w:pPr>
      <w:r>
        <w:t>образовательными организациями</w:t>
      </w:r>
    </w:p>
    <w:p w:rsidR="009A4898" w:rsidRDefault="009A4898">
      <w:pPr>
        <w:pStyle w:val="ConsPlusNormal"/>
        <w:jc w:val="right"/>
      </w:pPr>
      <w:r>
        <w:t>в Свердловской области образовательных</w:t>
      </w:r>
    </w:p>
    <w:p w:rsidR="009A4898" w:rsidRDefault="009A4898">
      <w:pPr>
        <w:pStyle w:val="ConsPlusNormal"/>
        <w:jc w:val="right"/>
      </w:pPr>
      <w:r>
        <w:t>программ естественно-научного цикла</w:t>
      </w:r>
    </w:p>
    <w:p w:rsidR="009A4898" w:rsidRDefault="009A4898">
      <w:pPr>
        <w:pStyle w:val="ConsPlusNormal"/>
        <w:jc w:val="right"/>
      </w:pPr>
      <w:r>
        <w:t>и профориентационной работы</w:t>
      </w:r>
    </w:p>
    <w:p w:rsidR="009A4898" w:rsidRDefault="009A4898">
      <w:pPr>
        <w:pStyle w:val="ConsPlusNormal"/>
        <w:jc w:val="both"/>
      </w:pPr>
    </w:p>
    <w:p w:rsidR="009A4898" w:rsidRDefault="009A4898">
      <w:pPr>
        <w:pStyle w:val="ConsPlusTitle"/>
        <w:jc w:val="center"/>
      </w:pPr>
      <w:bookmarkStart w:id="14" w:name="P5265"/>
      <w:bookmarkEnd w:id="14"/>
      <w:r>
        <w:t>МЕТОДИКА</w:t>
      </w:r>
    </w:p>
    <w:p w:rsidR="009A4898" w:rsidRDefault="009A4898">
      <w:pPr>
        <w:pStyle w:val="ConsPlusTitle"/>
        <w:jc w:val="center"/>
      </w:pPr>
      <w:r>
        <w:t>РАСЧЕТА ОБЪЕМА СУБСИДИЙ ИЗ ОБЛАСТНОГО БЮДЖЕТА МЕСТНЫМ</w:t>
      </w:r>
    </w:p>
    <w:p w:rsidR="009A4898" w:rsidRDefault="009A4898">
      <w:pPr>
        <w:pStyle w:val="ConsPlusTitle"/>
        <w:jc w:val="center"/>
      </w:pPr>
      <w:r>
        <w:t>БЮДЖЕТАМ НА ОБЕСПЕЧЕНИЕ УСЛОВИЙ РЕАЛИЗАЦИИ МУНИЦИПАЛЬНЫМИ</w:t>
      </w:r>
    </w:p>
    <w:p w:rsidR="009A4898" w:rsidRDefault="009A4898">
      <w:pPr>
        <w:pStyle w:val="ConsPlusTitle"/>
        <w:jc w:val="center"/>
      </w:pPr>
      <w:r>
        <w:t>ОБРАЗОВАТЕЛЬНЫМИ ОРГАНИЗАЦИЯМИ В СВЕРДЛОВСКОЙ ОБЛАСТИ</w:t>
      </w:r>
    </w:p>
    <w:p w:rsidR="009A4898" w:rsidRDefault="009A4898">
      <w:pPr>
        <w:pStyle w:val="ConsPlusTitle"/>
        <w:jc w:val="center"/>
      </w:pPr>
      <w:r>
        <w:t>ОБРАЗОВАТЕЛЬНЫХ ПРОГРАММ ЕСТЕСТВЕННО-НАУЧНОГО ЦИКЛА</w:t>
      </w:r>
    </w:p>
    <w:p w:rsidR="009A4898" w:rsidRDefault="009A4898">
      <w:pPr>
        <w:pStyle w:val="ConsPlusTitle"/>
        <w:jc w:val="center"/>
      </w:pPr>
      <w:r>
        <w:t>И ПРОФОРИЕНТАЦИОННОЙ РАБОТЫ</w:t>
      </w:r>
    </w:p>
    <w:p w:rsidR="009A4898" w:rsidRDefault="009A4898">
      <w:pPr>
        <w:pStyle w:val="ConsPlusNormal"/>
        <w:jc w:val="both"/>
      </w:pPr>
    </w:p>
    <w:p w:rsidR="009A4898" w:rsidRDefault="009A4898">
      <w:pPr>
        <w:pStyle w:val="ConsPlusNormal"/>
        <w:ind w:firstLine="540"/>
        <w:jc w:val="both"/>
      </w:pPr>
      <w:r>
        <w:t>Объем субсидии, предоставляемой из областного бюджета бюджету муниципального образования, расположенного на территории Свердловской области (далее - муниципальное образование), на обеспечение условий реализации муниципальными образовательными организациями в Свердловской области образовательных программ естественно-научного цикла и профориентационной работы (далее - субсидия) в текущем финансовом году, определяется по формуле:</w:t>
      </w:r>
    </w:p>
    <w:p w:rsidR="009A4898" w:rsidRDefault="009A4898">
      <w:pPr>
        <w:pStyle w:val="ConsPlusNormal"/>
        <w:jc w:val="both"/>
      </w:pPr>
    </w:p>
    <w:p w:rsidR="009A4898" w:rsidRDefault="009A4898">
      <w:pPr>
        <w:pStyle w:val="ConsPlusNormal"/>
        <w:jc w:val="center"/>
      </w:pPr>
      <w:r>
        <w:t>Ci = V / n, где:</w:t>
      </w:r>
    </w:p>
    <w:p w:rsidR="009A4898" w:rsidRDefault="009A4898">
      <w:pPr>
        <w:pStyle w:val="ConsPlusNormal"/>
        <w:jc w:val="both"/>
      </w:pPr>
    </w:p>
    <w:p w:rsidR="009A4898" w:rsidRDefault="009A4898">
      <w:pPr>
        <w:pStyle w:val="ConsPlusNormal"/>
        <w:ind w:firstLine="540"/>
        <w:jc w:val="both"/>
      </w:pPr>
      <w:r>
        <w:t>Ci - объем субсидии, предусмотренный i-му муниципальному образованию, направленный на обеспечение условий реализации муниципальными образовательными организациями в Свердловской области образовательных программ естественно-научного цикла и профориентационной работы в текущем финансовом году, рублей;</w:t>
      </w:r>
    </w:p>
    <w:p w:rsidR="009A4898" w:rsidRDefault="009A4898">
      <w:pPr>
        <w:pStyle w:val="ConsPlusNormal"/>
        <w:spacing w:before="220"/>
        <w:ind w:firstLine="540"/>
        <w:jc w:val="both"/>
      </w:pPr>
      <w:r>
        <w:t>V - общий объем средств областного бюджета, предусмотренных на предоставление субсидий из областного бюджета местным бюджетам на обеспечение условий реализации муниципальными образовательными организациями в Свердловской области образовательных программ естественно-научного цикла и профориентационной работы на текущий финансовый год, рублей;</w:t>
      </w:r>
    </w:p>
    <w:p w:rsidR="009A4898" w:rsidRDefault="009A4898">
      <w:pPr>
        <w:pStyle w:val="ConsPlusNormal"/>
        <w:spacing w:before="220"/>
        <w:ind w:firstLine="540"/>
        <w:jc w:val="both"/>
      </w:pPr>
      <w:r>
        <w:t>n - количество муниципальных образований, прошедших отбор на предоставление субсидий в текущем финансовом году.</w:t>
      </w: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right"/>
        <w:outlineLvl w:val="1"/>
      </w:pPr>
      <w:r>
        <w:t>Приложение N 4</w:t>
      </w:r>
    </w:p>
    <w:p w:rsidR="009A4898" w:rsidRDefault="009A4898">
      <w:pPr>
        <w:pStyle w:val="ConsPlusNormal"/>
        <w:jc w:val="right"/>
      </w:pPr>
      <w:r>
        <w:t>к государственной программе</w:t>
      </w:r>
    </w:p>
    <w:p w:rsidR="009A4898" w:rsidRDefault="009A4898">
      <w:pPr>
        <w:pStyle w:val="ConsPlusNormal"/>
        <w:jc w:val="right"/>
      </w:pPr>
      <w:r>
        <w:t>Свердловской области</w:t>
      </w:r>
    </w:p>
    <w:p w:rsidR="009A4898" w:rsidRDefault="009A4898">
      <w:pPr>
        <w:pStyle w:val="ConsPlusNormal"/>
        <w:jc w:val="right"/>
      </w:pPr>
      <w:r>
        <w:t>"Развитие системы образования</w:t>
      </w:r>
    </w:p>
    <w:p w:rsidR="009A4898" w:rsidRDefault="009A4898">
      <w:pPr>
        <w:pStyle w:val="ConsPlusNormal"/>
        <w:jc w:val="right"/>
      </w:pPr>
      <w:r>
        <w:t>в Свердловской области до 2024 года"</w:t>
      </w:r>
    </w:p>
    <w:p w:rsidR="009A4898" w:rsidRDefault="009A4898">
      <w:pPr>
        <w:pStyle w:val="ConsPlusNormal"/>
        <w:jc w:val="both"/>
      </w:pPr>
    </w:p>
    <w:p w:rsidR="009A4898" w:rsidRDefault="009A4898">
      <w:pPr>
        <w:pStyle w:val="ConsPlusTitle"/>
        <w:jc w:val="center"/>
      </w:pPr>
      <w:r>
        <w:t>ПОРЯДОК</w:t>
      </w:r>
    </w:p>
    <w:p w:rsidR="009A4898" w:rsidRDefault="009A4898">
      <w:pPr>
        <w:pStyle w:val="ConsPlusTitle"/>
        <w:jc w:val="center"/>
      </w:pPr>
      <w:r>
        <w:t>ПРЕДОСТАВЛЕНИЯ СУБСИДИЙ ИЗ ОБЛАСТНОГО БЮДЖЕТА</w:t>
      </w:r>
    </w:p>
    <w:p w:rsidR="009A4898" w:rsidRDefault="009A4898">
      <w:pPr>
        <w:pStyle w:val="ConsPlusTitle"/>
        <w:jc w:val="center"/>
      </w:pPr>
      <w:r>
        <w:lastRenderedPageBreak/>
        <w:t>МЕСТНЫМ БЮДЖЕТАМ НА ОСУЩЕСТВЛЕНИЕ МЕРОПРИЯТИЙ</w:t>
      </w:r>
    </w:p>
    <w:p w:rsidR="009A4898" w:rsidRDefault="009A4898">
      <w:pPr>
        <w:pStyle w:val="ConsPlusTitle"/>
        <w:jc w:val="center"/>
      </w:pPr>
      <w:r>
        <w:t>ПО ОБЕСПЕЧЕНИЮ ПИТАНИЕМ ОБУЧАЮЩИХСЯ</w:t>
      </w:r>
    </w:p>
    <w:p w:rsidR="009A4898" w:rsidRDefault="009A4898">
      <w:pPr>
        <w:pStyle w:val="ConsPlusTitle"/>
        <w:jc w:val="center"/>
      </w:pPr>
      <w:r>
        <w:t>В МУНИЦИПАЛЬНЫХ ОБЩЕОБРАЗОВАТЕЛЬНЫХ ОРГАНИЗАЦИЯХ</w:t>
      </w:r>
    </w:p>
    <w:p w:rsidR="009A4898" w:rsidRDefault="009A48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4898">
        <w:trPr>
          <w:jc w:val="center"/>
        </w:trPr>
        <w:tc>
          <w:tcPr>
            <w:tcW w:w="9294" w:type="dxa"/>
            <w:tcBorders>
              <w:top w:val="nil"/>
              <w:left w:val="single" w:sz="24" w:space="0" w:color="CED3F1"/>
              <w:bottom w:val="nil"/>
              <w:right w:val="single" w:sz="24" w:space="0" w:color="F4F3F8"/>
            </w:tcBorders>
            <w:shd w:val="clear" w:color="auto" w:fill="F4F3F8"/>
          </w:tcPr>
          <w:p w:rsidR="009A4898" w:rsidRDefault="009A4898">
            <w:pPr>
              <w:pStyle w:val="ConsPlusNormal"/>
              <w:jc w:val="center"/>
            </w:pPr>
            <w:r>
              <w:rPr>
                <w:color w:val="392C69"/>
              </w:rPr>
              <w:t>Список изменяющих документов</w:t>
            </w:r>
          </w:p>
          <w:p w:rsidR="009A4898" w:rsidRDefault="009A4898">
            <w:pPr>
              <w:pStyle w:val="ConsPlusNormal"/>
              <w:jc w:val="center"/>
            </w:pPr>
            <w:r>
              <w:rPr>
                <w:color w:val="392C69"/>
              </w:rPr>
              <w:t>(в ред. Постановлений Правительства Свердловской области</w:t>
            </w:r>
          </w:p>
          <w:p w:rsidR="009A4898" w:rsidRDefault="009A4898">
            <w:pPr>
              <w:pStyle w:val="ConsPlusNormal"/>
              <w:jc w:val="center"/>
            </w:pPr>
            <w:r>
              <w:rPr>
                <w:color w:val="392C69"/>
              </w:rPr>
              <w:t xml:space="preserve">от 27.04.2017 </w:t>
            </w:r>
            <w:hyperlink r:id="rId302" w:history="1">
              <w:r>
                <w:rPr>
                  <w:color w:val="0000FF"/>
                </w:rPr>
                <w:t>N 277-ПП</w:t>
              </w:r>
            </w:hyperlink>
            <w:r>
              <w:rPr>
                <w:color w:val="392C69"/>
              </w:rPr>
              <w:t xml:space="preserve">, от 24.08.2017 </w:t>
            </w:r>
            <w:hyperlink r:id="rId303" w:history="1">
              <w:r>
                <w:rPr>
                  <w:color w:val="0000FF"/>
                </w:rPr>
                <w:t>N 599-ПП</w:t>
              </w:r>
            </w:hyperlink>
            <w:r>
              <w:rPr>
                <w:color w:val="392C69"/>
              </w:rPr>
              <w:t xml:space="preserve">, от 29.12.2017 </w:t>
            </w:r>
            <w:hyperlink r:id="rId304" w:history="1">
              <w:r>
                <w:rPr>
                  <w:color w:val="0000FF"/>
                </w:rPr>
                <w:t>N 1014-ПП</w:t>
              </w:r>
            </w:hyperlink>
            <w:r>
              <w:rPr>
                <w:color w:val="392C69"/>
              </w:rPr>
              <w:t>,</w:t>
            </w:r>
          </w:p>
          <w:p w:rsidR="009A4898" w:rsidRDefault="009A4898">
            <w:pPr>
              <w:pStyle w:val="ConsPlusNormal"/>
              <w:jc w:val="center"/>
            </w:pPr>
            <w:r>
              <w:rPr>
                <w:color w:val="392C69"/>
              </w:rPr>
              <w:t xml:space="preserve">от 21.02.2018 </w:t>
            </w:r>
            <w:hyperlink r:id="rId305" w:history="1">
              <w:r>
                <w:rPr>
                  <w:color w:val="0000FF"/>
                </w:rPr>
                <w:t>N 69-ПП</w:t>
              </w:r>
            </w:hyperlink>
            <w:r>
              <w:rPr>
                <w:color w:val="392C69"/>
              </w:rPr>
              <w:t xml:space="preserve">, от 20.09.2018 </w:t>
            </w:r>
            <w:hyperlink r:id="rId306" w:history="1">
              <w:r>
                <w:rPr>
                  <w:color w:val="0000FF"/>
                </w:rPr>
                <w:t>N 617-ПП</w:t>
              </w:r>
            </w:hyperlink>
            <w:r>
              <w:rPr>
                <w:color w:val="392C69"/>
              </w:rPr>
              <w:t>)</w:t>
            </w:r>
          </w:p>
        </w:tc>
      </w:tr>
    </w:tbl>
    <w:p w:rsidR="009A4898" w:rsidRDefault="009A4898">
      <w:pPr>
        <w:pStyle w:val="ConsPlusNormal"/>
        <w:jc w:val="both"/>
      </w:pPr>
    </w:p>
    <w:p w:rsidR="009A4898" w:rsidRDefault="009A4898">
      <w:pPr>
        <w:pStyle w:val="ConsPlusNormal"/>
        <w:ind w:firstLine="540"/>
        <w:jc w:val="both"/>
      </w:pPr>
      <w:r>
        <w:t xml:space="preserve">1. Порядок предоставления субсидий из областного бюджета местным бюджетам на осуществление мероприятий по обеспечению питанием обучающихся в муниципальных общеобразовательных организациях разработан в соответствии с Бюджетным </w:t>
      </w:r>
      <w:hyperlink r:id="rId307" w:history="1">
        <w:r>
          <w:rPr>
            <w:color w:val="0000FF"/>
          </w:rPr>
          <w:t>кодексом</w:t>
        </w:r>
      </w:hyperlink>
      <w:r>
        <w:t xml:space="preserve"> Российской Федерации, Законами Свердловской области от 15 июля 2005 года </w:t>
      </w:r>
      <w:hyperlink r:id="rId308" w:history="1">
        <w:r>
          <w:rPr>
            <w:color w:val="0000FF"/>
          </w:rPr>
          <w:t>N 70-ОЗ</w:t>
        </w:r>
      </w:hyperlink>
      <w:r>
        <w:t xml:space="preserve"> "Об отдельных межбюджетных трансфертах, предоставляемых из областного бюджета и местных бюджетов в Свердловской области", от 15 июля 2013 года </w:t>
      </w:r>
      <w:hyperlink r:id="rId309" w:history="1">
        <w:r>
          <w:rPr>
            <w:color w:val="0000FF"/>
          </w:rPr>
          <w:t>N 78-ОЗ</w:t>
        </w:r>
      </w:hyperlink>
      <w:r>
        <w:t xml:space="preserve"> "Об образовании в Свердловской области", </w:t>
      </w:r>
      <w:hyperlink r:id="rId310" w:history="1">
        <w:r>
          <w:rPr>
            <w:color w:val="0000FF"/>
          </w:rPr>
          <w:t>Постановлением</w:t>
        </w:r>
      </w:hyperlink>
      <w:r>
        <w:t xml:space="preserve"> Правительства Свердловской области от 05.03.2014 N 146-ПП "Об обеспечении питанием обучающихся по очной форме обучения в государственных общеобразовательных организациях Свердловской области, муниципальных общеобразовательных организациях, расположенных на территории Свердловской области, обособленных структурных подразделениях государственных образовательных организаций Свердловской области и частных общеобразовательных организациях по имеющим государственную аккредитацию основным общеобразовательным программам, расположенных на территории Свердловской области".</w:t>
      </w:r>
    </w:p>
    <w:p w:rsidR="009A4898" w:rsidRDefault="009A4898">
      <w:pPr>
        <w:pStyle w:val="ConsPlusNormal"/>
        <w:jc w:val="both"/>
      </w:pPr>
      <w:r>
        <w:t xml:space="preserve">(п. 1 в ред. </w:t>
      </w:r>
      <w:hyperlink r:id="rId311" w:history="1">
        <w:r>
          <w:rPr>
            <w:color w:val="0000FF"/>
          </w:rPr>
          <w:t>Постановления</w:t>
        </w:r>
      </w:hyperlink>
      <w:r>
        <w:t xml:space="preserve"> Правительства Свердловской области от 27.04.2017 N 277-ПП)</w:t>
      </w:r>
    </w:p>
    <w:p w:rsidR="009A4898" w:rsidRDefault="009A4898">
      <w:pPr>
        <w:pStyle w:val="ConsPlusNormal"/>
        <w:spacing w:before="220"/>
        <w:ind w:firstLine="540"/>
        <w:jc w:val="both"/>
      </w:pPr>
      <w:r>
        <w:t>2. Настоящий Порядок определяет условия предоставления и расходования субсидий из областного бюджета местным бюджетам на осуществление мероприятий по обеспечению питанием обучающихся в муниципальных общеобразовательных организациях в Свердловской области (далее - субсидии).</w:t>
      </w:r>
    </w:p>
    <w:p w:rsidR="009A4898" w:rsidRDefault="009A4898">
      <w:pPr>
        <w:pStyle w:val="ConsPlusNormal"/>
        <w:spacing w:before="220"/>
        <w:ind w:firstLine="540"/>
        <w:jc w:val="both"/>
      </w:pPr>
      <w:r>
        <w:t>3. Предоставление субсидий осуществляется за счет средств областного бюджета согласно закону Свердловской области об областном бюджете на соответствующий финансовый год и плановый период в пределах утвержденных бюджетных ассигнований и лимитов бюджетных обязательств на указанные цели.</w:t>
      </w:r>
    </w:p>
    <w:p w:rsidR="009A4898" w:rsidRDefault="009A4898">
      <w:pPr>
        <w:pStyle w:val="ConsPlusNormal"/>
        <w:spacing w:before="220"/>
        <w:ind w:firstLine="540"/>
        <w:jc w:val="both"/>
      </w:pPr>
      <w:r>
        <w:t>3-1. Распределение субсидий между муниципальными образованиями, расположенными на территории Свердловской области, утверждается правовым актом Правительства Свердловской области.</w:t>
      </w:r>
    </w:p>
    <w:p w:rsidR="009A4898" w:rsidRDefault="009A4898">
      <w:pPr>
        <w:pStyle w:val="ConsPlusNormal"/>
        <w:jc w:val="both"/>
      </w:pPr>
      <w:r>
        <w:t xml:space="preserve">(п. 3-1 введен </w:t>
      </w:r>
      <w:hyperlink r:id="rId312" w:history="1">
        <w:r>
          <w:rPr>
            <w:color w:val="0000FF"/>
          </w:rPr>
          <w:t>Постановлением</w:t>
        </w:r>
      </w:hyperlink>
      <w:r>
        <w:t xml:space="preserve"> Правительства Свердловской области от 24.08.2017 N 599-ПП)</w:t>
      </w:r>
    </w:p>
    <w:p w:rsidR="009A4898" w:rsidRDefault="009A4898">
      <w:pPr>
        <w:pStyle w:val="ConsPlusNormal"/>
        <w:spacing w:before="220"/>
        <w:ind w:firstLine="540"/>
        <w:jc w:val="both"/>
      </w:pPr>
      <w:r>
        <w:t>4. Главным распорядителем средств областного бюджета, предусмотренных для предоставления субсидий, является Министерство общего и профессионального образования Свердловской области (далее - Министерство).</w:t>
      </w:r>
    </w:p>
    <w:p w:rsidR="009A4898" w:rsidRDefault="009A4898">
      <w:pPr>
        <w:pStyle w:val="ConsPlusNormal"/>
        <w:spacing w:before="220"/>
        <w:ind w:firstLine="540"/>
        <w:jc w:val="both"/>
      </w:pPr>
      <w:r>
        <w:t>5. Субсидии подлежат зачислению в доходы местных бюджетов и расходованию по разделу 0700 "Образование".</w:t>
      </w:r>
    </w:p>
    <w:p w:rsidR="009A4898" w:rsidRDefault="009A4898">
      <w:pPr>
        <w:pStyle w:val="ConsPlusNormal"/>
        <w:spacing w:before="220"/>
        <w:ind w:firstLine="540"/>
        <w:jc w:val="both"/>
      </w:pPr>
      <w:bookmarkStart w:id="15" w:name="P5308"/>
      <w:bookmarkEnd w:id="15"/>
      <w:r>
        <w:t>6. Субсидии предоставляются в целях финансирования расходов:</w:t>
      </w:r>
    </w:p>
    <w:p w:rsidR="009A4898" w:rsidRDefault="009A4898">
      <w:pPr>
        <w:pStyle w:val="ConsPlusNormal"/>
        <w:spacing w:before="220"/>
        <w:ind w:firstLine="540"/>
        <w:jc w:val="both"/>
      </w:pPr>
      <w:r>
        <w:t>1) на обеспечение бесплатным питанием (завтрак или обед) обучающихся начальных классов в муниципальных общеобразовательных организациях в Свердловской области (далее - муниципальные общеобразовательные организации);</w:t>
      </w:r>
    </w:p>
    <w:p w:rsidR="009A4898" w:rsidRDefault="009A4898">
      <w:pPr>
        <w:pStyle w:val="ConsPlusNormal"/>
        <w:spacing w:before="220"/>
        <w:ind w:firstLine="540"/>
        <w:jc w:val="both"/>
      </w:pPr>
      <w:r>
        <w:t xml:space="preserve">2) на обеспечение бесплатным питанием (завтрак или обед) обучающихся муниципальных </w:t>
      </w:r>
      <w:r>
        <w:lastRenderedPageBreak/>
        <w:t xml:space="preserve">общеобразовательных организаций из числа детей-сирот, детей, оставшихся без попечения родителей, лиц из числа детей-сирот и детей, оставшихся без попечения родителей, детей из семей, имеющих среднедушевой доход ниже величины прожиточного </w:t>
      </w:r>
      <w:hyperlink r:id="rId313" w:history="1">
        <w:r>
          <w:rPr>
            <w:color w:val="0000FF"/>
          </w:rPr>
          <w:t>минимума</w:t>
        </w:r>
      </w:hyperlink>
      <w:r>
        <w:t>, установленного в Свердловской области, детей из многодетных семей, обучающихся в муниципальных общеобразовательных организациях, расположенных на территории Свердловской области;</w:t>
      </w:r>
    </w:p>
    <w:p w:rsidR="009A4898" w:rsidRDefault="009A4898">
      <w:pPr>
        <w:pStyle w:val="ConsPlusNormal"/>
        <w:jc w:val="both"/>
      </w:pPr>
      <w:r>
        <w:t xml:space="preserve">(подп. 2 в ред. </w:t>
      </w:r>
      <w:hyperlink r:id="rId314" w:history="1">
        <w:r>
          <w:rPr>
            <w:color w:val="0000FF"/>
          </w:rPr>
          <w:t>Постановления</w:t>
        </w:r>
      </w:hyperlink>
      <w:r>
        <w:t xml:space="preserve"> Правительства Свердловской области от 29.12.2017 N 1014-ПП)</w:t>
      </w:r>
    </w:p>
    <w:p w:rsidR="009A4898" w:rsidRDefault="009A4898">
      <w:pPr>
        <w:pStyle w:val="ConsPlusNormal"/>
        <w:spacing w:before="220"/>
        <w:ind w:firstLine="540"/>
        <w:jc w:val="both"/>
      </w:pPr>
      <w:r>
        <w:t>3) на обеспечение бесплатным двухразовым питанием обучающихся с ограниченными возможностями здоровья, в том числе детей-инвалидов.</w:t>
      </w:r>
    </w:p>
    <w:p w:rsidR="009A4898" w:rsidRDefault="009A4898">
      <w:pPr>
        <w:pStyle w:val="ConsPlusNormal"/>
        <w:spacing w:before="220"/>
        <w:ind w:firstLine="540"/>
        <w:jc w:val="both"/>
      </w:pPr>
      <w:r>
        <w:t xml:space="preserve">7. Субсидии распределяются между муниципальными образованиями, расположенными на территории Свердловской области (далее - муниципальные образования), в соответствии с </w:t>
      </w:r>
      <w:hyperlink w:anchor="P5375" w:history="1">
        <w:r>
          <w:rPr>
            <w:color w:val="0000FF"/>
          </w:rPr>
          <w:t>методикой</w:t>
        </w:r>
      </w:hyperlink>
      <w:r>
        <w:t xml:space="preserve"> (приложение к настоящему Порядку).</w:t>
      </w:r>
    </w:p>
    <w:p w:rsidR="009A4898" w:rsidRDefault="009A4898">
      <w:pPr>
        <w:pStyle w:val="ConsPlusNormal"/>
        <w:spacing w:before="220"/>
        <w:ind w:firstLine="540"/>
        <w:jc w:val="both"/>
      </w:pPr>
      <w:r>
        <w:t xml:space="preserve">8. Субсидии предоставляются при условии направления средств местных бюджетов на организацию и создание условий для обеспечения питанием обучающихся муниципальных общеобразовательных организаций в соответствии с </w:t>
      </w:r>
      <w:hyperlink r:id="rId315" w:history="1">
        <w:r>
          <w:rPr>
            <w:color w:val="0000FF"/>
          </w:rPr>
          <w:t>СанПиН 2.4.5.2409-08</w:t>
        </w:r>
      </w:hyperlink>
      <w:r>
        <w:t>.</w:t>
      </w:r>
    </w:p>
    <w:p w:rsidR="009A4898" w:rsidRDefault="009A4898">
      <w:pPr>
        <w:pStyle w:val="ConsPlusNormal"/>
        <w:spacing w:before="220"/>
        <w:ind w:firstLine="540"/>
        <w:jc w:val="both"/>
      </w:pPr>
      <w:r>
        <w:t>9. Субсидии местным бюджетам предоставляются на основании соглашений о предоставлении и использовании субсидий (далее - Соглашение), заключаемых Министерством с органами местного самоуправления муниципальных образований, расположенных на территории Свердловской области (далее - органы местного самоуправления).</w:t>
      </w:r>
    </w:p>
    <w:p w:rsidR="009A4898" w:rsidRDefault="009A4898">
      <w:pPr>
        <w:pStyle w:val="ConsPlusNormal"/>
        <w:spacing w:before="220"/>
        <w:ind w:firstLine="540"/>
        <w:jc w:val="both"/>
      </w:pPr>
      <w:r>
        <w:t>10. Соглашение должно содержать:</w:t>
      </w:r>
    </w:p>
    <w:p w:rsidR="009A4898" w:rsidRDefault="009A4898">
      <w:pPr>
        <w:pStyle w:val="ConsPlusNormal"/>
        <w:spacing w:before="220"/>
        <w:ind w:firstLine="540"/>
        <w:jc w:val="both"/>
      </w:pPr>
      <w:r>
        <w:t>1) сведения о размере субсидии, предоставляемой местному бюджету;</w:t>
      </w:r>
    </w:p>
    <w:p w:rsidR="009A4898" w:rsidRDefault="009A4898">
      <w:pPr>
        <w:pStyle w:val="ConsPlusNormal"/>
        <w:spacing w:before="220"/>
        <w:ind w:firstLine="540"/>
        <w:jc w:val="both"/>
      </w:pPr>
      <w:r>
        <w:t xml:space="preserve">2) сведения об объеме бюджетных ассигнований, предусмотренных в местном бюджете, направляемых на организацию и создание условий для обеспечения питанием обучающихся муниципальных общеобразовательных организаций в соответствии с </w:t>
      </w:r>
      <w:hyperlink r:id="rId316" w:history="1">
        <w:r>
          <w:rPr>
            <w:color w:val="0000FF"/>
          </w:rPr>
          <w:t>СанПиН 2.4.5.2409-08</w:t>
        </w:r>
      </w:hyperlink>
      <w:r>
        <w:t>;</w:t>
      </w:r>
    </w:p>
    <w:p w:rsidR="009A4898" w:rsidRDefault="009A4898">
      <w:pPr>
        <w:pStyle w:val="ConsPlusNormal"/>
        <w:spacing w:before="220"/>
        <w:ind w:firstLine="540"/>
        <w:jc w:val="both"/>
      </w:pPr>
      <w:r>
        <w:t>3) график предоставления субсидии;</w:t>
      </w:r>
    </w:p>
    <w:p w:rsidR="009A4898" w:rsidRDefault="009A4898">
      <w:pPr>
        <w:pStyle w:val="ConsPlusNormal"/>
        <w:spacing w:before="220"/>
        <w:ind w:firstLine="540"/>
        <w:jc w:val="both"/>
      </w:pPr>
      <w:r>
        <w:t>4) сведения о целевом назначении субсидии;</w:t>
      </w:r>
    </w:p>
    <w:p w:rsidR="009A4898" w:rsidRDefault="009A4898">
      <w:pPr>
        <w:pStyle w:val="ConsPlusNormal"/>
        <w:spacing w:before="220"/>
        <w:ind w:firstLine="540"/>
        <w:jc w:val="both"/>
      </w:pPr>
      <w:bookmarkStart w:id="16" w:name="P5321"/>
      <w:bookmarkEnd w:id="16"/>
      <w:r>
        <w:t xml:space="preserve">5) значение показателя результативности использования субсидии, предусмотренного </w:t>
      </w:r>
      <w:hyperlink w:anchor="P5351" w:history="1">
        <w:r>
          <w:rPr>
            <w:color w:val="0000FF"/>
          </w:rPr>
          <w:t>пунктом 15-2</w:t>
        </w:r>
      </w:hyperlink>
      <w:r>
        <w:t xml:space="preserve"> настоящего Порядка, и обязательство муниципального образования по его достижению;</w:t>
      </w:r>
    </w:p>
    <w:p w:rsidR="009A4898" w:rsidRDefault="009A4898">
      <w:pPr>
        <w:pStyle w:val="ConsPlusNormal"/>
        <w:spacing w:before="220"/>
        <w:ind w:firstLine="540"/>
        <w:jc w:val="both"/>
      </w:pPr>
      <w:r>
        <w:t>6) обязательство органов местного самоуправления о выполнении показателя результативности;</w:t>
      </w:r>
    </w:p>
    <w:p w:rsidR="009A4898" w:rsidRDefault="009A4898">
      <w:pPr>
        <w:pStyle w:val="ConsPlusNormal"/>
        <w:spacing w:before="220"/>
        <w:ind w:firstLine="540"/>
        <w:jc w:val="both"/>
      </w:pPr>
      <w:r>
        <w:t>7) последствия недостижения муниципальным образованием установленного значения показателя результативности использования субсидии;</w:t>
      </w:r>
    </w:p>
    <w:p w:rsidR="009A4898" w:rsidRDefault="009A4898">
      <w:pPr>
        <w:pStyle w:val="ConsPlusNormal"/>
        <w:spacing w:before="220"/>
        <w:ind w:firstLine="540"/>
        <w:jc w:val="both"/>
      </w:pPr>
      <w:r>
        <w:t xml:space="preserve">7-1) обязательство органа местного самоуправления в целях осуществления закупок товаров, работ, услуг для обеспечения муниципальных нужд при расходовании средств субсидий, предоставляемых из областного бюджета в рамках исполнения Соглашения, осуществлять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w:t>
      </w:r>
      <w:hyperlink r:id="rId317" w:history="1">
        <w:r>
          <w:rPr>
            <w:color w:val="0000FF"/>
          </w:rPr>
          <w:t>Порядком</w:t>
        </w:r>
      </w:hyperlink>
      <w:r>
        <w:t xml:space="preserve"> взаимодействия Департамента государственных закупок Свердловской области и заказчиков Свердловской области в сфере закупок товаров, работ, услуг для нужд Свердловской области, утвержденным Постановлением Правительства Свердловской области от 27.12.2013 N 1665-ПП "О наделении полномочиями на определение поставщиков (подрядчиков, исполнителей) Департамента государственных закупок Свердловской области и утверждении Порядка взаимодействия Департамента государственных закупок Свердловской области и заказчиков </w:t>
      </w:r>
      <w:r>
        <w:lastRenderedPageBreak/>
        <w:t>Свердловской области в сфере закупок товаров, работ, услуг для нужд Свердловской области", передачу Департаменту государственных закупок Свердловской области полномочий на определение поставщиков (подрядчиков, исполнителей), в случаях, если начальная (максимальная) цена контракта составляет десять миллионов рублей и более, если иное не предусмотрено Правительством Свердловской области;</w:t>
      </w:r>
    </w:p>
    <w:p w:rsidR="009A4898" w:rsidRDefault="009A4898">
      <w:pPr>
        <w:pStyle w:val="ConsPlusNormal"/>
        <w:jc w:val="both"/>
      </w:pPr>
      <w:r>
        <w:t xml:space="preserve">(подп. 7-1 введен </w:t>
      </w:r>
      <w:hyperlink r:id="rId318" w:history="1">
        <w:r>
          <w:rPr>
            <w:color w:val="0000FF"/>
          </w:rPr>
          <w:t>Постановлением</w:t>
        </w:r>
      </w:hyperlink>
      <w:r>
        <w:t xml:space="preserve"> Правительства Свердловской области от 20.09.2018 N 617-ПП)</w:t>
      </w:r>
    </w:p>
    <w:p w:rsidR="009A4898" w:rsidRDefault="009A4898">
      <w:pPr>
        <w:pStyle w:val="ConsPlusNormal"/>
        <w:spacing w:before="220"/>
        <w:ind w:firstLine="540"/>
        <w:jc w:val="both"/>
      </w:pPr>
      <w:r>
        <w:t>8) обязательство органов местного самоуправления направлять в Министерство отчет о достижении значения показателя результативности в результате расходования субсидии;</w:t>
      </w:r>
    </w:p>
    <w:p w:rsidR="009A4898" w:rsidRDefault="009A4898">
      <w:pPr>
        <w:pStyle w:val="ConsPlusNormal"/>
        <w:spacing w:before="220"/>
        <w:ind w:firstLine="540"/>
        <w:jc w:val="both"/>
      </w:pPr>
      <w:r>
        <w:t>9) сроки и порядок представления отчетов об использовании средств областного бюджета, предоставленных в форме субсидии, и о численности обучающихся в муниципальных общеобразовательных организациях, имеющих право на получение бесплатного питания;</w:t>
      </w:r>
    </w:p>
    <w:p w:rsidR="009A4898" w:rsidRDefault="009A4898">
      <w:pPr>
        <w:pStyle w:val="ConsPlusNormal"/>
        <w:spacing w:before="220"/>
        <w:ind w:firstLine="540"/>
        <w:jc w:val="both"/>
      </w:pPr>
      <w:r>
        <w:t>10) информацию о праве Министерства производить корректировку объема субсидии;</w:t>
      </w:r>
    </w:p>
    <w:p w:rsidR="009A4898" w:rsidRDefault="009A4898">
      <w:pPr>
        <w:pStyle w:val="ConsPlusNormal"/>
        <w:spacing w:before="220"/>
        <w:ind w:firstLine="540"/>
        <w:jc w:val="both"/>
      </w:pPr>
      <w:r>
        <w:t>11) порядок осуществления контроля за исполнением условий Соглашения;</w:t>
      </w:r>
    </w:p>
    <w:p w:rsidR="009A4898" w:rsidRDefault="009A4898">
      <w:pPr>
        <w:pStyle w:val="ConsPlusNormal"/>
        <w:spacing w:before="220"/>
        <w:ind w:firstLine="540"/>
        <w:jc w:val="both"/>
      </w:pPr>
      <w:r>
        <w:t>12) ответственность сторон за нарушение условий Соглашения;</w:t>
      </w:r>
    </w:p>
    <w:p w:rsidR="009A4898" w:rsidRDefault="009A4898">
      <w:pPr>
        <w:pStyle w:val="ConsPlusNormal"/>
        <w:spacing w:before="220"/>
        <w:ind w:firstLine="540"/>
        <w:jc w:val="both"/>
      </w:pPr>
      <w:r>
        <w:t>13) требования возврата неиспользованных остатков субсидии в областной бюджет в сроки, установленные бюджетным законодательством Российской Федерации;</w:t>
      </w:r>
    </w:p>
    <w:p w:rsidR="009A4898" w:rsidRDefault="009A4898">
      <w:pPr>
        <w:pStyle w:val="ConsPlusNormal"/>
        <w:spacing w:before="220"/>
        <w:ind w:firstLine="540"/>
        <w:jc w:val="both"/>
      </w:pPr>
      <w:r>
        <w:t>14) право Министерства взыскать подлежащую возврату субсидию в областной бюджет в судебном порядке в случае невозврата субсидии в указанный срок;</w:t>
      </w:r>
    </w:p>
    <w:p w:rsidR="009A4898" w:rsidRDefault="009A4898">
      <w:pPr>
        <w:pStyle w:val="ConsPlusNormal"/>
        <w:spacing w:before="220"/>
        <w:ind w:firstLine="540"/>
        <w:jc w:val="both"/>
      </w:pPr>
      <w:r>
        <w:t>15) срок действия Соглашения.</w:t>
      </w:r>
    </w:p>
    <w:p w:rsidR="009A4898" w:rsidRDefault="009A4898">
      <w:pPr>
        <w:pStyle w:val="ConsPlusNormal"/>
        <w:spacing w:before="220"/>
        <w:ind w:firstLine="540"/>
        <w:jc w:val="both"/>
      </w:pPr>
      <w:r>
        <w:t>Форма Соглашения и форма отчета об использовании средств областного бюджета, предоставленных в форме субсидии, утверждаются приказом Министерства.</w:t>
      </w:r>
    </w:p>
    <w:p w:rsidR="009A4898" w:rsidRDefault="009A4898">
      <w:pPr>
        <w:pStyle w:val="ConsPlusNormal"/>
        <w:jc w:val="both"/>
      </w:pPr>
      <w:r>
        <w:t xml:space="preserve">(п. 10 в ред. </w:t>
      </w:r>
      <w:hyperlink r:id="rId319" w:history="1">
        <w:r>
          <w:rPr>
            <w:color w:val="0000FF"/>
          </w:rPr>
          <w:t>Постановления</w:t>
        </w:r>
      </w:hyperlink>
      <w:r>
        <w:t xml:space="preserve"> Правительства Свердловской области от 21.02.2018 N 69-ПП)</w:t>
      </w:r>
    </w:p>
    <w:p w:rsidR="009A4898" w:rsidRDefault="009A4898">
      <w:pPr>
        <w:pStyle w:val="ConsPlusNormal"/>
        <w:spacing w:before="220"/>
        <w:ind w:firstLine="540"/>
        <w:jc w:val="both"/>
      </w:pPr>
      <w:r>
        <w:t>11. Для заключения Соглашения органы местного самоуправления в срок не позднее 25 января соответствующего финансового года представляют в Министерство:</w:t>
      </w:r>
    </w:p>
    <w:p w:rsidR="009A4898" w:rsidRDefault="009A4898">
      <w:pPr>
        <w:pStyle w:val="ConsPlusNormal"/>
        <w:spacing w:before="220"/>
        <w:ind w:firstLine="540"/>
        <w:jc w:val="both"/>
      </w:pPr>
      <w:r>
        <w:t>1) проект Соглашения за подписью главы (главы администрации) муниципального образования или уполномоченного им лица в двух экземплярах;</w:t>
      </w:r>
    </w:p>
    <w:p w:rsidR="009A4898" w:rsidRDefault="009A4898">
      <w:pPr>
        <w:pStyle w:val="ConsPlusNormal"/>
        <w:jc w:val="both"/>
      </w:pPr>
      <w:r>
        <w:t xml:space="preserve">(подп. 1 в ред. </w:t>
      </w:r>
      <w:hyperlink r:id="rId320" w:history="1">
        <w:r>
          <w:rPr>
            <w:color w:val="0000FF"/>
          </w:rPr>
          <w:t>Постановления</w:t>
        </w:r>
      </w:hyperlink>
      <w:r>
        <w:t xml:space="preserve"> Правительства Свердловской области от 24.08.2017 N 599-ПП)</w:t>
      </w:r>
    </w:p>
    <w:p w:rsidR="009A4898" w:rsidRDefault="009A4898">
      <w:pPr>
        <w:pStyle w:val="ConsPlusNormal"/>
        <w:spacing w:before="220"/>
        <w:ind w:firstLine="540"/>
        <w:jc w:val="both"/>
      </w:pPr>
      <w:r>
        <w:t>2) копию решения органов местного самоуправления о предоставлении бесплатного питания отдельным категориям обучающихся в муниципальных общеобразовательных организациях за счет средств областного бюджета;</w:t>
      </w:r>
    </w:p>
    <w:p w:rsidR="009A4898" w:rsidRDefault="009A4898">
      <w:pPr>
        <w:pStyle w:val="ConsPlusNormal"/>
        <w:spacing w:before="220"/>
        <w:ind w:firstLine="540"/>
        <w:jc w:val="both"/>
      </w:pPr>
      <w:r>
        <w:t xml:space="preserve">3) копию муниципальной программы, в том числе предусматривающую мероприятия по организации и созданию условий для обеспечения питанием обучающихся муниципальных общеобразовательных организаций в соответствии с </w:t>
      </w:r>
      <w:hyperlink r:id="rId321" w:history="1">
        <w:r>
          <w:rPr>
            <w:color w:val="0000FF"/>
          </w:rPr>
          <w:t>СанПиН 2.4.5.2409-08</w:t>
        </w:r>
      </w:hyperlink>
      <w:r>
        <w:t>.</w:t>
      </w:r>
    </w:p>
    <w:p w:rsidR="009A4898" w:rsidRDefault="009A4898">
      <w:pPr>
        <w:pStyle w:val="ConsPlusNormal"/>
        <w:spacing w:before="220"/>
        <w:ind w:firstLine="540"/>
        <w:jc w:val="both"/>
      </w:pPr>
      <w:r>
        <w:t>12. Министерство заключает Соглашение в течение десяти рабочих дней со дня поступления проекта Соглашения.</w:t>
      </w:r>
    </w:p>
    <w:p w:rsidR="009A4898" w:rsidRDefault="009A4898">
      <w:pPr>
        <w:pStyle w:val="ConsPlusNormal"/>
        <w:spacing w:before="220"/>
        <w:ind w:firstLine="540"/>
        <w:jc w:val="both"/>
      </w:pPr>
      <w:r>
        <w:t>13. За счет средств субсидии осуществляются расходы:</w:t>
      </w:r>
    </w:p>
    <w:p w:rsidR="009A4898" w:rsidRDefault="009A4898">
      <w:pPr>
        <w:pStyle w:val="ConsPlusNormal"/>
        <w:spacing w:before="220"/>
        <w:ind w:firstLine="540"/>
        <w:jc w:val="both"/>
      </w:pPr>
      <w:r>
        <w:t>1) на приобретение продуктов питания;</w:t>
      </w:r>
    </w:p>
    <w:p w:rsidR="009A4898" w:rsidRDefault="009A4898">
      <w:pPr>
        <w:pStyle w:val="ConsPlusNormal"/>
        <w:spacing w:before="220"/>
        <w:ind w:firstLine="540"/>
        <w:jc w:val="both"/>
      </w:pPr>
      <w:r>
        <w:t>2) на доставку продуктов питания;</w:t>
      </w:r>
    </w:p>
    <w:p w:rsidR="009A4898" w:rsidRDefault="009A4898">
      <w:pPr>
        <w:pStyle w:val="ConsPlusNormal"/>
        <w:spacing w:before="220"/>
        <w:ind w:firstLine="540"/>
        <w:jc w:val="both"/>
      </w:pPr>
      <w:r>
        <w:t xml:space="preserve">3) на оплату договоров с организациями, оказывающими услуги по предоставлению питания </w:t>
      </w:r>
      <w:r>
        <w:lastRenderedPageBreak/>
        <w:t>обучающимся в муниципальных общеобразовательных организациях;</w:t>
      </w:r>
    </w:p>
    <w:p w:rsidR="009A4898" w:rsidRDefault="009A4898">
      <w:pPr>
        <w:pStyle w:val="ConsPlusNormal"/>
        <w:spacing w:before="220"/>
        <w:ind w:firstLine="540"/>
        <w:jc w:val="both"/>
      </w:pPr>
      <w:r>
        <w:t>4) на оплату питания с применением автоматизированных систем.</w:t>
      </w:r>
    </w:p>
    <w:p w:rsidR="009A4898" w:rsidRDefault="009A4898">
      <w:pPr>
        <w:pStyle w:val="ConsPlusNormal"/>
        <w:spacing w:before="220"/>
        <w:ind w:firstLine="540"/>
        <w:jc w:val="both"/>
      </w:pPr>
      <w:r>
        <w:t xml:space="preserve">14. Расходы, указанные в </w:t>
      </w:r>
      <w:hyperlink w:anchor="P5308" w:history="1">
        <w:r>
          <w:rPr>
            <w:color w:val="0000FF"/>
          </w:rPr>
          <w:t>пункте 6</w:t>
        </w:r>
      </w:hyperlink>
      <w:r>
        <w:t xml:space="preserve"> настоящего Порядка, осуществляются исходя из фактического посещения обучающимися муниципальной общеобразовательной организации.</w:t>
      </w:r>
    </w:p>
    <w:p w:rsidR="009A4898" w:rsidRDefault="009A4898">
      <w:pPr>
        <w:pStyle w:val="ConsPlusNormal"/>
        <w:spacing w:before="220"/>
        <w:ind w:firstLine="540"/>
        <w:jc w:val="both"/>
      </w:pPr>
      <w:r>
        <w:t>15. Субсидии расходуются на оплату обязательств текущего финансового года и обязательств, исполненных, но не оплаченных в предшествующем финансовом году.</w:t>
      </w:r>
    </w:p>
    <w:p w:rsidR="009A4898" w:rsidRDefault="009A4898">
      <w:pPr>
        <w:pStyle w:val="ConsPlusNormal"/>
        <w:spacing w:before="220"/>
        <w:ind w:firstLine="540"/>
        <w:jc w:val="both"/>
      </w:pPr>
      <w:r>
        <w:t>15-1. Перечисление средств субсидии в бюджет муниципального образования осуществляется в сроки, установленные графиком предоставления субсидии, являющимся неотъемлемой частью Соглашения.</w:t>
      </w:r>
    </w:p>
    <w:p w:rsidR="009A4898" w:rsidRDefault="009A4898">
      <w:pPr>
        <w:pStyle w:val="ConsPlusNormal"/>
        <w:jc w:val="both"/>
      </w:pPr>
      <w:r>
        <w:t xml:space="preserve">(п. 15-1 введен </w:t>
      </w:r>
      <w:hyperlink r:id="rId322" w:history="1">
        <w:r>
          <w:rPr>
            <w:color w:val="0000FF"/>
          </w:rPr>
          <w:t>Постановлением</w:t>
        </w:r>
      </w:hyperlink>
      <w:r>
        <w:t xml:space="preserve"> Правительства Свердловской области от 21.02.2018 N 69-ПП)</w:t>
      </w:r>
    </w:p>
    <w:p w:rsidR="009A4898" w:rsidRDefault="009A4898">
      <w:pPr>
        <w:pStyle w:val="ConsPlusNormal"/>
        <w:spacing w:before="220"/>
        <w:ind w:firstLine="540"/>
        <w:jc w:val="both"/>
      </w:pPr>
      <w:bookmarkStart w:id="17" w:name="P5351"/>
      <w:bookmarkEnd w:id="17"/>
      <w:r>
        <w:t xml:space="preserve">15-2. Показателем результативности использования субсидии является доля обучающихся льготных категорий, указанных в </w:t>
      </w:r>
      <w:hyperlink r:id="rId323" w:history="1">
        <w:r>
          <w:rPr>
            <w:color w:val="0000FF"/>
          </w:rPr>
          <w:t>статье 22</w:t>
        </w:r>
      </w:hyperlink>
      <w:r>
        <w:t xml:space="preserve"> Закона Свердловской области от 15 июля 2013 года N 78-ОЗ "Об образовании в Свердловской области", обеспеченных организованным горячим питанием, от общего количества обучающихся льготных категорий.</w:t>
      </w:r>
    </w:p>
    <w:p w:rsidR="009A4898" w:rsidRDefault="009A4898">
      <w:pPr>
        <w:pStyle w:val="ConsPlusNormal"/>
        <w:jc w:val="both"/>
      </w:pPr>
      <w:r>
        <w:t xml:space="preserve">(п. 15-2 введен </w:t>
      </w:r>
      <w:hyperlink r:id="rId324" w:history="1">
        <w:r>
          <w:rPr>
            <w:color w:val="0000FF"/>
          </w:rPr>
          <w:t>Постановлением</w:t>
        </w:r>
      </w:hyperlink>
      <w:r>
        <w:t xml:space="preserve"> Правительства Свердловской области от 21.02.2018 N 69-ПП)</w:t>
      </w:r>
    </w:p>
    <w:p w:rsidR="009A4898" w:rsidRDefault="009A4898">
      <w:pPr>
        <w:pStyle w:val="ConsPlusNormal"/>
        <w:spacing w:before="220"/>
        <w:ind w:firstLine="540"/>
        <w:jc w:val="both"/>
      </w:pPr>
      <w:r>
        <w:t xml:space="preserve">15-3.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w:anchor="P5321" w:history="1">
        <w:r>
          <w:rPr>
            <w:color w:val="0000FF"/>
          </w:rPr>
          <w:t>подпунктом 5 части первой пункта 10</w:t>
        </w:r>
      </w:hyperlink>
      <w:r>
        <w:t xml:space="preserve"> настоящего Порядка, объем средств, подлежащий возврату из бюджета муниципального образования в областной бюджет, и срок возврата определяются в соответствии с Порядком определения объемов и возврата субсидий, предоставленных из областного бюджета местным бюджетам, подлежащих возврату в доходы областного бюджета в случае недостижения значений показателей, определенных в соглашениях о предоставлении этих субсидий, заключенных между главными распорядителями средств областного бюджета и администрациями муниципальных образований, расположенных на территории Свердловской области, утверждаемым Правительством Свердловской области.</w:t>
      </w:r>
    </w:p>
    <w:p w:rsidR="009A4898" w:rsidRDefault="009A4898">
      <w:pPr>
        <w:pStyle w:val="ConsPlusNormal"/>
        <w:jc w:val="both"/>
      </w:pPr>
      <w:r>
        <w:t xml:space="preserve">(п. 15-3 введен </w:t>
      </w:r>
      <w:hyperlink r:id="rId325" w:history="1">
        <w:r>
          <w:rPr>
            <w:color w:val="0000FF"/>
          </w:rPr>
          <w:t>Постановлением</w:t>
        </w:r>
      </w:hyperlink>
      <w:r>
        <w:t xml:space="preserve"> Правительства Свердловской области от 21.02.2018 N 69-ПП)</w:t>
      </w:r>
    </w:p>
    <w:p w:rsidR="009A4898" w:rsidRDefault="009A4898">
      <w:pPr>
        <w:pStyle w:val="ConsPlusNormal"/>
        <w:spacing w:before="220"/>
        <w:ind w:firstLine="540"/>
        <w:jc w:val="both"/>
      </w:pPr>
      <w:r>
        <w:t>16. Средства, полученные из областного бюджета в форме субсидий, носят целевой характер и не могут быть использованы на иные цели.</w:t>
      </w:r>
    </w:p>
    <w:p w:rsidR="009A4898" w:rsidRDefault="009A4898">
      <w:pPr>
        <w:pStyle w:val="ConsPlusNormal"/>
        <w:spacing w:before="220"/>
        <w:ind w:firstLine="540"/>
        <w:jc w:val="both"/>
      </w:pPr>
      <w:r>
        <w:t>Нецелевое использование бюджетных средств влечет применение мер ответственности, предусмотренных бюджетным, административным, уголовным законодательством.</w:t>
      </w:r>
    </w:p>
    <w:p w:rsidR="009A4898" w:rsidRDefault="009A4898">
      <w:pPr>
        <w:pStyle w:val="ConsPlusNormal"/>
        <w:spacing w:before="220"/>
        <w:ind w:firstLine="540"/>
        <w:jc w:val="both"/>
      </w:pPr>
      <w:r>
        <w:t>17. Неиспользованные остатки субсидии подлежат возврату в областной бюджет в сроки, установленные бюджетным законодательством.</w:t>
      </w:r>
    </w:p>
    <w:p w:rsidR="009A4898" w:rsidRDefault="009A4898">
      <w:pPr>
        <w:pStyle w:val="ConsPlusNormal"/>
        <w:spacing w:before="220"/>
        <w:ind w:firstLine="540"/>
        <w:jc w:val="both"/>
      </w:pPr>
      <w:r>
        <w:t>При невозврате субсидии в указанный срок Министерство принимает меры по взысканию подлежащей возврату субсидии в областной бюджет в судебном порядке.</w:t>
      </w:r>
    </w:p>
    <w:p w:rsidR="009A4898" w:rsidRDefault="009A4898">
      <w:pPr>
        <w:pStyle w:val="ConsPlusNormal"/>
        <w:spacing w:before="220"/>
        <w:ind w:firstLine="540"/>
        <w:jc w:val="both"/>
      </w:pPr>
      <w:r>
        <w:t>18. Министерство обеспечивает соблюдение получателями субсидии условий, целей и порядка, установленных при их предоставлении.</w:t>
      </w:r>
    </w:p>
    <w:p w:rsidR="009A4898" w:rsidRDefault="009A4898">
      <w:pPr>
        <w:pStyle w:val="ConsPlusNormal"/>
        <w:spacing w:before="220"/>
        <w:ind w:firstLine="540"/>
        <w:jc w:val="both"/>
      </w:pPr>
      <w:r>
        <w:t>Внутренний государственный (муниципальный) финансовый контроль за использованием бюджетных средств осуществляется Министерством финансов Свердловской области и финансовыми органами администраций муниципальных районов (городских округов), расположенных на территории Свердловской области, в пределах своей компетенции.</w:t>
      </w:r>
    </w:p>
    <w:p w:rsidR="009A4898" w:rsidRDefault="009A4898">
      <w:pPr>
        <w:pStyle w:val="ConsPlusNormal"/>
        <w:spacing w:before="220"/>
        <w:ind w:firstLine="540"/>
        <w:jc w:val="both"/>
      </w:pPr>
      <w:r>
        <w:t>Внешний государственный финансовый контроль за использованием бюджетных средств осуществляется Счетной палатой Свердловской области.</w:t>
      </w: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right"/>
        <w:outlineLvl w:val="2"/>
      </w:pPr>
      <w:r>
        <w:t>Приложение</w:t>
      </w:r>
    </w:p>
    <w:p w:rsidR="009A4898" w:rsidRDefault="009A4898">
      <w:pPr>
        <w:pStyle w:val="ConsPlusNormal"/>
        <w:jc w:val="right"/>
      </w:pPr>
      <w:r>
        <w:t>к Порядку предоставления субсидий</w:t>
      </w:r>
    </w:p>
    <w:p w:rsidR="009A4898" w:rsidRDefault="009A4898">
      <w:pPr>
        <w:pStyle w:val="ConsPlusNormal"/>
        <w:jc w:val="right"/>
      </w:pPr>
      <w:r>
        <w:t>из областного бюджета местным</w:t>
      </w:r>
    </w:p>
    <w:p w:rsidR="009A4898" w:rsidRDefault="009A4898">
      <w:pPr>
        <w:pStyle w:val="ConsPlusNormal"/>
        <w:jc w:val="right"/>
      </w:pPr>
      <w:r>
        <w:t>бюджетам на осуществление</w:t>
      </w:r>
    </w:p>
    <w:p w:rsidR="009A4898" w:rsidRDefault="009A4898">
      <w:pPr>
        <w:pStyle w:val="ConsPlusNormal"/>
        <w:jc w:val="right"/>
      </w:pPr>
      <w:r>
        <w:t>мероприятий по организации</w:t>
      </w:r>
    </w:p>
    <w:p w:rsidR="009A4898" w:rsidRDefault="009A4898">
      <w:pPr>
        <w:pStyle w:val="ConsPlusNormal"/>
        <w:jc w:val="right"/>
      </w:pPr>
      <w:r>
        <w:t>питания обучающихся в муниципальных</w:t>
      </w:r>
    </w:p>
    <w:p w:rsidR="009A4898" w:rsidRDefault="009A4898">
      <w:pPr>
        <w:pStyle w:val="ConsPlusNormal"/>
        <w:jc w:val="right"/>
      </w:pPr>
      <w:r>
        <w:t>общеобразовательных организациях</w:t>
      </w:r>
    </w:p>
    <w:p w:rsidR="009A4898" w:rsidRDefault="009A4898">
      <w:pPr>
        <w:pStyle w:val="ConsPlusNormal"/>
        <w:jc w:val="both"/>
      </w:pPr>
    </w:p>
    <w:p w:rsidR="009A4898" w:rsidRDefault="009A4898">
      <w:pPr>
        <w:pStyle w:val="ConsPlusTitle"/>
        <w:jc w:val="center"/>
      </w:pPr>
      <w:bookmarkStart w:id="18" w:name="P5375"/>
      <w:bookmarkEnd w:id="18"/>
      <w:r>
        <w:t>МЕТОДИКА</w:t>
      </w:r>
    </w:p>
    <w:p w:rsidR="009A4898" w:rsidRDefault="009A4898">
      <w:pPr>
        <w:pStyle w:val="ConsPlusTitle"/>
        <w:jc w:val="center"/>
      </w:pPr>
      <w:r>
        <w:t>РАСЧЕТА ОБЪЕМА СУБСИДИЙ ИЗ ОБЛАСТНОГО БЮДЖЕТА</w:t>
      </w:r>
    </w:p>
    <w:p w:rsidR="009A4898" w:rsidRDefault="009A4898">
      <w:pPr>
        <w:pStyle w:val="ConsPlusTitle"/>
        <w:jc w:val="center"/>
      </w:pPr>
      <w:r>
        <w:t>МЕСТНЫМ БЮДЖЕТАМ НА ОСУЩЕСТВЛЕНИЕ МЕРОПРИЯТИЙ</w:t>
      </w:r>
    </w:p>
    <w:p w:rsidR="009A4898" w:rsidRDefault="009A4898">
      <w:pPr>
        <w:pStyle w:val="ConsPlusTitle"/>
        <w:jc w:val="center"/>
      </w:pPr>
      <w:r>
        <w:t>ПО ОРГАНИЗАЦИИ ПИТАНИЯ ОБУЧАЮЩИХСЯ</w:t>
      </w:r>
    </w:p>
    <w:p w:rsidR="009A4898" w:rsidRDefault="009A4898">
      <w:pPr>
        <w:pStyle w:val="ConsPlusTitle"/>
        <w:jc w:val="center"/>
      </w:pPr>
      <w:r>
        <w:t>В МУНИЦИПАЛЬНЫХ ОБЩЕОБРАЗОВАТЕЛЬНЫХ ОРГАНИЗАЦИЯХ</w:t>
      </w:r>
    </w:p>
    <w:p w:rsidR="009A4898" w:rsidRDefault="009A48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4898">
        <w:trPr>
          <w:jc w:val="center"/>
        </w:trPr>
        <w:tc>
          <w:tcPr>
            <w:tcW w:w="9294" w:type="dxa"/>
            <w:tcBorders>
              <w:top w:val="nil"/>
              <w:left w:val="single" w:sz="24" w:space="0" w:color="CED3F1"/>
              <w:bottom w:val="nil"/>
              <w:right w:val="single" w:sz="24" w:space="0" w:color="F4F3F8"/>
            </w:tcBorders>
            <w:shd w:val="clear" w:color="auto" w:fill="F4F3F8"/>
          </w:tcPr>
          <w:p w:rsidR="009A4898" w:rsidRDefault="009A4898">
            <w:pPr>
              <w:pStyle w:val="ConsPlusNormal"/>
              <w:jc w:val="center"/>
            </w:pPr>
            <w:r>
              <w:rPr>
                <w:color w:val="392C69"/>
              </w:rPr>
              <w:t>Список изменяющих документов</w:t>
            </w:r>
          </w:p>
          <w:p w:rsidR="009A4898" w:rsidRDefault="009A4898">
            <w:pPr>
              <w:pStyle w:val="ConsPlusNormal"/>
              <w:jc w:val="center"/>
            </w:pPr>
            <w:r>
              <w:rPr>
                <w:color w:val="392C69"/>
              </w:rPr>
              <w:t xml:space="preserve">(в ред. </w:t>
            </w:r>
            <w:hyperlink r:id="rId326" w:history="1">
              <w:r>
                <w:rPr>
                  <w:color w:val="0000FF"/>
                </w:rPr>
                <w:t>Постановления</w:t>
              </w:r>
            </w:hyperlink>
            <w:r>
              <w:rPr>
                <w:color w:val="392C69"/>
              </w:rPr>
              <w:t xml:space="preserve"> Правительства Свердловской области</w:t>
            </w:r>
          </w:p>
          <w:p w:rsidR="009A4898" w:rsidRDefault="009A4898">
            <w:pPr>
              <w:pStyle w:val="ConsPlusNormal"/>
              <w:jc w:val="center"/>
            </w:pPr>
            <w:r>
              <w:rPr>
                <w:color w:val="392C69"/>
              </w:rPr>
              <w:t>от 29.12.2017 N 1014-ПП)</w:t>
            </w:r>
          </w:p>
        </w:tc>
      </w:tr>
    </w:tbl>
    <w:p w:rsidR="009A4898" w:rsidRDefault="009A4898">
      <w:pPr>
        <w:pStyle w:val="ConsPlusNormal"/>
        <w:jc w:val="both"/>
      </w:pPr>
    </w:p>
    <w:p w:rsidR="009A4898" w:rsidRDefault="009A4898">
      <w:pPr>
        <w:pStyle w:val="ConsPlusNormal"/>
        <w:ind w:firstLine="540"/>
        <w:jc w:val="both"/>
      </w:pPr>
      <w:r>
        <w:t>Объем субсидии, предоставляемой из областного бюджета бюджету муниципального образования, расположенного на территории Свердловской области (далее - муниципальные образования), на осуществление мероприятий по организации питания обучающихся в муниципальных общеобразовательных организациях, определяется по формуле:</w:t>
      </w:r>
    </w:p>
    <w:p w:rsidR="009A4898" w:rsidRDefault="009A4898">
      <w:pPr>
        <w:pStyle w:val="ConsPlusNormal"/>
        <w:jc w:val="both"/>
      </w:pPr>
    </w:p>
    <w:p w:rsidR="009A4898" w:rsidRDefault="009A4898">
      <w:pPr>
        <w:pStyle w:val="ConsPlusNormal"/>
        <w:jc w:val="center"/>
      </w:pPr>
      <w:r>
        <w:t>Ci = [(Чнi + Чнсi + Чнмдi + Чнмиi) x</w:t>
      </w:r>
    </w:p>
    <w:p w:rsidR="009A4898" w:rsidRDefault="009A4898">
      <w:pPr>
        <w:pStyle w:val="ConsPlusNormal"/>
        <w:jc w:val="both"/>
      </w:pPr>
    </w:p>
    <w:p w:rsidR="009A4898" w:rsidRDefault="009A4898">
      <w:pPr>
        <w:pStyle w:val="ConsPlusNormal"/>
        <w:jc w:val="center"/>
      </w:pPr>
      <w:r>
        <w:t>x Днi x Sнi + Чновзi x Днi x Sнi x 2 +</w:t>
      </w:r>
    </w:p>
    <w:p w:rsidR="009A4898" w:rsidRDefault="009A4898">
      <w:pPr>
        <w:pStyle w:val="ConsPlusNormal"/>
        <w:jc w:val="both"/>
      </w:pPr>
    </w:p>
    <w:p w:rsidR="009A4898" w:rsidRDefault="009A4898">
      <w:pPr>
        <w:pStyle w:val="ConsPlusNormal"/>
        <w:jc w:val="center"/>
      </w:pPr>
      <w:r>
        <w:t>+ (Чоссi + Чосмдi + Чосмиi) x Досi x Sосi +</w:t>
      </w:r>
    </w:p>
    <w:p w:rsidR="009A4898" w:rsidRDefault="009A4898">
      <w:pPr>
        <w:pStyle w:val="ConsPlusNormal"/>
        <w:jc w:val="both"/>
      </w:pPr>
    </w:p>
    <w:p w:rsidR="009A4898" w:rsidRDefault="009A4898">
      <w:pPr>
        <w:pStyle w:val="ConsPlusNormal"/>
        <w:jc w:val="center"/>
      </w:pPr>
      <w:r>
        <w:t>+ Чосовзi x Досi x Sосi x 2] / 1000, где:</w:t>
      </w:r>
    </w:p>
    <w:p w:rsidR="009A4898" w:rsidRDefault="009A4898">
      <w:pPr>
        <w:pStyle w:val="ConsPlusNormal"/>
        <w:jc w:val="both"/>
      </w:pPr>
      <w:r>
        <w:t xml:space="preserve">(в ред. </w:t>
      </w:r>
      <w:hyperlink r:id="rId327" w:history="1">
        <w:r>
          <w:rPr>
            <w:color w:val="0000FF"/>
          </w:rPr>
          <w:t>Постановления</w:t>
        </w:r>
      </w:hyperlink>
      <w:r>
        <w:t xml:space="preserve"> Правительства Свердловской области от 29.12.2017 N 1014-ПП)</w:t>
      </w:r>
    </w:p>
    <w:p w:rsidR="009A4898" w:rsidRDefault="009A4898">
      <w:pPr>
        <w:pStyle w:val="ConsPlusNormal"/>
        <w:jc w:val="both"/>
      </w:pPr>
    </w:p>
    <w:p w:rsidR="009A4898" w:rsidRDefault="009A4898">
      <w:pPr>
        <w:pStyle w:val="ConsPlusNormal"/>
        <w:ind w:firstLine="540"/>
        <w:jc w:val="both"/>
      </w:pPr>
      <w:r>
        <w:t>Сi - объем субсидии, предусмотренный i-му муниципальному образованию на осуществление мероприятий по организации питания обучающихся в муниципальных общеобразовательных организациях в текущем финансовом году, тыс. рублей;</w:t>
      </w:r>
    </w:p>
    <w:p w:rsidR="009A4898" w:rsidRDefault="009A4898">
      <w:pPr>
        <w:pStyle w:val="ConsPlusNormal"/>
        <w:spacing w:before="220"/>
        <w:ind w:firstLine="540"/>
        <w:jc w:val="both"/>
      </w:pPr>
      <w:r>
        <w:t xml:space="preserve">Чнi </w:t>
      </w:r>
      <w:hyperlink w:anchor="P5413" w:history="1">
        <w:r>
          <w:rPr>
            <w:color w:val="0000FF"/>
          </w:rPr>
          <w:t>&lt;*&gt;</w:t>
        </w:r>
      </w:hyperlink>
      <w:r>
        <w:t xml:space="preserve"> - численность обучающихся, получающих начальное общее образование в муниципальных общеобразовательных организациях i-го муниципального образования, за исключением обучающихся, являющихся детьми-сиротами, детьми, оставшимися без попечения родителей, лицами из числа детей-сирот и детей, оставшихся без попечения родителей, детьми из многодетных семей и семей, имеющих среднедушевой доход ниже величины прожиточного </w:t>
      </w:r>
      <w:hyperlink r:id="rId328" w:history="1">
        <w:r>
          <w:rPr>
            <w:color w:val="0000FF"/>
          </w:rPr>
          <w:t>минимума</w:t>
        </w:r>
      </w:hyperlink>
      <w:r>
        <w:t>, установленного в Свердловской области, человек;</w:t>
      </w:r>
    </w:p>
    <w:p w:rsidR="009A4898" w:rsidRDefault="009A4898">
      <w:pPr>
        <w:pStyle w:val="ConsPlusNormal"/>
        <w:jc w:val="both"/>
      </w:pPr>
      <w:r>
        <w:t xml:space="preserve">(в ред. </w:t>
      </w:r>
      <w:hyperlink r:id="rId329" w:history="1">
        <w:r>
          <w:rPr>
            <w:color w:val="0000FF"/>
          </w:rPr>
          <w:t>Постановления</w:t>
        </w:r>
      </w:hyperlink>
      <w:r>
        <w:t xml:space="preserve"> Правительства Свердловской области от 29.12.2017 N 1014-ПП)</w:t>
      </w:r>
    </w:p>
    <w:p w:rsidR="009A4898" w:rsidRDefault="009A4898">
      <w:pPr>
        <w:pStyle w:val="ConsPlusNormal"/>
        <w:spacing w:before="220"/>
        <w:ind w:firstLine="540"/>
        <w:jc w:val="both"/>
      </w:pPr>
      <w:r>
        <w:t xml:space="preserve">Чнсi </w:t>
      </w:r>
      <w:hyperlink w:anchor="P5413" w:history="1">
        <w:r>
          <w:rPr>
            <w:color w:val="0000FF"/>
          </w:rPr>
          <w:t>&lt;*&gt;</w:t>
        </w:r>
      </w:hyperlink>
      <w:r>
        <w:t xml:space="preserve"> - численность обучающихся, являющихся детьми-сиротами, детьми, оставшимися без попечения родителей, лицами из числа детей-сирот и детей, оставшихся без попечения родителей, получающих начальное общее образование в муниципальных общеобразовательных организациях i-го муниципального образования, человек;</w:t>
      </w:r>
    </w:p>
    <w:p w:rsidR="009A4898" w:rsidRDefault="009A4898">
      <w:pPr>
        <w:pStyle w:val="ConsPlusNormal"/>
        <w:spacing w:before="220"/>
        <w:ind w:firstLine="540"/>
        <w:jc w:val="both"/>
      </w:pPr>
      <w:r>
        <w:lastRenderedPageBreak/>
        <w:t xml:space="preserve">Чнмдi </w:t>
      </w:r>
      <w:hyperlink w:anchor="P5413" w:history="1">
        <w:r>
          <w:rPr>
            <w:color w:val="0000FF"/>
          </w:rPr>
          <w:t>&lt;*&gt;</w:t>
        </w:r>
      </w:hyperlink>
      <w:r>
        <w:t xml:space="preserve"> - численность обучающихся, являющихся детьми из многодетных семей, получающих начальное общее образование в муниципальных общеобразовательных организациях i-го муниципального образования, человек;</w:t>
      </w:r>
    </w:p>
    <w:p w:rsidR="009A4898" w:rsidRDefault="009A4898">
      <w:pPr>
        <w:pStyle w:val="ConsPlusNormal"/>
        <w:spacing w:before="220"/>
        <w:ind w:firstLine="540"/>
        <w:jc w:val="both"/>
      </w:pPr>
      <w:r>
        <w:t xml:space="preserve">Чнмиi </w:t>
      </w:r>
      <w:hyperlink w:anchor="P5413" w:history="1">
        <w:r>
          <w:rPr>
            <w:color w:val="0000FF"/>
          </w:rPr>
          <w:t>&lt;*&gt;</w:t>
        </w:r>
      </w:hyperlink>
      <w:r>
        <w:t xml:space="preserve"> - численность обучающихся, являющихся детьми из семей, имеющих среднедушевой доход ниже величины прожиточного </w:t>
      </w:r>
      <w:hyperlink r:id="rId330" w:history="1">
        <w:r>
          <w:rPr>
            <w:color w:val="0000FF"/>
          </w:rPr>
          <w:t>минимума</w:t>
        </w:r>
      </w:hyperlink>
      <w:r>
        <w:t>, установленного в Свердловской области, получающих начальное общее образование в муниципальных общеобразовательных организациях i-го муниципального образования, человек;</w:t>
      </w:r>
    </w:p>
    <w:p w:rsidR="009A4898" w:rsidRDefault="009A4898">
      <w:pPr>
        <w:pStyle w:val="ConsPlusNormal"/>
        <w:spacing w:before="220"/>
        <w:ind w:firstLine="540"/>
        <w:jc w:val="both"/>
      </w:pPr>
      <w:r>
        <w:t xml:space="preserve">абзац утратил силу. - </w:t>
      </w:r>
      <w:hyperlink r:id="rId331" w:history="1">
        <w:r>
          <w:rPr>
            <w:color w:val="0000FF"/>
          </w:rPr>
          <w:t>Постановление</w:t>
        </w:r>
      </w:hyperlink>
      <w:r>
        <w:t xml:space="preserve"> Правительства Свердловской области от 29.12.2017 N 1014-ПП;</w:t>
      </w:r>
    </w:p>
    <w:p w:rsidR="009A4898" w:rsidRDefault="009A4898">
      <w:pPr>
        <w:pStyle w:val="ConsPlusNormal"/>
        <w:spacing w:before="220"/>
        <w:ind w:firstLine="540"/>
        <w:jc w:val="both"/>
      </w:pPr>
      <w:r>
        <w:t xml:space="preserve">Чновзi </w:t>
      </w:r>
      <w:hyperlink w:anchor="P5413" w:history="1">
        <w:r>
          <w:rPr>
            <w:color w:val="0000FF"/>
          </w:rPr>
          <w:t>&lt;*&gt;</w:t>
        </w:r>
      </w:hyperlink>
      <w:r>
        <w:t xml:space="preserve"> - численность обучающихся с ограниченными возможностями здоровья, в том числе дети-инвалиды, получающих начальное общее образование в муниципальных общеобразовательных организациях i-го муниципального образования, человек;</w:t>
      </w:r>
    </w:p>
    <w:p w:rsidR="009A4898" w:rsidRDefault="009A4898">
      <w:pPr>
        <w:pStyle w:val="ConsPlusNormal"/>
        <w:spacing w:before="220"/>
        <w:ind w:firstLine="540"/>
        <w:jc w:val="both"/>
      </w:pPr>
      <w:r>
        <w:t xml:space="preserve">Днi </w:t>
      </w:r>
      <w:hyperlink w:anchor="P5413" w:history="1">
        <w:r>
          <w:rPr>
            <w:color w:val="0000FF"/>
          </w:rPr>
          <w:t>&lt;*&gt;</w:t>
        </w:r>
      </w:hyperlink>
      <w:r>
        <w:t xml:space="preserve"> - среднее количество учебных дней с учетом пропусков по болезни и другим причинам в 1 - 4 классах в муниципальных общеобразовательных организациях i-го муниципального образования, дней;</w:t>
      </w:r>
    </w:p>
    <w:p w:rsidR="009A4898" w:rsidRDefault="009A4898">
      <w:pPr>
        <w:pStyle w:val="ConsPlusNormal"/>
        <w:spacing w:before="220"/>
        <w:ind w:firstLine="540"/>
        <w:jc w:val="both"/>
      </w:pPr>
      <w:r>
        <w:t xml:space="preserve">Sнi </w:t>
      </w:r>
      <w:hyperlink w:anchor="P5413" w:history="1">
        <w:r>
          <w:rPr>
            <w:color w:val="0000FF"/>
          </w:rPr>
          <w:t>&lt;*&gt;</w:t>
        </w:r>
      </w:hyperlink>
      <w:r>
        <w:t xml:space="preserve"> - средняя стоимость питания (завтрак или обед) на одного обучающегося, получающего начальное общее образование в муниципальных общеобразовательных организациях i-го муниципального образования, установленная нормативным правовым актом i-го муниципального образования и рассчитанная в соответствии с нормами питания, утвержденными </w:t>
      </w:r>
      <w:hyperlink r:id="rId332" w:history="1">
        <w:r>
          <w:rPr>
            <w:color w:val="0000FF"/>
          </w:rPr>
          <w:t>СанПиН 2.4.5.2409-08</w:t>
        </w:r>
      </w:hyperlink>
      <w:r>
        <w:t>, рублей;</w:t>
      </w:r>
    </w:p>
    <w:p w:rsidR="009A4898" w:rsidRDefault="009A4898">
      <w:pPr>
        <w:pStyle w:val="ConsPlusNormal"/>
        <w:spacing w:before="220"/>
        <w:ind w:firstLine="540"/>
        <w:jc w:val="both"/>
      </w:pPr>
      <w:r>
        <w:t xml:space="preserve">Чоссi </w:t>
      </w:r>
      <w:hyperlink w:anchor="P5413" w:history="1">
        <w:r>
          <w:rPr>
            <w:color w:val="0000FF"/>
          </w:rPr>
          <w:t>&lt;*&gt;</w:t>
        </w:r>
      </w:hyperlink>
      <w:r>
        <w:t xml:space="preserve"> - численность обучающихся, являющихся детьми-сиротами, детьми, оставшимися без попечения родителей, лицами из числа детей-сирот и детей, оставшихся без попечения родителей, получающих основное общее и среднее общее образование в муниципальных общеобразовательных организациях i-го муниципального образования, человек;</w:t>
      </w:r>
    </w:p>
    <w:p w:rsidR="009A4898" w:rsidRDefault="009A4898">
      <w:pPr>
        <w:pStyle w:val="ConsPlusNormal"/>
        <w:spacing w:before="220"/>
        <w:ind w:firstLine="540"/>
        <w:jc w:val="both"/>
      </w:pPr>
      <w:r>
        <w:t xml:space="preserve">Чосмдi </w:t>
      </w:r>
      <w:hyperlink w:anchor="P5413" w:history="1">
        <w:r>
          <w:rPr>
            <w:color w:val="0000FF"/>
          </w:rPr>
          <w:t>&lt;*&gt;</w:t>
        </w:r>
      </w:hyperlink>
      <w:r>
        <w:t xml:space="preserve"> - численность обучающихся, являющихся детьми из многодетных семей, получающих основное общее и среднее общее образование в муниципальных общеобразовательных организациях i-го муниципального образования, человек;</w:t>
      </w:r>
    </w:p>
    <w:p w:rsidR="009A4898" w:rsidRDefault="009A4898">
      <w:pPr>
        <w:pStyle w:val="ConsPlusNormal"/>
        <w:spacing w:before="220"/>
        <w:ind w:firstLine="540"/>
        <w:jc w:val="both"/>
      </w:pPr>
      <w:r>
        <w:t xml:space="preserve">Чосмиi </w:t>
      </w:r>
      <w:hyperlink w:anchor="P5413" w:history="1">
        <w:r>
          <w:rPr>
            <w:color w:val="0000FF"/>
          </w:rPr>
          <w:t>&lt;*&gt;</w:t>
        </w:r>
      </w:hyperlink>
      <w:r>
        <w:t xml:space="preserve"> - численность обучающихся, являющихся детьми из семей, имеющих среднедушевой доход ниже величины прожиточного </w:t>
      </w:r>
      <w:hyperlink r:id="rId333" w:history="1">
        <w:r>
          <w:rPr>
            <w:color w:val="0000FF"/>
          </w:rPr>
          <w:t>минимума</w:t>
        </w:r>
      </w:hyperlink>
      <w:r>
        <w:t>, установленного в Свердловской области, получающих основное общее и среднее общее образование в муниципальных общеобразовательных организациях i-го муниципального образования, человек;</w:t>
      </w:r>
    </w:p>
    <w:p w:rsidR="009A4898" w:rsidRDefault="009A4898">
      <w:pPr>
        <w:pStyle w:val="ConsPlusNormal"/>
        <w:spacing w:before="220"/>
        <w:ind w:firstLine="540"/>
        <w:jc w:val="both"/>
      </w:pPr>
      <w:r>
        <w:t xml:space="preserve">абзац утратил силу. - </w:t>
      </w:r>
      <w:hyperlink r:id="rId334" w:history="1">
        <w:r>
          <w:rPr>
            <w:color w:val="0000FF"/>
          </w:rPr>
          <w:t>Постановление</w:t>
        </w:r>
      </w:hyperlink>
      <w:r>
        <w:t xml:space="preserve"> Правительства Свердловской области от 29.12.2017 N 1014-ПП;</w:t>
      </w:r>
    </w:p>
    <w:p w:rsidR="009A4898" w:rsidRDefault="009A4898">
      <w:pPr>
        <w:pStyle w:val="ConsPlusNormal"/>
        <w:spacing w:before="220"/>
        <w:ind w:firstLine="540"/>
        <w:jc w:val="both"/>
      </w:pPr>
      <w:r>
        <w:t xml:space="preserve">Чосовзi </w:t>
      </w:r>
      <w:hyperlink w:anchor="P5413" w:history="1">
        <w:r>
          <w:rPr>
            <w:color w:val="0000FF"/>
          </w:rPr>
          <w:t>&lt;*&gt;</w:t>
        </w:r>
      </w:hyperlink>
      <w:r>
        <w:t xml:space="preserve"> - численность обучающихся с ограниченными возможностями здоровья, в том числе дети-инвалиды, получающих основное общее и среднее общее образование в муниципальных общеобразовательных организациях i-го муниципального образования, человек;</w:t>
      </w:r>
    </w:p>
    <w:p w:rsidR="009A4898" w:rsidRDefault="009A4898">
      <w:pPr>
        <w:pStyle w:val="ConsPlusNormal"/>
        <w:spacing w:before="220"/>
        <w:ind w:firstLine="540"/>
        <w:jc w:val="both"/>
      </w:pPr>
      <w:r>
        <w:t xml:space="preserve">Досi </w:t>
      </w:r>
      <w:hyperlink w:anchor="P5413" w:history="1">
        <w:r>
          <w:rPr>
            <w:color w:val="0000FF"/>
          </w:rPr>
          <w:t>&lt;*&gt;</w:t>
        </w:r>
      </w:hyperlink>
      <w:r>
        <w:t xml:space="preserve"> - среднее количество учебных дней с учетом пропусков по болезни и другим причинам в 5 - 11 классах в муниципальных общеобразовательных организациях i-го муниципального образования, дней;</w:t>
      </w:r>
    </w:p>
    <w:p w:rsidR="009A4898" w:rsidRDefault="009A4898">
      <w:pPr>
        <w:pStyle w:val="ConsPlusNormal"/>
        <w:spacing w:before="220"/>
        <w:ind w:firstLine="540"/>
        <w:jc w:val="both"/>
      </w:pPr>
      <w:r>
        <w:t xml:space="preserve">Sосi </w:t>
      </w:r>
      <w:hyperlink w:anchor="P5413" w:history="1">
        <w:r>
          <w:rPr>
            <w:color w:val="0000FF"/>
          </w:rPr>
          <w:t>&lt;*&gt;</w:t>
        </w:r>
      </w:hyperlink>
      <w:r>
        <w:t xml:space="preserve"> - средняя стоимость питания (завтрак или обед) на одного обучающегося, получающего основное общее, среднее общее образование в муниципальных общеобразовательных организациях i-го муниципального образования, установленная нормативным правовым актом i-го муниципального образования и рассчитанная в соответствии с </w:t>
      </w:r>
      <w:hyperlink r:id="rId335" w:history="1">
        <w:r>
          <w:rPr>
            <w:color w:val="0000FF"/>
          </w:rPr>
          <w:t>СанПиН 2.4.5.2409-08</w:t>
        </w:r>
      </w:hyperlink>
      <w:r>
        <w:t>, рублей.</w:t>
      </w:r>
    </w:p>
    <w:p w:rsidR="009A4898" w:rsidRDefault="009A4898">
      <w:pPr>
        <w:pStyle w:val="ConsPlusNormal"/>
        <w:spacing w:before="220"/>
        <w:ind w:firstLine="540"/>
        <w:jc w:val="both"/>
      </w:pPr>
      <w:r>
        <w:lastRenderedPageBreak/>
        <w:t>--------------------------------</w:t>
      </w:r>
    </w:p>
    <w:p w:rsidR="009A4898" w:rsidRDefault="009A4898">
      <w:pPr>
        <w:pStyle w:val="ConsPlusNormal"/>
        <w:spacing w:before="220"/>
        <w:ind w:firstLine="540"/>
        <w:jc w:val="both"/>
      </w:pPr>
      <w:bookmarkStart w:id="19" w:name="P5413"/>
      <w:bookmarkEnd w:id="19"/>
      <w:r>
        <w:t>&lt;*&gt; Данные органов местного самоуправления, представленные в рамках согласования количественных изменений производственно-сетевых показателей муниципальных образовательных организаций на очередной финансовый год и плановый период.</w:t>
      </w: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right"/>
        <w:outlineLvl w:val="1"/>
      </w:pPr>
      <w:r>
        <w:t>Приложение N 5</w:t>
      </w:r>
    </w:p>
    <w:p w:rsidR="009A4898" w:rsidRDefault="009A4898">
      <w:pPr>
        <w:pStyle w:val="ConsPlusNormal"/>
        <w:jc w:val="right"/>
      </w:pPr>
      <w:r>
        <w:t>к государственной программе</w:t>
      </w:r>
    </w:p>
    <w:p w:rsidR="009A4898" w:rsidRDefault="009A4898">
      <w:pPr>
        <w:pStyle w:val="ConsPlusNormal"/>
        <w:jc w:val="right"/>
      </w:pPr>
      <w:r>
        <w:t>Свердловской области</w:t>
      </w:r>
    </w:p>
    <w:p w:rsidR="009A4898" w:rsidRDefault="009A4898">
      <w:pPr>
        <w:pStyle w:val="ConsPlusNormal"/>
        <w:jc w:val="right"/>
      </w:pPr>
      <w:r>
        <w:t>"Развитие системы образования</w:t>
      </w:r>
    </w:p>
    <w:p w:rsidR="009A4898" w:rsidRDefault="009A4898">
      <w:pPr>
        <w:pStyle w:val="ConsPlusNormal"/>
        <w:jc w:val="right"/>
      </w:pPr>
      <w:r>
        <w:t>в Свердловской области до 2024 года"</w:t>
      </w:r>
    </w:p>
    <w:p w:rsidR="009A4898" w:rsidRDefault="009A4898">
      <w:pPr>
        <w:pStyle w:val="ConsPlusNormal"/>
        <w:jc w:val="both"/>
      </w:pPr>
    </w:p>
    <w:p w:rsidR="009A4898" w:rsidRDefault="009A4898">
      <w:pPr>
        <w:pStyle w:val="ConsPlusTitle"/>
        <w:jc w:val="center"/>
      </w:pPr>
      <w:r>
        <w:t>ПОРЯДОК</w:t>
      </w:r>
    </w:p>
    <w:p w:rsidR="009A4898" w:rsidRDefault="009A4898">
      <w:pPr>
        <w:pStyle w:val="ConsPlusTitle"/>
        <w:jc w:val="center"/>
      </w:pPr>
      <w:r>
        <w:t>ПРЕДОСТАВЛЕНИЯ И РАСХОДОВАНИЯ СУБСИДИЙ ИЗ ОБЛАСТНОГО БЮДЖЕТА</w:t>
      </w:r>
    </w:p>
    <w:p w:rsidR="009A4898" w:rsidRDefault="009A4898">
      <w:pPr>
        <w:pStyle w:val="ConsPlusTitle"/>
        <w:jc w:val="center"/>
      </w:pPr>
      <w:r>
        <w:t>МЕСТНЫМ БЮДЖЕТАМ НА ОРГАНИЗАЦИЮ ОТДЫХА ДЕТЕЙ</w:t>
      </w:r>
    </w:p>
    <w:p w:rsidR="009A4898" w:rsidRDefault="009A4898">
      <w:pPr>
        <w:pStyle w:val="ConsPlusTitle"/>
        <w:jc w:val="center"/>
      </w:pPr>
      <w:r>
        <w:t>В КАНИКУЛЯРНОЕ ВРЕМЯ</w:t>
      </w:r>
    </w:p>
    <w:p w:rsidR="009A4898" w:rsidRDefault="009A48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4898">
        <w:trPr>
          <w:jc w:val="center"/>
        </w:trPr>
        <w:tc>
          <w:tcPr>
            <w:tcW w:w="9294" w:type="dxa"/>
            <w:tcBorders>
              <w:top w:val="nil"/>
              <w:left w:val="single" w:sz="24" w:space="0" w:color="CED3F1"/>
              <w:bottom w:val="nil"/>
              <w:right w:val="single" w:sz="24" w:space="0" w:color="F4F3F8"/>
            </w:tcBorders>
            <w:shd w:val="clear" w:color="auto" w:fill="F4F3F8"/>
          </w:tcPr>
          <w:p w:rsidR="009A4898" w:rsidRDefault="009A4898">
            <w:pPr>
              <w:pStyle w:val="ConsPlusNormal"/>
              <w:jc w:val="center"/>
            </w:pPr>
            <w:r>
              <w:rPr>
                <w:color w:val="392C69"/>
              </w:rPr>
              <w:t>Список изменяющих документов</w:t>
            </w:r>
          </w:p>
          <w:p w:rsidR="009A4898" w:rsidRDefault="009A4898">
            <w:pPr>
              <w:pStyle w:val="ConsPlusNormal"/>
              <w:jc w:val="center"/>
            </w:pPr>
            <w:r>
              <w:rPr>
                <w:color w:val="392C69"/>
              </w:rPr>
              <w:t>(в ред. Постановлений Правительства Свердловской области</w:t>
            </w:r>
          </w:p>
          <w:p w:rsidR="009A4898" w:rsidRDefault="009A4898">
            <w:pPr>
              <w:pStyle w:val="ConsPlusNormal"/>
              <w:jc w:val="center"/>
            </w:pPr>
            <w:r>
              <w:rPr>
                <w:color w:val="392C69"/>
              </w:rPr>
              <w:t xml:space="preserve">от 27.04.2017 </w:t>
            </w:r>
            <w:hyperlink r:id="rId336" w:history="1">
              <w:r>
                <w:rPr>
                  <w:color w:val="0000FF"/>
                </w:rPr>
                <w:t>N 277-ПП</w:t>
              </w:r>
            </w:hyperlink>
            <w:r>
              <w:rPr>
                <w:color w:val="392C69"/>
              </w:rPr>
              <w:t xml:space="preserve">, от 24.08.2017 </w:t>
            </w:r>
            <w:hyperlink r:id="rId337" w:history="1">
              <w:r>
                <w:rPr>
                  <w:color w:val="0000FF"/>
                </w:rPr>
                <w:t>N 599-ПП</w:t>
              </w:r>
            </w:hyperlink>
            <w:r>
              <w:rPr>
                <w:color w:val="392C69"/>
              </w:rPr>
              <w:t>)</w:t>
            </w:r>
          </w:p>
        </w:tc>
      </w:tr>
    </w:tbl>
    <w:p w:rsidR="009A4898" w:rsidRDefault="009A4898">
      <w:pPr>
        <w:pStyle w:val="ConsPlusNormal"/>
        <w:jc w:val="both"/>
      </w:pPr>
    </w:p>
    <w:p w:rsidR="009A4898" w:rsidRDefault="009A4898">
      <w:pPr>
        <w:pStyle w:val="ConsPlusNormal"/>
        <w:ind w:firstLine="540"/>
        <w:jc w:val="both"/>
      </w:pPr>
      <w:r>
        <w:t>1. Настоящий Порядок определяет условия предоставления и расходования субсидий из областного бюджета местным бюджетам на организацию отдыха детей в каникулярное время в муниципальных образованиях (далее - субсидии).</w:t>
      </w:r>
    </w:p>
    <w:p w:rsidR="009A4898" w:rsidRDefault="009A4898">
      <w:pPr>
        <w:pStyle w:val="ConsPlusNormal"/>
        <w:spacing w:before="220"/>
        <w:ind w:firstLine="540"/>
        <w:jc w:val="both"/>
      </w:pPr>
      <w:r>
        <w:t xml:space="preserve">2. Субсидии предоставляются муниципальным образованиям, расположенным на территории Свердловской области (далее - муниципальные образования), принявшим решения об организации отдыха детей в каникулярное время, при направлении на указанные цели средств местных бюджетов в объеме, необходимом для достижения целевых показателей, которые устанавливаются соглашением о предоставлении и использовании субсидий, предусмотренным </w:t>
      </w:r>
      <w:hyperlink w:anchor="P5443" w:history="1">
        <w:r>
          <w:rPr>
            <w:color w:val="0000FF"/>
          </w:rPr>
          <w:t>пунктом 8</w:t>
        </w:r>
      </w:hyperlink>
      <w:r>
        <w:t xml:space="preserve"> настоящего Порядка.</w:t>
      </w:r>
    </w:p>
    <w:p w:rsidR="009A4898" w:rsidRDefault="009A4898">
      <w:pPr>
        <w:pStyle w:val="ConsPlusNormal"/>
        <w:spacing w:before="220"/>
        <w:ind w:firstLine="540"/>
        <w:jc w:val="both"/>
      </w:pPr>
      <w:r>
        <w:t>3. Предоставление субсидий осуществляется за счет средств областного бюджета согласно закону Свердловской области об областном бюджете на соответствующий финансовый год и плановый период в пределах утвержденных бюджетных ассигнований и лимитов бюджетных обязательств на указанные цели.</w:t>
      </w:r>
    </w:p>
    <w:p w:rsidR="009A4898" w:rsidRDefault="009A4898">
      <w:pPr>
        <w:pStyle w:val="ConsPlusNormal"/>
        <w:spacing w:before="220"/>
        <w:ind w:firstLine="540"/>
        <w:jc w:val="both"/>
      </w:pPr>
      <w:r>
        <w:t>4. Главным распорядителем средств областного бюджета, предусмотренных для предоставления субсидий, является Министерство общего и профессионального образования Свердловской области (далее - Министерство).</w:t>
      </w:r>
    </w:p>
    <w:p w:rsidR="009A4898" w:rsidRDefault="009A4898">
      <w:pPr>
        <w:pStyle w:val="ConsPlusNormal"/>
        <w:spacing w:before="220"/>
        <w:ind w:firstLine="540"/>
        <w:jc w:val="both"/>
      </w:pPr>
      <w:r>
        <w:t>5. Субсидии направляются:</w:t>
      </w:r>
    </w:p>
    <w:p w:rsidR="009A4898" w:rsidRDefault="009A4898">
      <w:pPr>
        <w:pStyle w:val="ConsPlusNormal"/>
        <w:spacing w:before="220"/>
        <w:ind w:firstLine="540"/>
        <w:jc w:val="both"/>
      </w:pPr>
      <w:r>
        <w:t>на осуществление расходов местных бюджетов и (или) возмещение затрат, произведенных за счет средств местных бюджетов, связанных с организацией отдыха детей в каникулярное время в санаторно-курортных организациях (санаториях, санаторных оздоровительных лагерях круглогодичного действия), в загородных оздоровительных лагерях, в лагерях дневного пребывания, на приобретение путевок в санаторно-курортные организации, расположенные на побережье Черного моря, в рамках проекта "Поезд здоровья";</w:t>
      </w:r>
    </w:p>
    <w:p w:rsidR="009A4898" w:rsidRDefault="009A4898">
      <w:pPr>
        <w:pStyle w:val="ConsPlusNormal"/>
        <w:spacing w:before="220"/>
        <w:ind w:firstLine="540"/>
        <w:jc w:val="both"/>
      </w:pPr>
      <w:r>
        <w:lastRenderedPageBreak/>
        <w:t>на осуществление расходов местных бюджетов и (или) возмещение затрат, произведенных за счет средств местных бюджетов, связанных с проведением акарицидной обработки, энтомологического контроля территорий загородных муниципальных организаций отдыха и оздоровления детей и прилегающих к ним зон, обеспечением загородных муниципальных организаций отдыха и оздоровления детей пищевой аскорбиновой кислотой и дезинфекционными средствами; проведением бактериологического, паразитологического и вирусологического обследования персонала, направляемого для работы в муниципальные организации отдыха и оздоровления детей, а также в лагеря дневного пребывания детей; проведением лабораторных исследований качества питьевой воды водоемов, бассейнов, пищи на микробиологические показатели в муниципальных организациях отдыха и оздоровления детей, а также в лагерях дневного пребывания детей.</w:t>
      </w:r>
    </w:p>
    <w:p w:rsidR="009A4898" w:rsidRDefault="009A4898">
      <w:pPr>
        <w:pStyle w:val="ConsPlusNormal"/>
        <w:spacing w:before="220"/>
        <w:ind w:firstLine="540"/>
        <w:jc w:val="both"/>
      </w:pPr>
      <w:r>
        <w:t xml:space="preserve">5. Распределение субсидий из областного бюджета между муниципальными образованиями производится в соответствии с </w:t>
      </w:r>
      <w:hyperlink w:anchor="P5492" w:history="1">
        <w:r>
          <w:rPr>
            <w:color w:val="0000FF"/>
          </w:rPr>
          <w:t>методикой</w:t>
        </w:r>
      </w:hyperlink>
      <w:r>
        <w:t xml:space="preserve"> (приложение к настоящему Порядку).</w:t>
      </w:r>
    </w:p>
    <w:p w:rsidR="009A4898" w:rsidRDefault="009A4898">
      <w:pPr>
        <w:pStyle w:val="ConsPlusNormal"/>
        <w:spacing w:before="220"/>
        <w:ind w:firstLine="540"/>
        <w:jc w:val="both"/>
      </w:pPr>
      <w:r>
        <w:t>6. Субсидии подлежат зачислению в доходы местных бюджетов и расходованию по разделу 0700 "Образование", подразделу 0707 "Молодежная политика и оздоровление детей".</w:t>
      </w:r>
    </w:p>
    <w:p w:rsidR="009A4898" w:rsidRDefault="009A4898">
      <w:pPr>
        <w:pStyle w:val="ConsPlusNormal"/>
        <w:spacing w:before="220"/>
        <w:ind w:firstLine="540"/>
        <w:jc w:val="both"/>
      </w:pPr>
      <w:r>
        <w:t>7. Субсидии предоставляются местным бюджетам на основании соглашений о предоставлении и использовании субсидий (далее - Соглашение), заключаемых Министерством с органами местного самоуправления муниципальных образований, расположенных на территории Свердловской области (далее - органы местного самоуправления). Форма Соглашения утверждается приказом Министерства.</w:t>
      </w:r>
    </w:p>
    <w:p w:rsidR="009A4898" w:rsidRDefault="009A4898">
      <w:pPr>
        <w:pStyle w:val="ConsPlusNormal"/>
        <w:spacing w:before="220"/>
        <w:ind w:firstLine="540"/>
        <w:jc w:val="both"/>
      </w:pPr>
      <w:bookmarkStart w:id="20" w:name="P5443"/>
      <w:bookmarkEnd w:id="20"/>
      <w:r>
        <w:t>8. Соглашение заключается при условии предоставления в Министерство органами местного самоуправления следующих документов:</w:t>
      </w:r>
    </w:p>
    <w:p w:rsidR="009A4898" w:rsidRDefault="009A4898">
      <w:pPr>
        <w:pStyle w:val="ConsPlusNormal"/>
        <w:spacing w:before="220"/>
        <w:ind w:firstLine="540"/>
        <w:jc w:val="both"/>
      </w:pPr>
      <w:r>
        <w:t>1) нормативного акта органа местного самоуправления об организации отдыха детей в каникулярное время на территории муниципального образования;</w:t>
      </w:r>
    </w:p>
    <w:p w:rsidR="009A4898" w:rsidRDefault="009A4898">
      <w:pPr>
        <w:pStyle w:val="ConsPlusNormal"/>
        <w:spacing w:before="220"/>
        <w:ind w:firstLine="540"/>
        <w:jc w:val="both"/>
      </w:pPr>
      <w:r>
        <w:t>2) выписки из решения о местном бюджете на текущий финансовый год, предусматривающего бюджетные ассигнования на финансирование мероприятий по организации отдыха детей в каникулярное время;</w:t>
      </w:r>
    </w:p>
    <w:p w:rsidR="009A4898" w:rsidRDefault="009A4898">
      <w:pPr>
        <w:pStyle w:val="ConsPlusNormal"/>
        <w:spacing w:before="220"/>
        <w:ind w:firstLine="540"/>
        <w:jc w:val="both"/>
      </w:pPr>
      <w:r>
        <w:t>3) перечня организаций, оказывающих услуги по отдыху детей в каникулярное время, с объемами данных услуг, внебюджетными источниками и другими источниками финансирования.</w:t>
      </w:r>
    </w:p>
    <w:p w:rsidR="009A4898" w:rsidRDefault="009A4898">
      <w:pPr>
        <w:pStyle w:val="ConsPlusNormal"/>
        <w:spacing w:before="220"/>
        <w:ind w:firstLine="540"/>
        <w:jc w:val="both"/>
      </w:pPr>
      <w:r>
        <w:t>9. Соглашение в обязательном порядке должно содержать:</w:t>
      </w:r>
    </w:p>
    <w:p w:rsidR="009A4898" w:rsidRDefault="009A4898">
      <w:pPr>
        <w:pStyle w:val="ConsPlusNormal"/>
        <w:spacing w:before="220"/>
        <w:ind w:firstLine="540"/>
        <w:jc w:val="both"/>
      </w:pPr>
      <w:r>
        <w:t>1) сведения о размере субсидии, предоставляемой местному бюджету;</w:t>
      </w:r>
    </w:p>
    <w:p w:rsidR="009A4898" w:rsidRDefault="009A4898">
      <w:pPr>
        <w:pStyle w:val="ConsPlusNormal"/>
        <w:spacing w:before="220"/>
        <w:ind w:firstLine="540"/>
        <w:jc w:val="both"/>
      </w:pPr>
      <w:r>
        <w:t>2) сведения о целевом назначении субсидии;</w:t>
      </w:r>
    </w:p>
    <w:p w:rsidR="009A4898" w:rsidRDefault="009A4898">
      <w:pPr>
        <w:pStyle w:val="ConsPlusNormal"/>
        <w:spacing w:before="220"/>
        <w:ind w:firstLine="540"/>
        <w:jc w:val="both"/>
      </w:pPr>
      <w:r>
        <w:t>3) сведения об объеме бюджетных ассигнований, предусмотренных в местном бюджете, и внебюджетных источниках финансирования, направляемых на осуществление мероприятий по организации отдыха детей в каникулярное время;</w:t>
      </w:r>
    </w:p>
    <w:p w:rsidR="009A4898" w:rsidRDefault="009A4898">
      <w:pPr>
        <w:pStyle w:val="ConsPlusNormal"/>
        <w:spacing w:before="220"/>
        <w:ind w:firstLine="540"/>
        <w:jc w:val="both"/>
      </w:pPr>
      <w:r>
        <w:t>4) перечень целевых показателей, которые должны быть достигнуты в результате организации отдыха детей в каникулярное время, с указанием процентного соотношения детей, оздоравливаемых в санаторно-курортных организациях (санаториях, санаторных оздоровительных лагерях круглогодичного действия), в загородных оздоровительных лагерях, и указанием количества детей, оздоравливаемых в санаторно-курортных организациях, расположенных на побережье Черного моря, в рамках проекта "Поезд здоровья";</w:t>
      </w:r>
    </w:p>
    <w:p w:rsidR="009A4898" w:rsidRDefault="009A4898">
      <w:pPr>
        <w:pStyle w:val="ConsPlusNormal"/>
        <w:spacing w:before="220"/>
        <w:ind w:firstLine="540"/>
        <w:jc w:val="both"/>
      </w:pPr>
      <w:r>
        <w:t>5) перечень значений показателей, которые должны быть достигнуты в результате организации отдыха детей, находящихся в трудной жизненной ситуации;</w:t>
      </w:r>
    </w:p>
    <w:p w:rsidR="009A4898" w:rsidRDefault="009A4898">
      <w:pPr>
        <w:pStyle w:val="ConsPlusNormal"/>
        <w:jc w:val="both"/>
      </w:pPr>
      <w:r>
        <w:lastRenderedPageBreak/>
        <w:t xml:space="preserve">(в ред. </w:t>
      </w:r>
      <w:hyperlink r:id="rId338" w:history="1">
        <w:r>
          <w:rPr>
            <w:color w:val="0000FF"/>
          </w:rPr>
          <w:t>Постановления</w:t>
        </w:r>
      </w:hyperlink>
      <w:r>
        <w:t xml:space="preserve"> Правительства Свердловской области от 27.04.2017 N 277-ПП)</w:t>
      </w:r>
    </w:p>
    <w:p w:rsidR="009A4898" w:rsidRDefault="009A4898">
      <w:pPr>
        <w:pStyle w:val="ConsPlusNormal"/>
        <w:spacing w:before="220"/>
        <w:ind w:firstLine="540"/>
        <w:jc w:val="both"/>
      </w:pPr>
      <w:r>
        <w:t>6) информацию о праве органа местного самоуправления по согласованию с Министерством уменьшать объем средств местного бюджета, направляемых на осуществление мероприятий по организации отдыха детей в каникулярное время, при условии достижения целевых показателей охвата отдыхом детей;</w:t>
      </w:r>
    </w:p>
    <w:p w:rsidR="009A4898" w:rsidRDefault="009A4898">
      <w:pPr>
        <w:pStyle w:val="ConsPlusNormal"/>
        <w:jc w:val="both"/>
      </w:pPr>
      <w:r>
        <w:t xml:space="preserve">(в ред. </w:t>
      </w:r>
      <w:hyperlink r:id="rId339" w:history="1">
        <w:r>
          <w:rPr>
            <w:color w:val="0000FF"/>
          </w:rPr>
          <w:t>Постановления</w:t>
        </w:r>
      </w:hyperlink>
      <w:r>
        <w:t xml:space="preserve"> Правительства Свердловской области от 27.04.2017 N 277-ПП)</w:t>
      </w:r>
    </w:p>
    <w:p w:rsidR="009A4898" w:rsidRDefault="009A4898">
      <w:pPr>
        <w:pStyle w:val="ConsPlusNormal"/>
        <w:spacing w:before="220"/>
        <w:ind w:firstLine="540"/>
        <w:jc w:val="both"/>
      </w:pPr>
      <w:r>
        <w:t>7) обязательства органа местного самоуправления направлять Министерству отчеты об использовании средств областного бюджета, предоставленных в форме субсидий, и выполнении обязательств по софинансированию за счет средств местного бюджета отдыха детей в муниципальном образовании и достижению значений целевых показателей охвата отдыхом детей;</w:t>
      </w:r>
    </w:p>
    <w:p w:rsidR="009A4898" w:rsidRDefault="009A4898">
      <w:pPr>
        <w:pStyle w:val="ConsPlusNormal"/>
        <w:jc w:val="both"/>
      </w:pPr>
      <w:r>
        <w:t xml:space="preserve">(в ред. </w:t>
      </w:r>
      <w:hyperlink r:id="rId340" w:history="1">
        <w:r>
          <w:rPr>
            <w:color w:val="0000FF"/>
          </w:rPr>
          <w:t>Постановления</w:t>
        </w:r>
      </w:hyperlink>
      <w:r>
        <w:t xml:space="preserve"> Правительства Свердловской области от 27.04.2017 N 277-ПП)</w:t>
      </w:r>
    </w:p>
    <w:p w:rsidR="009A4898" w:rsidRDefault="009A4898">
      <w:pPr>
        <w:pStyle w:val="ConsPlusNormal"/>
        <w:spacing w:before="220"/>
        <w:ind w:firstLine="540"/>
        <w:jc w:val="both"/>
      </w:pPr>
      <w:r>
        <w:t>8) порядок осуществления контроля исполнения условий Соглашения;</w:t>
      </w:r>
    </w:p>
    <w:p w:rsidR="009A4898" w:rsidRDefault="009A4898">
      <w:pPr>
        <w:pStyle w:val="ConsPlusNormal"/>
        <w:spacing w:before="220"/>
        <w:ind w:firstLine="540"/>
        <w:jc w:val="both"/>
      </w:pPr>
      <w:r>
        <w:t>9) ответственность сторон за нарушение условий Соглашения.</w:t>
      </w:r>
    </w:p>
    <w:p w:rsidR="009A4898" w:rsidRDefault="009A4898">
      <w:pPr>
        <w:pStyle w:val="ConsPlusNormal"/>
        <w:spacing w:before="220"/>
        <w:ind w:firstLine="540"/>
        <w:jc w:val="both"/>
      </w:pPr>
      <w:r>
        <w:t xml:space="preserve">10. Министерство в течение 10 дней со дня поступления полного пакета документов, указанных в </w:t>
      </w:r>
      <w:hyperlink w:anchor="P5443" w:history="1">
        <w:r>
          <w:rPr>
            <w:color w:val="0000FF"/>
          </w:rPr>
          <w:t>п. 8</w:t>
        </w:r>
      </w:hyperlink>
      <w:r>
        <w:t xml:space="preserve"> настоящего Порядка, заключает Соглашение.</w:t>
      </w:r>
    </w:p>
    <w:p w:rsidR="009A4898" w:rsidRDefault="009A4898">
      <w:pPr>
        <w:pStyle w:val="ConsPlusNormal"/>
        <w:spacing w:before="220"/>
        <w:ind w:firstLine="540"/>
        <w:jc w:val="both"/>
      </w:pPr>
      <w:r>
        <w:t>11. В случае отказа муниципального образования от заключения соглашения сумма невостребованной субсидии подлежит распределению между муниципальными образованиями, подавшими на момент отказа муниципального образования от субсидии заявки на предоставление дополнительных средств областного бюджета на организацию отдыха детей в каникулярное время, по формуле:</w:t>
      </w:r>
    </w:p>
    <w:p w:rsidR="009A4898" w:rsidRDefault="009A4898">
      <w:pPr>
        <w:pStyle w:val="ConsPlusNormal"/>
        <w:jc w:val="both"/>
      </w:pPr>
      <w:r>
        <w:t xml:space="preserve">(в ред. </w:t>
      </w:r>
      <w:hyperlink r:id="rId341" w:history="1">
        <w:r>
          <w:rPr>
            <w:color w:val="0000FF"/>
          </w:rPr>
          <w:t>Постановления</w:t>
        </w:r>
      </w:hyperlink>
      <w:r>
        <w:t xml:space="preserve"> Правительства Свердловской области от 27.04.2017 N 277-ПП)</w:t>
      </w:r>
    </w:p>
    <w:p w:rsidR="009A4898" w:rsidRDefault="009A4898">
      <w:pPr>
        <w:pStyle w:val="ConsPlusNormal"/>
        <w:jc w:val="both"/>
      </w:pPr>
    </w:p>
    <w:p w:rsidR="009A4898" w:rsidRDefault="009A4898">
      <w:pPr>
        <w:pStyle w:val="ConsPlusNormal"/>
        <w:jc w:val="center"/>
      </w:pPr>
      <w:r>
        <w:t>Fi = Qi x P / Q, где:</w:t>
      </w:r>
    </w:p>
    <w:p w:rsidR="009A4898" w:rsidRDefault="009A4898">
      <w:pPr>
        <w:pStyle w:val="ConsPlusNormal"/>
        <w:jc w:val="both"/>
      </w:pPr>
    </w:p>
    <w:p w:rsidR="009A4898" w:rsidRDefault="009A4898">
      <w:pPr>
        <w:pStyle w:val="ConsPlusNormal"/>
        <w:ind w:firstLine="540"/>
        <w:jc w:val="both"/>
      </w:pPr>
      <w:r>
        <w:t>Fi - размер дополнительной субсидии, выделяемой местному бюджету i-го муниципального образования, подавшего заявку на предоставление дополнительных средств областного бюджета на организацию отдыха детей в каникулярное время;</w:t>
      </w:r>
    </w:p>
    <w:p w:rsidR="009A4898" w:rsidRDefault="009A4898">
      <w:pPr>
        <w:pStyle w:val="ConsPlusNormal"/>
        <w:jc w:val="both"/>
      </w:pPr>
      <w:r>
        <w:t xml:space="preserve">(в ред. </w:t>
      </w:r>
      <w:hyperlink r:id="rId342" w:history="1">
        <w:r>
          <w:rPr>
            <w:color w:val="0000FF"/>
          </w:rPr>
          <w:t>Постановления</w:t>
        </w:r>
      </w:hyperlink>
      <w:r>
        <w:t xml:space="preserve"> Правительства Свердловской области от 27.04.2017 N 277-ПП)</w:t>
      </w:r>
    </w:p>
    <w:p w:rsidR="009A4898" w:rsidRDefault="009A4898">
      <w:pPr>
        <w:pStyle w:val="ConsPlusNormal"/>
        <w:spacing w:before="220"/>
        <w:ind w:firstLine="540"/>
        <w:jc w:val="both"/>
      </w:pPr>
      <w:r>
        <w:t>Qi - численность детей в возрасте от 6,5 до 17 лет, обучающихся в образовательных организациях, расположенных на территории i-го муниципального образования, подавшего заявку на предоставление дополнительных средств областного бюджета на организацию отдыха детей в каникулярное время;</w:t>
      </w:r>
    </w:p>
    <w:p w:rsidR="009A4898" w:rsidRDefault="009A4898">
      <w:pPr>
        <w:pStyle w:val="ConsPlusNormal"/>
        <w:jc w:val="both"/>
      </w:pPr>
      <w:r>
        <w:t xml:space="preserve">(в ред. </w:t>
      </w:r>
      <w:hyperlink r:id="rId343" w:history="1">
        <w:r>
          <w:rPr>
            <w:color w:val="0000FF"/>
          </w:rPr>
          <w:t>Постановления</w:t>
        </w:r>
      </w:hyperlink>
      <w:r>
        <w:t xml:space="preserve"> Правительства Свердловской области от 27.04.2017 N 277-ПП)</w:t>
      </w:r>
    </w:p>
    <w:p w:rsidR="009A4898" w:rsidRDefault="009A4898">
      <w:pPr>
        <w:pStyle w:val="ConsPlusNormal"/>
        <w:spacing w:before="220"/>
        <w:ind w:firstLine="540"/>
        <w:jc w:val="both"/>
      </w:pPr>
      <w:r>
        <w:t>P - общий объем невостребованной муниципальными образованиями субсидии;</w:t>
      </w:r>
    </w:p>
    <w:p w:rsidR="009A4898" w:rsidRDefault="009A4898">
      <w:pPr>
        <w:pStyle w:val="ConsPlusNormal"/>
        <w:spacing w:before="220"/>
        <w:ind w:firstLine="540"/>
        <w:jc w:val="both"/>
      </w:pPr>
      <w:r>
        <w:t>Q - численность детей в возрасте от 6,5 до 17 лет, обучающихся в образовательных организациях, расположенных на территории Свердловской области.</w:t>
      </w:r>
    </w:p>
    <w:p w:rsidR="009A4898" w:rsidRDefault="009A4898">
      <w:pPr>
        <w:pStyle w:val="ConsPlusNormal"/>
        <w:jc w:val="both"/>
      </w:pPr>
      <w:r>
        <w:t xml:space="preserve">(в ред. </w:t>
      </w:r>
      <w:hyperlink r:id="rId344" w:history="1">
        <w:r>
          <w:rPr>
            <w:color w:val="0000FF"/>
          </w:rPr>
          <w:t>Постановления</w:t>
        </w:r>
      </w:hyperlink>
      <w:r>
        <w:t xml:space="preserve"> Правительства Свердловской области от 27.04.2017 N 277-ПП)</w:t>
      </w:r>
    </w:p>
    <w:p w:rsidR="009A4898" w:rsidRDefault="009A4898">
      <w:pPr>
        <w:pStyle w:val="ConsPlusNormal"/>
        <w:spacing w:before="220"/>
        <w:ind w:firstLine="540"/>
        <w:jc w:val="both"/>
      </w:pPr>
      <w:r>
        <w:t>Распределение невостребованной субсидии производится при внесении изменений в закон об областном бюджете на соответствующий финансовый год и плановый период.</w:t>
      </w:r>
    </w:p>
    <w:p w:rsidR="009A4898" w:rsidRDefault="009A4898">
      <w:pPr>
        <w:pStyle w:val="ConsPlusNormal"/>
        <w:spacing w:before="220"/>
        <w:ind w:firstLine="540"/>
        <w:jc w:val="both"/>
      </w:pPr>
      <w:r>
        <w:t>12. Органы местного самоуправления представляют в Министерство ежеквартальный отчет об использовании средств областного бюджета, предоставленных в форме субсидий на организацию отдыха детей в каникулярное время, в срок до 10 числа месяца, следующего за отчетным кварталом, по форме, утверждаемой приказом Министерства.</w:t>
      </w:r>
    </w:p>
    <w:p w:rsidR="009A4898" w:rsidRDefault="009A4898">
      <w:pPr>
        <w:pStyle w:val="ConsPlusNormal"/>
        <w:spacing w:before="220"/>
        <w:ind w:firstLine="540"/>
        <w:jc w:val="both"/>
      </w:pPr>
      <w:r>
        <w:lastRenderedPageBreak/>
        <w:t>13. Средства, полученные из областного бюджета в форме субсидий, носят целевой характер и не могут быть использованы на иные цели. Нецелевое использование бюджетных средств влечет за собой применение мер ответственности, предусмотренных бюджетным, административным, уголовным законодательством.</w:t>
      </w:r>
    </w:p>
    <w:p w:rsidR="009A4898" w:rsidRDefault="009A4898">
      <w:pPr>
        <w:pStyle w:val="ConsPlusNormal"/>
        <w:spacing w:before="220"/>
        <w:ind w:firstLine="540"/>
        <w:jc w:val="both"/>
      </w:pPr>
      <w:r>
        <w:t>14. В случаях несоблюдения муниципальными образованиями условий настоящего Порядка Правительство Свердловской области вправе перераспределить объемы бюджетных ассигнований, предусмотренных на предоставление субсидий в текущем финансовом году, между муниципальными образованиями.</w:t>
      </w:r>
    </w:p>
    <w:p w:rsidR="009A4898" w:rsidRDefault="009A4898">
      <w:pPr>
        <w:pStyle w:val="ConsPlusNormal"/>
        <w:spacing w:before="220"/>
        <w:ind w:firstLine="540"/>
        <w:jc w:val="both"/>
      </w:pPr>
      <w:r>
        <w:t>15. Министерство обеспечивает соблюдение получателями субсидий условий, целей и порядка, установленных при их предоставлении.</w:t>
      </w:r>
    </w:p>
    <w:p w:rsidR="009A4898" w:rsidRDefault="009A4898">
      <w:pPr>
        <w:pStyle w:val="ConsPlusNormal"/>
        <w:spacing w:before="220"/>
        <w:ind w:firstLine="540"/>
        <w:jc w:val="both"/>
      </w:pPr>
      <w:r>
        <w:t>Внутренний государственный (муниципальный) финансовый контроль за использованием бюджетных средств осуществляется Министерством финансов Свердловской области и финансовыми органами администраций муниципальных районов (городских округов), расположенных на территории Свердловской области, в пределах своей компетенции.</w:t>
      </w:r>
    </w:p>
    <w:p w:rsidR="009A4898" w:rsidRDefault="009A4898">
      <w:pPr>
        <w:pStyle w:val="ConsPlusNormal"/>
        <w:spacing w:before="220"/>
        <w:ind w:firstLine="540"/>
        <w:jc w:val="both"/>
      </w:pPr>
      <w:r>
        <w:t>Внешний государственный финансовый контроль за использованием бюджетных средств осуществляется Счетной палатой Свердловской области.</w:t>
      </w: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right"/>
        <w:outlineLvl w:val="2"/>
      </w:pPr>
      <w:r>
        <w:t>Приложение</w:t>
      </w:r>
    </w:p>
    <w:p w:rsidR="009A4898" w:rsidRDefault="009A4898">
      <w:pPr>
        <w:pStyle w:val="ConsPlusNormal"/>
        <w:jc w:val="right"/>
      </w:pPr>
      <w:r>
        <w:t>к Порядку предоставления</w:t>
      </w:r>
    </w:p>
    <w:p w:rsidR="009A4898" w:rsidRDefault="009A4898">
      <w:pPr>
        <w:pStyle w:val="ConsPlusNormal"/>
        <w:jc w:val="right"/>
      </w:pPr>
      <w:r>
        <w:t>и расходования субсидий</w:t>
      </w:r>
    </w:p>
    <w:p w:rsidR="009A4898" w:rsidRDefault="009A4898">
      <w:pPr>
        <w:pStyle w:val="ConsPlusNormal"/>
        <w:jc w:val="right"/>
      </w:pPr>
      <w:r>
        <w:t>из областного бюджета местным</w:t>
      </w:r>
    </w:p>
    <w:p w:rsidR="009A4898" w:rsidRDefault="009A4898">
      <w:pPr>
        <w:pStyle w:val="ConsPlusNormal"/>
        <w:jc w:val="right"/>
      </w:pPr>
      <w:r>
        <w:t>бюджетам на организацию отдыха</w:t>
      </w:r>
    </w:p>
    <w:p w:rsidR="009A4898" w:rsidRDefault="009A4898">
      <w:pPr>
        <w:pStyle w:val="ConsPlusNormal"/>
        <w:jc w:val="right"/>
      </w:pPr>
      <w:r>
        <w:t>детей в каникулярное время</w:t>
      </w:r>
    </w:p>
    <w:p w:rsidR="009A4898" w:rsidRDefault="009A4898">
      <w:pPr>
        <w:pStyle w:val="ConsPlusNormal"/>
        <w:jc w:val="both"/>
      </w:pPr>
    </w:p>
    <w:p w:rsidR="009A4898" w:rsidRDefault="009A4898">
      <w:pPr>
        <w:pStyle w:val="ConsPlusTitle"/>
        <w:jc w:val="center"/>
      </w:pPr>
      <w:bookmarkStart w:id="21" w:name="P5492"/>
      <w:bookmarkEnd w:id="21"/>
      <w:r>
        <w:t>МЕТОДИКА</w:t>
      </w:r>
    </w:p>
    <w:p w:rsidR="009A4898" w:rsidRDefault="009A4898">
      <w:pPr>
        <w:pStyle w:val="ConsPlusTitle"/>
        <w:jc w:val="center"/>
      </w:pPr>
      <w:r>
        <w:t>РАСЧЕТА ОБЪЕМА СУБСИДИЙ ИЗ ОБЛАСТНОГО БЮДЖЕТА</w:t>
      </w:r>
    </w:p>
    <w:p w:rsidR="009A4898" w:rsidRDefault="009A4898">
      <w:pPr>
        <w:pStyle w:val="ConsPlusTitle"/>
        <w:jc w:val="center"/>
      </w:pPr>
      <w:r>
        <w:t>МЕСТНЫМ БЮДЖЕТАМ НА ОРГАНИЗАЦИЮ ОТДЫХА ДЕТЕЙ</w:t>
      </w:r>
    </w:p>
    <w:p w:rsidR="009A4898" w:rsidRDefault="009A4898">
      <w:pPr>
        <w:pStyle w:val="ConsPlusTitle"/>
        <w:jc w:val="center"/>
      </w:pPr>
      <w:r>
        <w:t>В КАНИКУЛЯРНОЕ ВРЕМЯ</w:t>
      </w:r>
    </w:p>
    <w:p w:rsidR="009A4898" w:rsidRDefault="009A48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4898">
        <w:trPr>
          <w:jc w:val="center"/>
        </w:trPr>
        <w:tc>
          <w:tcPr>
            <w:tcW w:w="9294" w:type="dxa"/>
            <w:tcBorders>
              <w:top w:val="nil"/>
              <w:left w:val="single" w:sz="24" w:space="0" w:color="CED3F1"/>
              <w:bottom w:val="nil"/>
              <w:right w:val="single" w:sz="24" w:space="0" w:color="F4F3F8"/>
            </w:tcBorders>
            <w:shd w:val="clear" w:color="auto" w:fill="F4F3F8"/>
          </w:tcPr>
          <w:p w:rsidR="009A4898" w:rsidRDefault="009A4898">
            <w:pPr>
              <w:pStyle w:val="ConsPlusNormal"/>
              <w:jc w:val="center"/>
            </w:pPr>
            <w:r>
              <w:rPr>
                <w:color w:val="392C69"/>
              </w:rPr>
              <w:t>Список изменяющих документов</w:t>
            </w:r>
          </w:p>
          <w:p w:rsidR="009A4898" w:rsidRDefault="009A4898">
            <w:pPr>
              <w:pStyle w:val="ConsPlusNormal"/>
              <w:jc w:val="center"/>
            </w:pPr>
            <w:r>
              <w:rPr>
                <w:color w:val="392C69"/>
              </w:rPr>
              <w:t xml:space="preserve">(в ред. </w:t>
            </w:r>
            <w:hyperlink r:id="rId345" w:history="1">
              <w:r>
                <w:rPr>
                  <w:color w:val="0000FF"/>
                </w:rPr>
                <w:t>Постановления</w:t>
              </w:r>
            </w:hyperlink>
            <w:r>
              <w:rPr>
                <w:color w:val="392C69"/>
              </w:rPr>
              <w:t xml:space="preserve"> Правительства Свердловской области</w:t>
            </w:r>
          </w:p>
          <w:p w:rsidR="009A4898" w:rsidRDefault="009A4898">
            <w:pPr>
              <w:pStyle w:val="ConsPlusNormal"/>
              <w:jc w:val="center"/>
            </w:pPr>
            <w:r>
              <w:rPr>
                <w:color w:val="392C69"/>
              </w:rPr>
              <w:t>от 24.08.2017 N 599-ПП)</w:t>
            </w:r>
          </w:p>
        </w:tc>
      </w:tr>
    </w:tbl>
    <w:p w:rsidR="009A4898" w:rsidRDefault="009A4898">
      <w:pPr>
        <w:pStyle w:val="ConsPlusNormal"/>
        <w:jc w:val="both"/>
      </w:pPr>
    </w:p>
    <w:p w:rsidR="009A4898" w:rsidRDefault="009A4898">
      <w:pPr>
        <w:pStyle w:val="ConsPlusNormal"/>
        <w:ind w:firstLine="540"/>
        <w:jc w:val="both"/>
      </w:pPr>
      <w:r>
        <w:t>Объем субсидии из областного бюджета местному бюджету муниципального образования, расположенного на территории Свердловской области, на организацию отдыха детей в каникулярное время определяется по формуле:</w:t>
      </w:r>
    </w:p>
    <w:p w:rsidR="009A4898" w:rsidRDefault="009A4898">
      <w:pPr>
        <w:pStyle w:val="ConsPlusNormal"/>
        <w:jc w:val="both"/>
      </w:pPr>
    </w:p>
    <w:p w:rsidR="009A4898" w:rsidRDefault="009A4898">
      <w:pPr>
        <w:pStyle w:val="ConsPlusNormal"/>
        <w:jc w:val="center"/>
      </w:pPr>
      <w:r>
        <w:t>Сi = Кi x Р / К, где:</w:t>
      </w:r>
    </w:p>
    <w:p w:rsidR="009A4898" w:rsidRDefault="009A4898">
      <w:pPr>
        <w:pStyle w:val="ConsPlusNormal"/>
        <w:jc w:val="both"/>
      </w:pPr>
    </w:p>
    <w:p w:rsidR="009A4898" w:rsidRDefault="009A4898">
      <w:pPr>
        <w:pStyle w:val="ConsPlusNormal"/>
        <w:ind w:firstLine="540"/>
        <w:jc w:val="both"/>
      </w:pPr>
      <w:r>
        <w:t>Сi - размер субсидии, выделяемой местному бюджету i-го муниципального образования на организацию отдыха детей в каникулярное время, в текущем финансовом году;</w:t>
      </w:r>
    </w:p>
    <w:p w:rsidR="009A4898" w:rsidRDefault="009A4898">
      <w:pPr>
        <w:pStyle w:val="ConsPlusNormal"/>
        <w:spacing w:before="220"/>
        <w:ind w:firstLine="540"/>
        <w:jc w:val="both"/>
      </w:pPr>
      <w:r>
        <w:t xml:space="preserve">Кi </w:t>
      </w:r>
      <w:hyperlink w:anchor="P5509" w:history="1">
        <w:r>
          <w:rPr>
            <w:color w:val="0000FF"/>
          </w:rPr>
          <w:t>&lt;*&gt;</w:t>
        </w:r>
      </w:hyperlink>
      <w:r>
        <w:t xml:space="preserve"> - численность детей в возрасте от 6,5 до 17 лет, обучающихся в образовательных организациях, расположенных на территории i-го муниципального образования;</w:t>
      </w:r>
    </w:p>
    <w:p w:rsidR="009A4898" w:rsidRDefault="009A4898">
      <w:pPr>
        <w:pStyle w:val="ConsPlusNormal"/>
        <w:spacing w:before="220"/>
        <w:ind w:firstLine="540"/>
        <w:jc w:val="both"/>
      </w:pPr>
      <w:r>
        <w:t>Р - общий объем субсидий, предусмотренный в областном бюджете;</w:t>
      </w:r>
    </w:p>
    <w:p w:rsidR="009A4898" w:rsidRDefault="009A4898">
      <w:pPr>
        <w:pStyle w:val="ConsPlusNormal"/>
        <w:spacing w:before="220"/>
        <w:ind w:firstLine="540"/>
        <w:jc w:val="both"/>
      </w:pPr>
      <w:r>
        <w:lastRenderedPageBreak/>
        <w:t xml:space="preserve">К </w:t>
      </w:r>
      <w:hyperlink w:anchor="P5509" w:history="1">
        <w:r>
          <w:rPr>
            <w:color w:val="0000FF"/>
          </w:rPr>
          <w:t>&lt;*&gt;</w:t>
        </w:r>
      </w:hyperlink>
      <w:r>
        <w:t xml:space="preserve"> - численность детей в возрасте от 6,5 до 17 лет, обучающихся в образовательных организациях, расположенных на территории Свердловской области.</w:t>
      </w:r>
    </w:p>
    <w:p w:rsidR="009A4898" w:rsidRDefault="009A4898">
      <w:pPr>
        <w:pStyle w:val="ConsPlusNormal"/>
        <w:spacing w:before="220"/>
        <w:ind w:firstLine="540"/>
        <w:jc w:val="both"/>
      </w:pPr>
      <w:r>
        <w:t>--------------------------------</w:t>
      </w:r>
    </w:p>
    <w:p w:rsidR="009A4898" w:rsidRDefault="009A4898">
      <w:pPr>
        <w:pStyle w:val="ConsPlusNormal"/>
        <w:spacing w:before="220"/>
        <w:ind w:firstLine="540"/>
        <w:jc w:val="both"/>
      </w:pPr>
      <w:bookmarkStart w:id="22" w:name="P5509"/>
      <w:bookmarkEnd w:id="22"/>
      <w:r>
        <w:t>&lt;*&gt; По состоянию на 1 сентября года, предшествующего планируемому.</w:t>
      </w: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right"/>
        <w:outlineLvl w:val="1"/>
      </w:pPr>
      <w:r>
        <w:t>Приложение N 5-1</w:t>
      </w:r>
    </w:p>
    <w:p w:rsidR="009A4898" w:rsidRDefault="009A4898">
      <w:pPr>
        <w:pStyle w:val="ConsPlusNormal"/>
        <w:jc w:val="right"/>
      </w:pPr>
      <w:r>
        <w:t>к государственной программе</w:t>
      </w:r>
    </w:p>
    <w:p w:rsidR="009A4898" w:rsidRDefault="009A4898">
      <w:pPr>
        <w:pStyle w:val="ConsPlusNormal"/>
        <w:jc w:val="right"/>
      </w:pPr>
      <w:r>
        <w:t>Свердловской области</w:t>
      </w:r>
    </w:p>
    <w:p w:rsidR="009A4898" w:rsidRDefault="009A4898">
      <w:pPr>
        <w:pStyle w:val="ConsPlusNormal"/>
        <w:jc w:val="right"/>
      </w:pPr>
      <w:r>
        <w:t>"Развитие системы образования</w:t>
      </w:r>
    </w:p>
    <w:p w:rsidR="009A4898" w:rsidRDefault="009A4898">
      <w:pPr>
        <w:pStyle w:val="ConsPlusNormal"/>
        <w:jc w:val="right"/>
      </w:pPr>
      <w:r>
        <w:t>в Свердловской области до 2024 года"</w:t>
      </w:r>
    </w:p>
    <w:p w:rsidR="009A4898" w:rsidRDefault="009A4898">
      <w:pPr>
        <w:pStyle w:val="ConsPlusNormal"/>
        <w:jc w:val="both"/>
      </w:pPr>
    </w:p>
    <w:p w:rsidR="009A4898" w:rsidRDefault="009A4898">
      <w:pPr>
        <w:pStyle w:val="ConsPlusTitle"/>
        <w:jc w:val="center"/>
      </w:pPr>
      <w:r>
        <w:t>ПОРЯДОК</w:t>
      </w:r>
    </w:p>
    <w:p w:rsidR="009A4898" w:rsidRDefault="009A4898">
      <w:pPr>
        <w:pStyle w:val="ConsPlusTitle"/>
        <w:jc w:val="center"/>
      </w:pPr>
      <w:r>
        <w:t>ПРЕДОСТАВЛЕНИЯ И РАСХОДОВАНИЯ СУБСИДИЙ</w:t>
      </w:r>
    </w:p>
    <w:p w:rsidR="009A4898" w:rsidRDefault="009A4898">
      <w:pPr>
        <w:pStyle w:val="ConsPlusTitle"/>
        <w:jc w:val="center"/>
      </w:pPr>
      <w:r>
        <w:t>ИЗ ОБЛАСТНОГО БЮДЖЕТА МЕСТНЫМ БЮДЖЕТАМ</w:t>
      </w:r>
    </w:p>
    <w:p w:rsidR="009A4898" w:rsidRDefault="009A4898">
      <w:pPr>
        <w:pStyle w:val="ConsPlusTitle"/>
        <w:jc w:val="center"/>
      </w:pPr>
      <w:r>
        <w:t>НА ОСУЩЕСТВЛЕНИЕ В ПРЕДЕЛАХ ПОЛНОМОЧИЙ</w:t>
      </w:r>
    </w:p>
    <w:p w:rsidR="009A4898" w:rsidRDefault="009A4898">
      <w:pPr>
        <w:pStyle w:val="ConsPlusTitle"/>
        <w:jc w:val="center"/>
      </w:pPr>
      <w:r>
        <w:t>МУНИЦИПАЛЬНЫХ РАЙОНОВ, ГОРОДСКИХ ОКРУГОВ МЕРОПРИЯТИЙ</w:t>
      </w:r>
    </w:p>
    <w:p w:rsidR="009A4898" w:rsidRDefault="009A4898">
      <w:pPr>
        <w:pStyle w:val="ConsPlusTitle"/>
        <w:jc w:val="center"/>
      </w:pPr>
      <w:r>
        <w:t>ПО ОБЕСПЕЧЕНИЮ ОРГАНИЗАЦИИ ОТДЫХА ДЕТЕЙ</w:t>
      </w:r>
    </w:p>
    <w:p w:rsidR="009A4898" w:rsidRDefault="009A4898">
      <w:pPr>
        <w:pStyle w:val="ConsPlusTitle"/>
        <w:jc w:val="center"/>
      </w:pPr>
      <w:r>
        <w:t>В КАНИКУЛЯРНОЕ ВРЕМЯ, ВКЛЮЧАЯ МЕРОПРИЯТИЯ</w:t>
      </w:r>
    </w:p>
    <w:p w:rsidR="009A4898" w:rsidRDefault="009A4898">
      <w:pPr>
        <w:pStyle w:val="ConsPlusTitle"/>
        <w:jc w:val="center"/>
      </w:pPr>
      <w:r>
        <w:t>ПО ОБЕСПЕЧЕНИЮ БЕЗОПАСНОСТИ ИХ ЖИЗНИ И ЗДОРОВЬЯ</w:t>
      </w:r>
    </w:p>
    <w:p w:rsidR="009A4898" w:rsidRDefault="009A48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4898">
        <w:trPr>
          <w:jc w:val="center"/>
        </w:trPr>
        <w:tc>
          <w:tcPr>
            <w:tcW w:w="9294" w:type="dxa"/>
            <w:tcBorders>
              <w:top w:val="nil"/>
              <w:left w:val="single" w:sz="24" w:space="0" w:color="CED3F1"/>
              <w:bottom w:val="nil"/>
              <w:right w:val="single" w:sz="24" w:space="0" w:color="F4F3F8"/>
            </w:tcBorders>
            <w:shd w:val="clear" w:color="auto" w:fill="F4F3F8"/>
          </w:tcPr>
          <w:p w:rsidR="009A4898" w:rsidRDefault="009A4898">
            <w:pPr>
              <w:pStyle w:val="ConsPlusNormal"/>
              <w:jc w:val="center"/>
            </w:pPr>
            <w:r>
              <w:rPr>
                <w:color w:val="392C69"/>
              </w:rPr>
              <w:t>Список изменяющих документов</w:t>
            </w:r>
          </w:p>
          <w:p w:rsidR="009A4898" w:rsidRDefault="009A4898">
            <w:pPr>
              <w:pStyle w:val="ConsPlusNormal"/>
              <w:jc w:val="center"/>
            </w:pPr>
            <w:r>
              <w:rPr>
                <w:color w:val="392C69"/>
              </w:rPr>
              <w:t xml:space="preserve">(введен </w:t>
            </w:r>
            <w:hyperlink r:id="rId346" w:history="1">
              <w:r>
                <w:rPr>
                  <w:color w:val="0000FF"/>
                </w:rPr>
                <w:t>Постановлением</w:t>
              </w:r>
            </w:hyperlink>
            <w:r>
              <w:rPr>
                <w:color w:val="392C69"/>
              </w:rPr>
              <w:t xml:space="preserve"> Правительства Свердловской области</w:t>
            </w:r>
          </w:p>
          <w:p w:rsidR="009A4898" w:rsidRDefault="009A4898">
            <w:pPr>
              <w:pStyle w:val="ConsPlusNormal"/>
              <w:jc w:val="center"/>
            </w:pPr>
            <w:r>
              <w:rPr>
                <w:color w:val="392C69"/>
              </w:rPr>
              <w:t>от 29.12.2017 N 1014-ПП;</w:t>
            </w:r>
          </w:p>
          <w:p w:rsidR="009A4898" w:rsidRDefault="009A4898">
            <w:pPr>
              <w:pStyle w:val="ConsPlusNormal"/>
              <w:jc w:val="center"/>
            </w:pPr>
            <w:r>
              <w:rPr>
                <w:color w:val="392C69"/>
              </w:rPr>
              <w:t>в ред. Постановлений Правительства Свердловской области</w:t>
            </w:r>
          </w:p>
          <w:p w:rsidR="009A4898" w:rsidRDefault="009A4898">
            <w:pPr>
              <w:pStyle w:val="ConsPlusNormal"/>
              <w:jc w:val="center"/>
            </w:pPr>
            <w:r>
              <w:rPr>
                <w:color w:val="392C69"/>
              </w:rPr>
              <w:t xml:space="preserve">от 21.02.2018 </w:t>
            </w:r>
            <w:hyperlink r:id="rId347" w:history="1">
              <w:r>
                <w:rPr>
                  <w:color w:val="0000FF"/>
                </w:rPr>
                <w:t>N 69-ПП</w:t>
              </w:r>
            </w:hyperlink>
            <w:r>
              <w:rPr>
                <w:color w:val="392C69"/>
              </w:rPr>
              <w:t xml:space="preserve">, от 20.09.2018 </w:t>
            </w:r>
            <w:hyperlink r:id="rId348" w:history="1">
              <w:r>
                <w:rPr>
                  <w:color w:val="0000FF"/>
                </w:rPr>
                <w:t>N 617-ПП</w:t>
              </w:r>
            </w:hyperlink>
            <w:r>
              <w:rPr>
                <w:color w:val="392C69"/>
              </w:rPr>
              <w:t>)</w:t>
            </w:r>
          </w:p>
        </w:tc>
      </w:tr>
    </w:tbl>
    <w:p w:rsidR="009A4898" w:rsidRDefault="009A4898">
      <w:pPr>
        <w:pStyle w:val="ConsPlusNormal"/>
        <w:jc w:val="both"/>
      </w:pPr>
    </w:p>
    <w:p w:rsidR="009A4898" w:rsidRDefault="009A4898">
      <w:pPr>
        <w:pStyle w:val="ConsPlusNormal"/>
        <w:ind w:firstLine="540"/>
        <w:jc w:val="both"/>
      </w:pPr>
      <w:r>
        <w:t>1. Настоящий Порядок определяет условия предоставления и расходования субсидий из областного бюджета местным бюджетам на осуществление в пределах полномочий муниципальных районов, городских округов мероприятий по обеспечению организации отдыха детей в каникулярное время, включая мероприятия по обеспечению безопасности их жизни и здоровья (далее - субсидии).</w:t>
      </w:r>
    </w:p>
    <w:p w:rsidR="009A4898" w:rsidRDefault="009A4898">
      <w:pPr>
        <w:pStyle w:val="ConsPlusNormal"/>
        <w:spacing w:before="220"/>
        <w:ind w:firstLine="540"/>
        <w:jc w:val="both"/>
      </w:pPr>
      <w:r>
        <w:t>2. Субсидии предоставляются муниципальным образованиям, расположенным на территории Свердловской области (далее - муниципальные образования), принявшим решения о проведении в пределах полномочий муниципальных районов, городских округов мероприятий по обеспечению организации отдыха детей в каникулярное время, включая мероприятия по обеспечению безопасности их жизни и здоровья, при направлении на указанные цели средств местных бюджетов в объеме, необходимом для достижения целевых показателей.</w:t>
      </w:r>
    </w:p>
    <w:p w:rsidR="009A4898" w:rsidRDefault="009A4898">
      <w:pPr>
        <w:pStyle w:val="ConsPlusNormal"/>
        <w:spacing w:before="220"/>
        <w:ind w:firstLine="540"/>
        <w:jc w:val="both"/>
      </w:pPr>
      <w:r>
        <w:t xml:space="preserve">Показателем результативности использования субсидии является достижение значений целевых показателей по охвату детей в возрасте от 6,5 до 17 лет отдыхом и оздоровлением, установленных соглашением о предоставлении и использовании субсидий, предусмотренным </w:t>
      </w:r>
      <w:hyperlink w:anchor="P5546" w:history="1">
        <w:r>
          <w:rPr>
            <w:color w:val="0000FF"/>
          </w:rPr>
          <w:t>пунктом 8</w:t>
        </w:r>
      </w:hyperlink>
      <w:r>
        <w:t xml:space="preserve"> настоящего Порядка.</w:t>
      </w:r>
    </w:p>
    <w:p w:rsidR="009A4898" w:rsidRDefault="009A4898">
      <w:pPr>
        <w:pStyle w:val="ConsPlusNormal"/>
        <w:jc w:val="both"/>
      </w:pPr>
      <w:r>
        <w:t xml:space="preserve">(п. 2 в ред. </w:t>
      </w:r>
      <w:hyperlink r:id="rId349" w:history="1">
        <w:r>
          <w:rPr>
            <w:color w:val="0000FF"/>
          </w:rPr>
          <w:t>Постановления</w:t>
        </w:r>
      </w:hyperlink>
      <w:r>
        <w:t xml:space="preserve"> Правительства Свердловской области от 21.02.2018 N 69-ПП)</w:t>
      </w:r>
    </w:p>
    <w:p w:rsidR="009A4898" w:rsidRDefault="009A4898">
      <w:pPr>
        <w:pStyle w:val="ConsPlusNormal"/>
        <w:spacing w:before="220"/>
        <w:ind w:firstLine="540"/>
        <w:jc w:val="both"/>
      </w:pPr>
      <w:r>
        <w:t xml:space="preserve">3. Предоставление субсидий осуществляется за счет средств областного бюджета согласно закону Свердловской области об областном бюджете на соответствующий финансовый год и плановый период в пределах утвержденных бюджетных ассигнований и лимитов бюджетных </w:t>
      </w:r>
      <w:r>
        <w:lastRenderedPageBreak/>
        <w:t>обязательств на указанные цели.</w:t>
      </w:r>
    </w:p>
    <w:p w:rsidR="009A4898" w:rsidRDefault="009A4898">
      <w:pPr>
        <w:pStyle w:val="ConsPlusNormal"/>
        <w:spacing w:before="220"/>
        <w:ind w:firstLine="540"/>
        <w:jc w:val="both"/>
      </w:pPr>
      <w:r>
        <w:t>4. Главным распорядителем средств областного бюджета, предусмотренных для предоставления субсидий, является Министерство общего и профессионального образования Свердловской области (далее - Министерство).</w:t>
      </w:r>
    </w:p>
    <w:p w:rsidR="009A4898" w:rsidRDefault="009A4898">
      <w:pPr>
        <w:pStyle w:val="ConsPlusNormal"/>
        <w:spacing w:before="220"/>
        <w:ind w:firstLine="540"/>
        <w:jc w:val="both"/>
      </w:pPr>
      <w:r>
        <w:t>5. Субсидии направляются:</w:t>
      </w:r>
    </w:p>
    <w:p w:rsidR="009A4898" w:rsidRDefault="009A4898">
      <w:pPr>
        <w:pStyle w:val="ConsPlusNormal"/>
        <w:spacing w:before="220"/>
        <w:ind w:firstLine="540"/>
        <w:jc w:val="both"/>
      </w:pPr>
      <w:r>
        <w:t>1) на осуществление расходов местных бюджетов и (или) возмещение затрат, произведенных за счет средств местных бюджетов, связанных с организацией отдыха детей в каникулярное время, включая мероприятия по обеспечению безопасности их жизни и здоровья, в санаторно-курортных организациях (санаториях, санаторных оздоровительных лагерях круглогодичного действия), загородных оздоровительных лагерях, лагерях дневного пребывания, на приобретение путевок в санаторно-курортные организации, расположенные на побережье Черного моря, в рамках проекта "Поезд здоровья";</w:t>
      </w:r>
    </w:p>
    <w:p w:rsidR="009A4898" w:rsidRDefault="009A4898">
      <w:pPr>
        <w:pStyle w:val="ConsPlusNormal"/>
        <w:spacing w:before="220"/>
        <w:ind w:firstLine="540"/>
        <w:jc w:val="both"/>
      </w:pPr>
      <w:r>
        <w:t>2) на осуществление расходов местных бюджетов и (или) возмещение затрат, произведенных за счет средств местных бюджетов, связанных с проведением акарицидной обработки, энтомологического контроля территорий загородных муниципальных организаций отдыха и оздоровления детей и прилегающих к ним зон, обеспечением загородных муниципальных организаций отдыха и оздоровления детей пищевой аскорбиновой кислотой и дезинфекционными средствами; проведением бактериологического, паразитологического и вирусологического обследования персонала, направляемого для работы в муниципальные организации отдыха и оздоровления детей, а также в лагеря дневного пребывания детей; проведением лабораторных исследований качества питьевой воды водоемов, бассейнов, пищи на микробиологические показатели в муниципальных организациях отдыха и оздоровления детей, а также в лагерях дневного пребывания детей.</w:t>
      </w:r>
    </w:p>
    <w:p w:rsidR="009A4898" w:rsidRDefault="009A4898">
      <w:pPr>
        <w:pStyle w:val="ConsPlusNormal"/>
        <w:spacing w:before="220"/>
        <w:ind w:firstLine="540"/>
        <w:jc w:val="both"/>
      </w:pPr>
      <w:r>
        <w:t xml:space="preserve">6. Распределение субсидий из областного бюджета между муниципальными образованиями производится в соответствии с </w:t>
      </w:r>
      <w:hyperlink w:anchor="P5600" w:history="1">
        <w:r>
          <w:rPr>
            <w:color w:val="0000FF"/>
          </w:rPr>
          <w:t>методикой</w:t>
        </w:r>
      </w:hyperlink>
      <w:r>
        <w:t xml:space="preserve"> расчета объема субсидий из областного бюджета местным бюджетам на осуществление в пределах полномочий муниципальных районов, городских округов мероприятий по обеспечению организации отдыха детей в каникулярное время, включая мероприятия по обеспечению безопасности их жизни и здоровья (приложение к настоящему Порядку).</w:t>
      </w:r>
    </w:p>
    <w:p w:rsidR="009A4898" w:rsidRDefault="009A4898">
      <w:pPr>
        <w:pStyle w:val="ConsPlusNormal"/>
        <w:spacing w:before="220"/>
        <w:ind w:firstLine="540"/>
        <w:jc w:val="both"/>
      </w:pPr>
      <w:r>
        <w:t>7. Субсидии подлежат зачислению в доходы местных бюджетов и расходованию по разделу 0700 "Образование", подразделу 0707 "Молодежная политика и оздоровление детей".</w:t>
      </w:r>
    </w:p>
    <w:p w:rsidR="009A4898" w:rsidRDefault="009A4898">
      <w:pPr>
        <w:pStyle w:val="ConsPlusNormal"/>
        <w:spacing w:before="220"/>
        <w:ind w:firstLine="540"/>
        <w:jc w:val="both"/>
      </w:pPr>
      <w:bookmarkStart w:id="23" w:name="P5546"/>
      <w:bookmarkEnd w:id="23"/>
      <w:r>
        <w:t>8. Субсидии предоставляются местным бюджетам на основании соглашений о предоставлении и использовании субсидий (далее - Соглашение), заключаемых Министерством с органами местного самоуправления муниципальных образований (далее - органы местного самоуправления). Форма Соглашения утверждается приказом Министерства.</w:t>
      </w:r>
    </w:p>
    <w:p w:rsidR="009A4898" w:rsidRDefault="009A4898">
      <w:pPr>
        <w:pStyle w:val="ConsPlusNormal"/>
        <w:spacing w:before="220"/>
        <w:ind w:firstLine="540"/>
        <w:jc w:val="both"/>
      </w:pPr>
      <w:bookmarkStart w:id="24" w:name="P5547"/>
      <w:bookmarkEnd w:id="24"/>
      <w:r>
        <w:t>9. Соглашение заключается при условии представления в Министерство органами местного самоуправления следующих документов:</w:t>
      </w:r>
    </w:p>
    <w:p w:rsidR="009A4898" w:rsidRDefault="009A4898">
      <w:pPr>
        <w:pStyle w:val="ConsPlusNormal"/>
        <w:spacing w:before="220"/>
        <w:ind w:firstLine="540"/>
        <w:jc w:val="both"/>
      </w:pPr>
      <w:r>
        <w:t>1) нормативного акта органа местного самоуправления об организации отдыха детей в каникулярное время, включая мероприятия по обеспечению безопасности их жизни и здоровья, на территории муниципального образования;</w:t>
      </w:r>
    </w:p>
    <w:p w:rsidR="009A4898" w:rsidRDefault="009A4898">
      <w:pPr>
        <w:pStyle w:val="ConsPlusNormal"/>
        <w:spacing w:before="220"/>
        <w:ind w:firstLine="540"/>
        <w:jc w:val="both"/>
      </w:pPr>
      <w:r>
        <w:t>2) выписки из решения о местном бюджете на текущий финансовый год, предусматривающего бюджетные ассигнования на финансирование мероприятий по организации отдыха детей в каникулярное время;</w:t>
      </w:r>
    </w:p>
    <w:p w:rsidR="009A4898" w:rsidRDefault="009A4898">
      <w:pPr>
        <w:pStyle w:val="ConsPlusNormal"/>
        <w:spacing w:before="220"/>
        <w:ind w:firstLine="540"/>
        <w:jc w:val="both"/>
      </w:pPr>
      <w:r>
        <w:t>3) перечня организаций, оказывающих услуги по отдыху детей в каникулярное время, с объемами данных услуг, внебюджетными источниками и другими источниками финансирования.</w:t>
      </w:r>
    </w:p>
    <w:p w:rsidR="009A4898" w:rsidRDefault="009A4898">
      <w:pPr>
        <w:pStyle w:val="ConsPlusNormal"/>
        <w:spacing w:before="220"/>
        <w:ind w:firstLine="540"/>
        <w:jc w:val="both"/>
      </w:pPr>
      <w:r>
        <w:lastRenderedPageBreak/>
        <w:t>10. Соглашение в обязательном порядке должно содержать:</w:t>
      </w:r>
    </w:p>
    <w:p w:rsidR="009A4898" w:rsidRDefault="009A4898">
      <w:pPr>
        <w:pStyle w:val="ConsPlusNormal"/>
        <w:spacing w:before="220"/>
        <w:ind w:firstLine="540"/>
        <w:jc w:val="both"/>
      </w:pPr>
      <w:r>
        <w:t>1) сведения о размере субсидии, предоставляемой местному бюджету;</w:t>
      </w:r>
    </w:p>
    <w:p w:rsidR="009A4898" w:rsidRDefault="009A4898">
      <w:pPr>
        <w:pStyle w:val="ConsPlusNormal"/>
        <w:spacing w:before="220"/>
        <w:ind w:firstLine="540"/>
        <w:jc w:val="both"/>
      </w:pPr>
      <w:r>
        <w:t>2) сведения о целевом назначении субсидии;</w:t>
      </w:r>
    </w:p>
    <w:p w:rsidR="009A4898" w:rsidRDefault="009A4898">
      <w:pPr>
        <w:pStyle w:val="ConsPlusNormal"/>
        <w:spacing w:before="220"/>
        <w:ind w:firstLine="540"/>
        <w:jc w:val="both"/>
      </w:pPr>
      <w:r>
        <w:t>3) сведения об объеме бюджетных ассигнований, предусмотренных в местном бюджете, и внебюджетных источниках финансирования, направляемых на осуществление мероприятий по организации отдыха детей в каникулярное время, включая мероприятия по обеспечению безопасности их жизни и здоровья;</w:t>
      </w:r>
    </w:p>
    <w:p w:rsidR="009A4898" w:rsidRDefault="009A4898">
      <w:pPr>
        <w:pStyle w:val="ConsPlusNormal"/>
        <w:spacing w:before="220"/>
        <w:ind w:firstLine="540"/>
        <w:jc w:val="both"/>
      </w:pPr>
      <w:bookmarkStart w:id="25" w:name="P5555"/>
      <w:bookmarkEnd w:id="25"/>
      <w:r>
        <w:t>4) перечень целевых показателей, которые должны быть достигнуты в результате организации отдыха детей в каникулярное время, с указанием процентного соотношения детей, оздоравливаемых в санаторно-курортных организациях (санаториях, санаторных оздоровительных лагерях круглогодичного действия), загородных оздоровительных лагерях, и количества детей, оздоравливаемых в санаторно-курортных организациях, расположенных на побережье Черного моря, в рамках проекта "Поезд здоровья";</w:t>
      </w:r>
    </w:p>
    <w:p w:rsidR="009A4898" w:rsidRDefault="009A4898">
      <w:pPr>
        <w:pStyle w:val="ConsPlusNormal"/>
        <w:spacing w:before="220"/>
        <w:ind w:firstLine="540"/>
        <w:jc w:val="both"/>
      </w:pPr>
      <w:r>
        <w:t>5) перечень целевых показателей, которые должны быть достигнуты в результате организации отдыха детей, находящихся в трудной жизненной ситуации;</w:t>
      </w:r>
    </w:p>
    <w:p w:rsidR="009A4898" w:rsidRDefault="009A4898">
      <w:pPr>
        <w:pStyle w:val="ConsPlusNormal"/>
        <w:spacing w:before="220"/>
        <w:ind w:firstLine="540"/>
        <w:jc w:val="both"/>
      </w:pPr>
      <w:r>
        <w:t>6) информацию о праве органа местного самоуправления по согласованию с Министерством уменьшать объем средств местного бюджета, направляемых на осуществление мероприятий по организации отдыха детей в каникулярное время, при условии достижения целевых показателей охвата отдыхом детей;</w:t>
      </w:r>
    </w:p>
    <w:p w:rsidR="009A4898" w:rsidRDefault="009A4898">
      <w:pPr>
        <w:pStyle w:val="ConsPlusNormal"/>
        <w:spacing w:before="220"/>
        <w:ind w:firstLine="540"/>
        <w:jc w:val="both"/>
      </w:pPr>
      <w:r>
        <w:t xml:space="preserve">6-1) обязательство органа местного самоуправления в целях осуществления закупок товаров, работ, услуг для обеспечения муниципальных нужд при расходовании средств субсидий, предоставляемых из областного бюджета в рамках исполнения Соглашения, осуществлять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w:t>
      </w:r>
      <w:hyperlink r:id="rId350" w:history="1">
        <w:r>
          <w:rPr>
            <w:color w:val="0000FF"/>
          </w:rPr>
          <w:t>Порядком</w:t>
        </w:r>
      </w:hyperlink>
      <w:r>
        <w:t xml:space="preserve"> взаимодействия Департамента государственных закупок Свердловской области и заказчиков Свердловской области в сфере закупок товаров, работ, услуг для нужд Свердловской области, утвержденным Постановлением Правительства Свердловской области от 27.12.2013 N 1665-ПП "О наделении полномочиями на определение поставщиков (подрядчиков, исполнителей) Департамента государственных закупок Свердловской области и утверждении Порядка взаимодействия Департамента государственных закупок Свердловской области и заказчиков Свердловской области в сфере закупок товаров, работ, услуг для нужд Свердловской области", передачу Департаменту государственных закупок Свердловской области полномочий на определение поставщиков (подрядчиков, исполнителей), в случаях, если начальная (максимальная) цена контракта составляет десять миллионов рублей и более, если иное не предусмотрено Правительством Свердловской области;</w:t>
      </w:r>
    </w:p>
    <w:p w:rsidR="009A4898" w:rsidRDefault="009A4898">
      <w:pPr>
        <w:pStyle w:val="ConsPlusNormal"/>
        <w:jc w:val="both"/>
      </w:pPr>
      <w:r>
        <w:t xml:space="preserve">(подп. 6-1 введен </w:t>
      </w:r>
      <w:hyperlink r:id="rId351" w:history="1">
        <w:r>
          <w:rPr>
            <w:color w:val="0000FF"/>
          </w:rPr>
          <w:t>Постановлением</w:t>
        </w:r>
      </w:hyperlink>
      <w:r>
        <w:t xml:space="preserve"> Правительства Свердловской области от 20.09.2018 N 617-ПП)</w:t>
      </w:r>
    </w:p>
    <w:p w:rsidR="009A4898" w:rsidRDefault="009A4898">
      <w:pPr>
        <w:pStyle w:val="ConsPlusNormal"/>
        <w:spacing w:before="220"/>
        <w:ind w:firstLine="540"/>
        <w:jc w:val="both"/>
      </w:pPr>
      <w:r>
        <w:t>7) обязательства органа местного самоуправления направлять в Министерство отчеты об использовании средств областного бюджета, предоставленных в форме субсидий, и выполнении обязательств по софинансированию за счет средств местного бюджета отдыха детей в муниципальном образовании и достижению значений целевых показателей охвата отдыхом детей;</w:t>
      </w:r>
    </w:p>
    <w:p w:rsidR="009A4898" w:rsidRDefault="009A4898">
      <w:pPr>
        <w:pStyle w:val="ConsPlusNormal"/>
        <w:spacing w:before="220"/>
        <w:ind w:firstLine="540"/>
        <w:jc w:val="both"/>
      </w:pPr>
      <w:r>
        <w:t>8) порядок осуществления контроля исполнения условий Соглашения;</w:t>
      </w:r>
    </w:p>
    <w:p w:rsidR="009A4898" w:rsidRDefault="009A4898">
      <w:pPr>
        <w:pStyle w:val="ConsPlusNormal"/>
        <w:spacing w:before="220"/>
        <w:ind w:firstLine="540"/>
        <w:jc w:val="both"/>
      </w:pPr>
      <w:r>
        <w:t>9) ответственность сторон за нарушение условий Соглашения.</w:t>
      </w:r>
    </w:p>
    <w:p w:rsidR="009A4898" w:rsidRDefault="009A4898">
      <w:pPr>
        <w:pStyle w:val="ConsPlusNormal"/>
        <w:spacing w:before="220"/>
        <w:ind w:firstLine="540"/>
        <w:jc w:val="both"/>
      </w:pPr>
      <w:r>
        <w:t xml:space="preserve">11. Министерство в течение 10 дней со дня поступления полного пакета документов, указанных в </w:t>
      </w:r>
      <w:hyperlink w:anchor="P5547" w:history="1">
        <w:r>
          <w:rPr>
            <w:color w:val="0000FF"/>
          </w:rPr>
          <w:t>пункте 9</w:t>
        </w:r>
      </w:hyperlink>
      <w:r>
        <w:t xml:space="preserve"> настоящего Порядка, заключает Соглашение.</w:t>
      </w:r>
    </w:p>
    <w:p w:rsidR="009A4898" w:rsidRDefault="009A4898">
      <w:pPr>
        <w:pStyle w:val="ConsPlusNormal"/>
        <w:spacing w:before="220"/>
        <w:ind w:firstLine="540"/>
        <w:jc w:val="both"/>
      </w:pPr>
      <w:r>
        <w:lastRenderedPageBreak/>
        <w:t>Перечисление средств субсидии в бюджет муниципального образования осуществляется в течение 30 дней с даты заключения Соглашения.</w:t>
      </w:r>
    </w:p>
    <w:p w:rsidR="009A4898" w:rsidRDefault="009A4898">
      <w:pPr>
        <w:pStyle w:val="ConsPlusNormal"/>
        <w:jc w:val="both"/>
      </w:pPr>
      <w:r>
        <w:t xml:space="preserve">(часть вторая введена </w:t>
      </w:r>
      <w:hyperlink r:id="rId352" w:history="1">
        <w:r>
          <w:rPr>
            <w:color w:val="0000FF"/>
          </w:rPr>
          <w:t>Постановлением</w:t>
        </w:r>
      </w:hyperlink>
      <w:r>
        <w:t xml:space="preserve"> Правительства Свердловской области от 21.02.2018 N 69-ПП)</w:t>
      </w:r>
    </w:p>
    <w:p w:rsidR="009A4898" w:rsidRDefault="009A4898">
      <w:pPr>
        <w:pStyle w:val="ConsPlusNormal"/>
        <w:spacing w:before="220"/>
        <w:ind w:firstLine="540"/>
        <w:jc w:val="both"/>
      </w:pPr>
      <w:r>
        <w:t>12. В случае отказа муниципального образования от заключения соглашения сумма невостребованной субсидии подлежит распределению между муниципальными образованиями, подавшими на момент отказа муниципального образования от субсидии заявки на предоставление дополнительных средств областного бюджета на осуществление в пределах полномочий муниципальных районов, городских округов мероприятий по обеспечению организации отдыха детей в каникулярное время, включая мероприятия по обеспечению безопасности их жизни и здоровья, по формуле:</w:t>
      </w:r>
    </w:p>
    <w:p w:rsidR="009A4898" w:rsidRDefault="009A4898">
      <w:pPr>
        <w:pStyle w:val="ConsPlusNormal"/>
        <w:jc w:val="both"/>
      </w:pPr>
    </w:p>
    <w:p w:rsidR="009A4898" w:rsidRDefault="009A4898">
      <w:pPr>
        <w:pStyle w:val="ConsPlusNormal"/>
        <w:jc w:val="center"/>
      </w:pPr>
      <w:r>
        <w:t>Fi = Qi x P / Q, где:</w:t>
      </w:r>
    </w:p>
    <w:p w:rsidR="009A4898" w:rsidRDefault="009A4898">
      <w:pPr>
        <w:pStyle w:val="ConsPlusNormal"/>
        <w:jc w:val="both"/>
      </w:pPr>
    </w:p>
    <w:p w:rsidR="009A4898" w:rsidRDefault="009A4898">
      <w:pPr>
        <w:pStyle w:val="ConsPlusNormal"/>
        <w:ind w:firstLine="540"/>
        <w:jc w:val="both"/>
      </w:pPr>
      <w:r>
        <w:t>Fi - размер дополнительной субсидии, выделяемой местному бюджету i-го муниципального образования, подавшего заявку на предоставление дополнительных средств областного бюджета на осуществление в пределах полномочий муниципальных районов, городских округов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A4898" w:rsidRDefault="009A4898">
      <w:pPr>
        <w:pStyle w:val="ConsPlusNormal"/>
        <w:spacing w:before="220"/>
        <w:ind w:firstLine="540"/>
        <w:jc w:val="both"/>
      </w:pPr>
      <w:r>
        <w:t>Qi - численность детей в возрасте от 6,5 до 17 лет, обучающихся в образовательных организациях, расположенных на территории i-го муниципального образования, подавшего заявку на предоставление дополнительных средств областного бюджета на осуществление в пределах полномочий муниципальных районов, городских округов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A4898" w:rsidRDefault="009A4898">
      <w:pPr>
        <w:pStyle w:val="ConsPlusNormal"/>
        <w:spacing w:before="220"/>
        <w:ind w:firstLine="540"/>
        <w:jc w:val="both"/>
      </w:pPr>
      <w:r>
        <w:t>P - общий объем не востребованной муниципальными образованиями субсидии;</w:t>
      </w:r>
    </w:p>
    <w:p w:rsidR="009A4898" w:rsidRDefault="009A4898">
      <w:pPr>
        <w:pStyle w:val="ConsPlusNormal"/>
        <w:spacing w:before="220"/>
        <w:ind w:firstLine="540"/>
        <w:jc w:val="both"/>
      </w:pPr>
      <w:r>
        <w:t>Q - численность детей в возрасте от 6,5 до 17 лет, обучающихся в образовательных организациях, расположенных на территории Свердловской области.</w:t>
      </w:r>
    </w:p>
    <w:p w:rsidR="009A4898" w:rsidRDefault="009A4898">
      <w:pPr>
        <w:pStyle w:val="ConsPlusNormal"/>
        <w:spacing w:before="220"/>
        <w:ind w:firstLine="540"/>
        <w:jc w:val="both"/>
      </w:pPr>
      <w:r>
        <w:t>Распределение невостребованной субсидии производится при внесении изменений в закон Свердловской области об областном бюджете на соответствующий финансовый год и плановый период.</w:t>
      </w:r>
    </w:p>
    <w:p w:rsidR="009A4898" w:rsidRDefault="009A4898">
      <w:pPr>
        <w:pStyle w:val="ConsPlusNormal"/>
        <w:spacing w:before="220"/>
        <w:ind w:firstLine="540"/>
        <w:jc w:val="both"/>
      </w:pPr>
      <w:r>
        <w:t>13. Органы местного самоуправления представляют в Министерство ежеквартальный отчет об использовании средств областного бюджета, предоставленных в форме субсидий на осуществление в пределах полномочий муниципальных районов, городских округов мероприятий по обеспечению организации отдыха детей в каникулярное время, включая мероприятия по обеспечению безопасности их жизни и здоровья, в срок до 10 числа месяца, следующего за отчетным кварталом, по форме, утверждаемой приказом Министерства.</w:t>
      </w:r>
    </w:p>
    <w:p w:rsidR="009A4898" w:rsidRDefault="009A4898">
      <w:pPr>
        <w:pStyle w:val="ConsPlusNormal"/>
        <w:spacing w:before="220"/>
        <w:ind w:firstLine="540"/>
        <w:jc w:val="both"/>
      </w:pPr>
      <w:r>
        <w:t>14. Средства, полученные из областного бюджета в форме субсидий, носят целевой характер и не могут быть использованы на иные цели. Нецелевое использование бюджетных средств влечет за собой применение мер ответственности, предусмотренных бюджетным, административным, уголовным законодательством.</w:t>
      </w:r>
    </w:p>
    <w:p w:rsidR="009A4898" w:rsidRDefault="009A4898">
      <w:pPr>
        <w:pStyle w:val="ConsPlusNormal"/>
        <w:spacing w:before="220"/>
        <w:ind w:firstLine="540"/>
        <w:jc w:val="both"/>
      </w:pPr>
      <w:r>
        <w:t xml:space="preserve">15.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w:anchor="P5555" w:history="1">
        <w:r>
          <w:rPr>
            <w:color w:val="0000FF"/>
          </w:rPr>
          <w:t>подпунктом 4 пункта 10</w:t>
        </w:r>
      </w:hyperlink>
      <w:r>
        <w:t xml:space="preserve"> настоящего Порядка, объем средств, подлежащий возврату из бюджета муниципального образования в областной бюджет, и срок возврата определяются в соответствии с Порядком определения объемов и возврата субсидий, предоставленных из областного бюджета местным бюджетам, подлежащих возврату в доходы </w:t>
      </w:r>
      <w:r>
        <w:lastRenderedPageBreak/>
        <w:t>областного бюджета в случае недостижения значений показателей, определенных в соглашениях о предоставлении этих субсидий, заключенных между главными распорядителями средств областного бюджета и администрациями муниципальных образований, расположенных на территории Свердловской области, утверждаемым Правительством Свердловской области.</w:t>
      </w:r>
    </w:p>
    <w:p w:rsidR="009A4898" w:rsidRDefault="009A4898">
      <w:pPr>
        <w:pStyle w:val="ConsPlusNormal"/>
        <w:jc w:val="both"/>
      </w:pPr>
      <w:r>
        <w:t xml:space="preserve">(п. 15 в ред. </w:t>
      </w:r>
      <w:hyperlink r:id="rId353" w:history="1">
        <w:r>
          <w:rPr>
            <w:color w:val="0000FF"/>
          </w:rPr>
          <w:t>Постановления</w:t>
        </w:r>
      </w:hyperlink>
      <w:r>
        <w:t xml:space="preserve"> Правительства Свердловской области от 21.02.2018 N 69-ПП)</w:t>
      </w:r>
    </w:p>
    <w:p w:rsidR="009A4898" w:rsidRDefault="009A4898">
      <w:pPr>
        <w:pStyle w:val="ConsPlusNormal"/>
        <w:spacing w:before="220"/>
        <w:ind w:firstLine="540"/>
        <w:jc w:val="both"/>
      </w:pPr>
      <w:r>
        <w:t>16. Министерство обеспечивает соблюдение муниципальными образованиями условий, целей и порядка, установленных при предоставлении субсидий.</w:t>
      </w:r>
    </w:p>
    <w:p w:rsidR="009A4898" w:rsidRDefault="009A4898">
      <w:pPr>
        <w:pStyle w:val="ConsPlusNormal"/>
        <w:spacing w:before="220"/>
        <w:ind w:firstLine="540"/>
        <w:jc w:val="both"/>
      </w:pPr>
      <w:r>
        <w:t>Внутренний государственный (муниципальный) финансовый контроль за использованием бюджетных средств осуществляется Министерством финансов Свердловской области и финансовыми органами администраций муниципальных образований в пределах своей компетенции.</w:t>
      </w:r>
    </w:p>
    <w:p w:rsidR="009A4898" w:rsidRDefault="009A4898">
      <w:pPr>
        <w:pStyle w:val="ConsPlusNormal"/>
        <w:spacing w:before="220"/>
        <w:ind w:firstLine="540"/>
        <w:jc w:val="both"/>
      </w:pPr>
      <w:r>
        <w:t>Внешний государственный финансовый контроль за использованием бюджетных средств осуществляется Счетной палатой Свердловской области.</w:t>
      </w: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right"/>
        <w:outlineLvl w:val="2"/>
      </w:pPr>
      <w:r>
        <w:t>Приложение</w:t>
      </w:r>
    </w:p>
    <w:p w:rsidR="009A4898" w:rsidRDefault="009A4898">
      <w:pPr>
        <w:pStyle w:val="ConsPlusNormal"/>
        <w:jc w:val="right"/>
      </w:pPr>
      <w:r>
        <w:t>к Порядку</w:t>
      </w:r>
    </w:p>
    <w:p w:rsidR="009A4898" w:rsidRDefault="009A4898">
      <w:pPr>
        <w:pStyle w:val="ConsPlusNormal"/>
        <w:jc w:val="right"/>
      </w:pPr>
      <w:r>
        <w:t>предоставления и расходования</w:t>
      </w:r>
    </w:p>
    <w:p w:rsidR="009A4898" w:rsidRDefault="009A4898">
      <w:pPr>
        <w:pStyle w:val="ConsPlusNormal"/>
        <w:jc w:val="right"/>
      </w:pPr>
      <w:r>
        <w:t>субсидий из областного бюджета</w:t>
      </w:r>
    </w:p>
    <w:p w:rsidR="009A4898" w:rsidRDefault="009A4898">
      <w:pPr>
        <w:pStyle w:val="ConsPlusNormal"/>
        <w:jc w:val="right"/>
      </w:pPr>
      <w:r>
        <w:t>местным бюджетам на осуществление</w:t>
      </w:r>
    </w:p>
    <w:p w:rsidR="009A4898" w:rsidRDefault="009A4898">
      <w:pPr>
        <w:pStyle w:val="ConsPlusNormal"/>
        <w:jc w:val="right"/>
      </w:pPr>
      <w:r>
        <w:t>в пределах полномочий</w:t>
      </w:r>
    </w:p>
    <w:p w:rsidR="009A4898" w:rsidRDefault="009A4898">
      <w:pPr>
        <w:pStyle w:val="ConsPlusNormal"/>
        <w:jc w:val="right"/>
      </w:pPr>
      <w:r>
        <w:t>муниципальных районов,</w:t>
      </w:r>
    </w:p>
    <w:p w:rsidR="009A4898" w:rsidRDefault="009A4898">
      <w:pPr>
        <w:pStyle w:val="ConsPlusNormal"/>
        <w:jc w:val="right"/>
      </w:pPr>
      <w:r>
        <w:t>городских округов мероприятий</w:t>
      </w:r>
    </w:p>
    <w:p w:rsidR="009A4898" w:rsidRDefault="009A4898">
      <w:pPr>
        <w:pStyle w:val="ConsPlusNormal"/>
        <w:jc w:val="right"/>
      </w:pPr>
      <w:r>
        <w:t>по обеспечению организации</w:t>
      </w:r>
    </w:p>
    <w:p w:rsidR="009A4898" w:rsidRDefault="009A4898">
      <w:pPr>
        <w:pStyle w:val="ConsPlusNormal"/>
        <w:jc w:val="right"/>
      </w:pPr>
      <w:r>
        <w:t>отдыха детей в каникулярное время,</w:t>
      </w:r>
    </w:p>
    <w:p w:rsidR="009A4898" w:rsidRDefault="009A4898">
      <w:pPr>
        <w:pStyle w:val="ConsPlusNormal"/>
        <w:jc w:val="right"/>
      </w:pPr>
      <w:r>
        <w:t>включая мероприятия по обеспечению</w:t>
      </w:r>
    </w:p>
    <w:p w:rsidR="009A4898" w:rsidRDefault="009A4898">
      <w:pPr>
        <w:pStyle w:val="ConsPlusNormal"/>
        <w:jc w:val="right"/>
      </w:pPr>
      <w:r>
        <w:t>безопасности их жизни и здоровья</w:t>
      </w:r>
    </w:p>
    <w:p w:rsidR="009A4898" w:rsidRDefault="009A4898">
      <w:pPr>
        <w:pStyle w:val="ConsPlusNormal"/>
        <w:jc w:val="both"/>
      </w:pPr>
    </w:p>
    <w:p w:rsidR="009A4898" w:rsidRDefault="009A4898">
      <w:pPr>
        <w:pStyle w:val="ConsPlusTitle"/>
        <w:jc w:val="center"/>
      </w:pPr>
      <w:bookmarkStart w:id="26" w:name="P5600"/>
      <w:bookmarkEnd w:id="26"/>
      <w:r>
        <w:t>МЕТОДИКА</w:t>
      </w:r>
    </w:p>
    <w:p w:rsidR="009A4898" w:rsidRDefault="009A4898">
      <w:pPr>
        <w:pStyle w:val="ConsPlusTitle"/>
        <w:jc w:val="center"/>
      </w:pPr>
      <w:r>
        <w:t>РАСЧЕТА ОБЪЕМА СУБСИДИЙ ИЗ ОБЛАСТНОГО БЮДЖЕТА</w:t>
      </w:r>
    </w:p>
    <w:p w:rsidR="009A4898" w:rsidRDefault="009A4898">
      <w:pPr>
        <w:pStyle w:val="ConsPlusTitle"/>
        <w:jc w:val="center"/>
      </w:pPr>
      <w:r>
        <w:t>МЕСТНЫМ БЮДЖЕТАМ НА ОСУЩЕСТВЛЕНИЕ В ПРЕДЕЛАХ ПОЛНОМОЧИЙ</w:t>
      </w:r>
    </w:p>
    <w:p w:rsidR="009A4898" w:rsidRDefault="009A4898">
      <w:pPr>
        <w:pStyle w:val="ConsPlusTitle"/>
        <w:jc w:val="center"/>
      </w:pPr>
      <w:r>
        <w:t>МУНИЦИПАЛЬНЫХ РАЙОНОВ, ГОРОДСКИХ ОКРУГОВ МЕРОПРИЯТИЙ</w:t>
      </w:r>
    </w:p>
    <w:p w:rsidR="009A4898" w:rsidRDefault="009A4898">
      <w:pPr>
        <w:pStyle w:val="ConsPlusTitle"/>
        <w:jc w:val="center"/>
      </w:pPr>
      <w:r>
        <w:t>ПО ОБЕСПЕЧЕНИЮ ОРГАНИЗАЦИИ ОТДЫХА ДЕТЕЙ</w:t>
      </w:r>
    </w:p>
    <w:p w:rsidR="009A4898" w:rsidRDefault="009A4898">
      <w:pPr>
        <w:pStyle w:val="ConsPlusTitle"/>
        <w:jc w:val="center"/>
      </w:pPr>
      <w:r>
        <w:t>В КАНИКУЛЯРНОЕ ВРЕМЯ, ВКЛЮЧАЯ МЕРОПРИЯТИЯ</w:t>
      </w:r>
    </w:p>
    <w:p w:rsidR="009A4898" w:rsidRDefault="009A4898">
      <w:pPr>
        <w:pStyle w:val="ConsPlusTitle"/>
        <w:jc w:val="center"/>
      </w:pPr>
      <w:r>
        <w:t>ПО ОБЕСПЕЧЕНИЮ БЕЗОПАСНОСТИ ИХ ЖИЗНИ И ЗДОРОВЬЯ</w:t>
      </w:r>
    </w:p>
    <w:p w:rsidR="009A4898" w:rsidRDefault="009A4898">
      <w:pPr>
        <w:pStyle w:val="ConsPlusNormal"/>
        <w:jc w:val="both"/>
      </w:pPr>
    </w:p>
    <w:p w:rsidR="009A4898" w:rsidRDefault="009A4898">
      <w:pPr>
        <w:pStyle w:val="ConsPlusNormal"/>
        <w:ind w:firstLine="540"/>
        <w:jc w:val="both"/>
      </w:pPr>
      <w:r>
        <w:t>Объем субсидии из областного бюджета местному бюджету муниципального образования, расположенного на территории Свердловской области, на осуществление в пределах полномочий муниципальных районов, городских округов мероприятий по обеспечению организации отдыха детей в каникулярное время, включая мероприятия по обеспечению безопасности их жизни и здоровья (далее - субсидия), определяется по формуле:</w:t>
      </w:r>
    </w:p>
    <w:p w:rsidR="009A4898" w:rsidRDefault="009A4898">
      <w:pPr>
        <w:pStyle w:val="ConsPlusNormal"/>
        <w:jc w:val="both"/>
      </w:pPr>
    </w:p>
    <w:p w:rsidR="009A4898" w:rsidRDefault="009A4898">
      <w:pPr>
        <w:pStyle w:val="ConsPlusNormal"/>
        <w:jc w:val="center"/>
      </w:pPr>
      <w:r>
        <w:t>Ci = Ki x P / K, где:</w:t>
      </w:r>
    </w:p>
    <w:p w:rsidR="009A4898" w:rsidRDefault="009A4898">
      <w:pPr>
        <w:pStyle w:val="ConsPlusNormal"/>
        <w:jc w:val="both"/>
      </w:pPr>
    </w:p>
    <w:p w:rsidR="009A4898" w:rsidRDefault="009A4898">
      <w:pPr>
        <w:pStyle w:val="ConsPlusNormal"/>
        <w:ind w:firstLine="540"/>
        <w:jc w:val="both"/>
      </w:pPr>
      <w:r>
        <w:t>Ci - размер субсидии, выделяемой местному бюджету i-го муниципального образования в текущем финансовом году;</w:t>
      </w:r>
    </w:p>
    <w:p w:rsidR="009A4898" w:rsidRDefault="009A4898">
      <w:pPr>
        <w:pStyle w:val="ConsPlusNormal"/>
        <w:spacing w:before="220"/>
        <w:ind w:firstLine="540"/>
        <w:jc w:val="both"/>
      </w:pPr>
      <w:r>
        <w:t xml:space="preserve">Ki </w:t>
      </w:r>
      <w:hyperlink w:anchor="P5617" w:history="1">
        <w:r>
          <w:rPr>
            <w:color w:val="0000FF"/>
          </w:rPr>
          <w:t>&lt;*&gt;</w:t>
        </w:r>
      </w:hyperlink>
      <w:r>
        <w:t xml:space="preserve"> - численность детей в возрасте от 6,5 до 17 лет, обучающихся в образовательных </w:t>
      </w:r>
      <w:r>
        <w:lastRenderedPageBreak/>
        <w:t>организациях, расположенных на территории i-го муниципального образования;</w:t>
      </w:r>
    </w:p>
    <w:p w:rsidR="009A4898" w:rsidRDefault="009A4898">
      <w:pPr>
        <w:pStyle w:val="ConsPlusNormal"/>
        <w:spacing w:before="220"/>
        <w:ind w:firstLine="540"/>
        <w:jc w:val="both"/>
      </w:pPr>
      <w:r>
        <w:t>P - общий объем субсидий, предусмотренный в областном бюджете;</w:t>
      </w:r>
    </w:p>
    <w:p w:rsidR="009A4898" w:rsidRDefault="009A4898">
      <w:pPr>
        <w:pStyle w:val="ConsPlusNormal"/>
        <w:spacing w:before="220"/>
        <w:ind w:firstLine="540"/>
        <w:jc w:val="both"/>
      </w:pPr>
      <w:r>
        <w:t xml:space="preserve">K </w:t>
      </w:r>
      <w:hyperlink w:anchor="P5617" w:history="1">
        <w:r>
          <w:rPr>
            <w:color w:val="0000FF"/>
          </w:rPr>
          <w:t>&lt;*&gt;</w:t>
        </w:r>
      </w:hyperlink>
      <w:r>
        <w:t xml:space="preserve"> - численность детей в возрасте от 6,5 до 17 лет, обучающихся в образовательных организациях, расположенных на территории Свердловской области.</w:t>
      </w:r>
    </w:p>
    <w:p w:rsidR="009A4898" w:rsidRDefault="009A4898">
      <w:pPr>
        <w:pStyle w:val="ConsPlusNormal"/>
        <w:spacing w:before="220"/>
        <w:ind w:firstLine="540"/>
        <w:jc w:val="both"/>
      </w:pPr>
      <w:r>
        <w:t>--------------------------------</w:t>
      </w:r>
    </w:p>
    <w:p w:rsidR="009A4898" w:rsidRDefault="009A4898">
      <w:pPr>
        <w:pStyle w:val="ConsPlusNormal"/>
        <w:spacing w:before="220"/>
        <w:ind w:firstLine="540"/>
        <w:jc w:val="both"/>
      </w:pPr>
      <w:bookmarkStart w:id="27" w:name="P5617"/>
      <w:bookmarkEnd w:id="27"/>
      <w:r>
        <w:t>&lt;*&gt; По состоянию на 1 сентября года, предшествующего планируемому.</w:t>
      </w: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right"/>
        <w:outlineLvl w:val="1"/>
      </w:pPr>
      <w:r>
        <w:t>Приложение N 6</w:t>
      </w:r>
    </w:p>
    <w:p w:rsidR="009A4898" w:rsidRDefault="009A4898">
      <w:pPr>
        <w:pStyle w:val="ConsPlusNormal"/>
        <w:jc w:val="right"/>
      </w:pPr>
      <w:r>
        <w:t>к государственной программе</w:t>
      </w:r>
    </w:p>
    <w:p w:rsidR="009A4898" w:rsidRDefault="009A4898">
      <w:pPr>
        <w:pStyle w:val="ConsPlusNormal"/>
        <w:jc w:val="right"/>
      </w:pPr>
      <w:r>
        <w:t>Свердловской области</w:t>
      </w:r>
    </w:p>
    <w:p w:rsidR="009A4898" w:rsidRDefault="009A4898">
      <w:pPr>
        <w:pStyle w:val="ConsPlusNormal"/>
        <w:jc w:val="right"/>
      </w:pPr>
      <w:r>
        <w:t>"Развитие системы образования</w:t>
      </w:r>
    </w:p>
    <w:p w:rsidR="009A4898" w:rsidRDefault="009A4898">
      <w:pPr>
        <w:pStyle w:val="ConsPlusNormal"/>
        <w:jc w:val="right"/>
      </w:pPr>
      <w:r>
        <w:t>в Свердловской области до 2024 года"</w:t>
      </w:r>
    </w:p>
    <w:p w:rsidR="009A4898" w:rsidRDefault="009A4898">
      <w:pPr>
        <w:pStyle w:val="ConsPlusNormal"/>
        <w:jc w:val="both"/>
      </w:pPr>
    </w:p>
    <w:p w:rsidR="009A4898" w:rsidRDefault="009A4898">
      <w:pPr>
        <w:pStyle w:val="ConsPlusTitle"/>
        <w:jc w:val="center"/>
      </w:pPr>
      <w:r>
        <w:t>ПОРЯДОК</w:t>
      </w:r>
    </w:p>
    <w:p w:rsidR="009A4898" w:rsidRDefault="009A4898">
      <w:pPr>
        <w:pStyle w:val="ConsPlusTitle"/>
        <w:jc w:val="center"/>
      </w:pPr>
      <w:r>
        <w:t>ОТБОРА МУНИЦИПАЛЬНЫХ ОБРАЗОВАНИЙ,</w:t>
      </w:r>
    </w:p>
    <w:p w:rsidR="009A4898" w:rsidRDefault="009A4898">
      <w:pPr>
        <w:pStyle w:val="ConsPlusTitle"/>
        <w:jc w:val="center"/>
      </w:pPr>
      <w:r>
        <w:t>РАСПОЛОЖЕННЫХ НА ТЕРРИТОРИИ СВЕРДЛОВСКОЙ ОБЛАСТИ,</w:t>
      </w:r>
    </w:p>
    <w:p w:rsidR="009A4898" w:rsidRDefault="009A4898">
      <w:pPr>
        <w:pStyle w:val="ConsPlusTitle"/>
        <w:jc w:val="center"/>
      </w:pPr>
      <w:r>
        <w:t>ПРЕДОСТАВЛЕНИЯ И РАСХОДОВАНИЯ СУБСИДИЙ</w:t>
      </w:r>
    </w:p>
    <w:p w:rsidR="009A4898" w:rsidRDefault="009A4898">
      <w:pPr>
        <w:pStyle w:val="ConsPlusTitle"/>
        <w:jc w:val="center"/>
      </w:pPr>
      <w:r>
        <w:t>ИЗ ОБЛАСТНОГО БЮДЖЕТА МЕСТНЫМ БЮДЖЕТАМ НА СОЗДАНИЕ</w:t>
      </w:r>
    </w:p>
    <w:p w:rsidR="009A4898" w:rsidRDefault="009A4898">
      <w:pPr>
        <w:pStyle w:val="ConsPlusTitle"/>
        <w:jc w:val="center"/>
      </w:pPr>
      <w:r>
        <w:t>СОВРЕМЕННОЙ ОБРАЗОВАТЕЛЬНОЙ СРЕДЫ ДЛЯ ШКОЛЬНИКОВ</w:t>
      </w:r>
    </w:p>
    <w:p w:rsidR="009A4898" w:rsidRDefault="009A4898">
      <w:pPr>
        <w:pStyle w:val="ConsPlusTitle"/>
        <w:jc w:val="center"/>
      </w:pPr>
      <w:r>
        <w:t>В РАМКАХ ПРОГРАММЫ "СОДЕЙСТВИЕ СОЗДАНИЮ В СУБЪЕКТАХ</w:t>
      </w:r>
    </w:p>
    <w:p w:rsidR="009A4898" w:rsidRDefault="009A4898">
      <w:pPr>
        <w:pStyle w:val="ConsPlusTitle"/>
        <w:jc w:val="center"/>
      </w:pPr>
      <w:r>
        <w:t>РОССИЙСКОЙ ФЕДЕРАЦИИ (ИСХОДЯ ИЗ ПРОГНОЗИРУЕМОЙ ПОТРЕБНОСТИ)</w:t>
      </w:r>
    </w:p>
    <w:p w:rsidR="009A4898" w:rsidRDefault="009A4898">
      <w:pPr>
        <w:pStyle w:val="ConsPlusTitle"/>
        <w:jc w:val="center"/>
      </w:pPr>
      <w:r>
        <w:t>НОВЫХ МЕСТ В ОБЩЕОБРАЗОВАТЕЛЬНЫХ ОРГАНИЗАЦИЯХ"</w:t>
      </w:r>
    </w:p>
    <w:p w:rsidR="009A4898" w:rsidRDefault="009A4898">
      <w:pPr>
        <w:pStyle w:val="ConsPlusTitle"/>
        <w:jc w:val="center"/>
      </w:pPr>
      <w:r>
        <w:t>НА 2016 - 2025 ГОДЫ, УТВЕРЖДЕННОЙ РАСПОРЯЖЕНИЕМ</w:t>
      </w:r>
    </w:p>
    <w:p w:rsidR="009A4898" w:rsidRDefault="009A4898">
      <w:pPr>
        <w:pStyle w:val="ConsPlusTitle"/>
        <w:jc w:val="center"/>
      </w:pPr>
      <w:r>
        <w:t>ПРАВИТЕЛЬСТВА РОССИЙСКОЙ ФЕДЕРАЦИИ ОТ 23.10.2015 N 2145-Р</w:t>
      </w:r>
    </w:p>
    <w:p w:rsidR="009A4898" w:rsidRDefault="009A48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4898">
        <w:trPr>
          <w:jc w:val="center"/>
        </w:trPr>
        <w:tc>
          <w:tcPr>
            <w:tcW w:w="9294" w:type="dxa"/>
            <w:tcBorders>
              <w:top w:val="nil"/>
              <w:left w:val="single" w:sz="24" w:space="0" w:color="CED3F1"/>
              <w:bottom w:val="nil"/>
              <w:right w:val="single" w:sz="24" w:space="0" w:color="F4F3F8"/>
            </w:tcBorders>
            <w:shd w:val="clear" w:color="auto" w:fill="F4F3F8"/>
          </w:tcPr>
          <w:p w:rsidR="009A4898" w:rsidRDefault="009A4898">
            <w:pPr>
              <w:pStyle w:val="ConsPlusNormal"/>
              <w:jc w:val="center"/>
            </w:pPr>
            <w:r>
              <w:rPr>
                <w:color w:val="392C69"/>
              </w:rPr>
              <w:t>Список изменяющих документов</w:t>
            </w:r>
          </w:p>
          <w:p w:rsidR="009A4898" w:rsidRDefault="009A4898">
            <w:pPr>
              <w:pStyle w:val="ConsPlusNormal"/>
              <w:jc w:val="center"/>
            </w:pPr>
            <w:r>
              <w:rPr>
                <w:color w:val="392C69"/>
              </w:rPr>
              <w:t>(в ред. Постановлений Правительства Свердловской области</w:t>
            </w:r>
          </w:p>
          <w:p w:rsidR="009A4898" w:rsidRDefault="009A4898">
            <w:pPr>
              <w:pStyle w:val="ConsPlusNormal"/>
              <w:jc w:val="center"/>
            </w:pPr>
            <w:r>
              <w:rPr>
                <w:color w:val="392C69"/>
              </w:rPr>
              <w:t xml:space="preserve">от 29.12.2017 </w:t>
            </w:r>
            <w:hyperlink r:id="rId354" w:history="1">
              <w:r>
                <w:rPr>
                  <w:color w:val="0000FF"/>
                </w:rPr>
                <w:t>N 1014-ПП</w:t>
              </w:r>
            </w:hyperlink>
            <w:r>
              <w:rPr>
                <w:color w:val="392C69"/>
              </w:rPr>
              <w:t xml:space="preserve">, от 21.02.2018 </w:t>
            </w:r>
            <w:hyperlink r:id="rId355" w:history="1">
              <w:r>
                <w:rPr>
                  <w:color w:val="0000FF"/>
                </w:rPr>
                <w:t>N 69-ПП</w:t>
              </w:r>
            </w:hyperlink>
            <w:r>
              <w:rPr>
                <w:color w:val="392C69"/>
              </w:rPr>
              <w:t xml:space="preserve">, от 03.05.2018 </w:t>
            </w:r>
            <w:hyperlink r:id="rId356" w:history="1">
              <w:r>
                <w:rPr>
                  <w:color w:val="0000FF"/>
                </w:rPr>
                <w:t>N 236-ПП</w:t>
              </w:r>
            </w:hyperlink>
            <w:r>
              <w:rPr>
                <w:color w:val="392C69"/>
              </w:rPr>
              <w:t>,</w:t>
            </w:r>
          </w:p>
          <w:p w:rsidR="009A4898" w:rsidRDefault="009A4898">
            <w:pPr>
              <w:pStyle w:val="ConsPlusNormal"/>
              <w:jc w:val="center"/>
            </w:pPr>
            <w:r>
              <w:rPr>
                <w:color w:val="392C69"/>
              </w:rPr>
              <w:t xml:space="preserve">от 20.09.2018 </w:t>
            </w:r>
            <w:hyperlink r:id="rId357" w:history="1">
              <w:r>
                <w:rPr>
                  <w:color w:val="0000FF"/>
                </w:rPr>
                <w:t>N 617-ПП</w:t>
              </w:r>
            </w:hyperlink>
            <w:r>
              <w:rPr>
                <w:color w:val="392C69"/>
              </w:rPr>
              <w:t>)</w:t>
            </w:r>
          </w:p>
        </w:tc>
      </w:tr>
    </w:tbl>
    <w:p w:rsidR="009A4898" w:rsidRDefault="009A4898">
      <w:pPr>
        <w:pStyle w:val="ConsPlusNormal"/>
        <w:jc w:val="both"/>
      </w:pPr>
    </w:p>
    <w:p w:rsidR="009A4898" w:rsidRDefault="009A4898">
      <w:pPr>
        <w:pStyle w:val="ConsPlusNormal"/>
        <w:ind w:firstLine="540"/>
        <w:jc w:val="both"/>
      </w:pPr>
      <w:r>
        <w:t xml:space="preserve">1. Настоящий Порядок определяет условия отбора муниципальных образований, расположенных на территории Свердловской области (далее - муниципальные образования), предоставления и расходования субсидий из областного бюджета местным бюджетам на создание современной образовательной среды для школьников в рамках </w:t>
      </w:r>
      <w:hyperlink r:id="rId358" w:history="1">
        <w:r>
          <w:rPr>
            <w:color w:val="0000FF"/>
          </w:rPr>
          <w:t>программы</w:t>
        </w:r>
      </w:hyperlink>
      <w:r>
        <w:t xml:space="preserve"> "Содействие созданию в субъектах Российской Федерации (исходя из прогнозируемой потребности) новых мест в общеобразовательных организациях" на 2016 - 2025 годы, утвержденной Распоряжением Правительства Российской Федерации от 23.10.2015 N 2145-р (далее - субсидия).</w:t>
      </w:r>
    </w:p>
    <w:p w:rsidR="009A4898" w:rsidRDefault="009A4898">
      <w:pPr>
        <w:pStyle w:val="ConsPlusNormal"/>
        <w:spacing w:before="220"/>
        <w:ind w:firstLine="540"/>
        <w:jc w:val="both"/>
      </w:pPr>
      <w:r>
        <w:t xml:space="preserve">2. Субсидии направляются на капитальный ремонт, приведение в соответствие с требованиями пожарной безопасности и санитарного законодательства зданий, помещений и сооружений (в том числе инженерно-технических сетей), благоустройство территории, оснащение вновь вводимых мест в муниципальных общеобразовательных организациях в рамках </w:t>
      </w:r>
      <w:hyperlink r:id="rId359" w:history="1">
        <w:r>
          <w:rPr>
            <w:color w:val="0000FF"/>
          </w:rPr>
          <w:t>программы</w:t>
        </w:r>
      </w:hyperlink>
      <w:r>
        <w:t xml:space="preserve"> "Содействие созданию в субъектах Российской Федерации (исходя из прогнозируемой потребности) новых мест в общеобразовательных организациях" на 2016 - 2025 годы, утвержденной Распоряжением Правительства Российской Федерации от 23.10.2015 N 2145-р </w:t>
      </w:r>
      <w:r>
        <w:lastRenderedPageBreak/>
        <w:t>(далее - создание современной образовательной среды).</w:t>
      </w:r>
    </w:p>
    <w:p w:rsidR="009A4898" w:rsidRDefault="009A4898">
      <w:pPr>
        <w:pStyle w:val="ConsPlusNormal"/>
        <w:spacing w:before="220"/>
        <w:ind w:firstLine="540"/>
        <w:jc w:val="both"/>
      </w:pPr>
      <w:r>
        <w:t>3. Главным распорядителем средств областного бюджета, предусмотренных для предоставления субсидий, является Министерство общего и профессионального образования Свердловской области (далее - Министерство).</w:t>
      </w:r>
    </w:p>
    <w:p w:rsidR="009A4898" w:rsidRDefault="009A4898">
      <w:pPr>
        <w:pStyle w:val="ConsPlusNormal"/>
        <w:spacing w:before="220"/>
        <w:ind w:firstLine="540"/>
        <w:jc w:val="both"/>
      </w:pPr>
      <w:r>
        <w:t>4. Субсидии предоставляются по результатам отбора муниципальных образований, проводимого Министерством, по следующим критериям:</w:t>
      </w:r>
    </w:p>
    <w:p w:rsidR="009A4898" w:rsidRDefault="009A4898">
      <w:pPr>
        <w:pStyle w:val="ConsPlusNormal"/>
        <w:spacing w:before="220"/>
        <w:ind w:firstLine="540"/>
        <w:jc w:val="both"/>
      </w:pPr>
      <w:r>
        <w:t>1) наличие обучающихся, занимающихся в муниципальных общеобразовательных организациях на начальном и (или) среднем уровнях образования во вторую (третью) смену;</w:t>
      </w:r>
    </w:p>
    <w:p w:rsidR="009A4898" w:rsidRDefault="009A4898">
      <w:pPr>
        <w:pStyle w:val="ConsPlusNormal"/>
        <w:spacing w:before="220"/>
        <w:ind w:firstLine="540"/>
        <w:jc w:val="both"/>
      </w:pPr>
      <w:r>
        <w:t>2) наличие возможности увеличения мест в муниципальных общеобразовательных организациях за счет проведения капитального ремонта помещений, выведенных в процессе эксплуатации из работы и не используемых по первоначальному предусмотренному проектом назначению, или используемых не по проектному назначению, с доведением вместимости муниципальных общеобразовательных организаций до первоначальной проектной вместимости;</w:t>
      </w:r>
    </w:p>
    <w:p w:rsidR="009A4898" w:rsidRDefault="009A4898">
      <w:pPr>
        <w:pStyle w:val="ConsPlusNormal"/>
        <w:spacing w:before="220"/>
        <w:ind w:firstLine="540"/>
        <w:jc w:val="both"/>
      </w:pPr>
      <w:r>
        <w:t>3) наличие утвержденной муниципальной программы, в том числе содержащей мероприятия по созданию современной образовательной среды;</w:t>
      </w:r>
    </w:p>
    <w:p w:rsidR="009A4898" w:rsidRDefault="009A4898">
      <w:pPr>
        <w:pStyle w:val="ConsPlusNormal"/>
        <w:spacing w:before="220"/>
        <w:ind w:firstLine="540"/>
        <w:jc w:val="both"/>
      </w:pPr>
      <w:r>
        <w:t>4) наличие гарантийного обязательства о софинансировании из местного бюджета мероприятий по созданию современной образовательной среды в размере не менее 30% от общего объема бюджетных средств, направляемых на создание современной образовательной среды.</w:t>
      </w:r>
    </w:p>
    <w:p w:rsidR="009A4898" w:rsidRDefault="009A4898">
      <w:pPr>
        <w:pStyle w:val="ConsPlusNormal"/>
        <w:spacing w:before="220"/>
        <w:ind w:firstLine="540"/>
        <w:jc w:val="both"/>
      </w:pPr>
      <w:r>
        <w:t>5. Для участия в отборе муниципальные образования представляют в Министерство заявки на получение субсидий, форма заявки утверждается Министерством.</w:t>
      </w:r>
    </w:p>
    <w:p w:rsidR="009A4898" w:rsidRDefault="009A4898">
      <w:pPr>
        <w:pStyle w:val="ConsPlusNormal"/>
        <w:spacing w:before="220"/>
        <w:ind w:firstLine="540"/>
        <w:jc w:val="both"/>
      </w:pPr>
      <w:r>
        <w:t>6. Сроки приема заявок от муниципальных образований на получение субсидий и сроки проведения отбора устанавливаются извещением о проведении отбора, которое направляется Министерством в письменной форме всем муниципальным образованиям не позднее 30 дней до окончания приема заявок для отбора.</w:t>
      </w:r>
    </w:p>
    <w:p w:rsidR="009A4898" w:rsidRDefault="009A4898">
      <w:pPr>
        <w:pStyle w:val="ConsPlusNormal"/>
        <w:spacing w:before="220"/>
        <w:ind w:firstLine="540"/>
        <w:jc w:val="both"/>
      </w:pPr>
      <w:r>
        <w:t>7. Отбор осуществляется комиссией, образуемой Министерством.</w:t>
      </w:r>
    </w:p>
    <w:p w:rsidR="009A4898" w:rsidRDefault="009A4898">
      <w:pPr>
        <w:pStyle w:val="ConsPlusNormal"/>
        <w:spacing w:before="220"/>
        <w:ind w:firstLine="540"/>
        <w:jc w:val="both"/>
      </w:pPr>
      <w:r>
        <w:t>8. Нарушение срока подачи заявки является основанием для оставления заявки без рассмотрения.</w:t>
      </w:r>
    </w:p>
    <w:p w:rsidR="009A4898" w:rsidRDefault="009A4898">
      <w:pPr>
        <w:pStyle w:val="ConsPlusNormal"/>
        <w:spacing w:before="220"/>
        <w:ind w:firstLine="540"/>
        <w:jc w:val="both"/>
      </w:pPr>
      <w:r>
        <w:t>9. Предварительные результаты отбора размещаются на официальном сайте Министерства в информационно-телекоммуникационной сети "Интернет" (www.minobraz.egov66.ru) не позднее 10 дней после завершения отбора.</w:t>
      </w:r>
    </w:p>
    <w:p w:rsidR="009A4898" w:rsidRDefault="009A4898">
      <w:pPr>
        <w:pStyle w:val="ConsPlusNormal"/>
        <w:jc w:val="both"/>
      </w:pPr>
      <w:r>
        <w:t xml:space="preserve">(в ред. </w:t>
      </w:r>
      <w:hyperlink r:id="rId360" w:history="1">
        <w:r>
          <w:rPr>
            <w:color w:val="0000FF"/>
          </w:rPr>
          <w:t>Постановления</w:t>
        </w:r>
      </w:hyperlink>
      <w:r>
        <w:t xml:space="preserve"> Правительства Свердловской области от 21.02.2018 N 69-ПП)</w:t>
      </w:r>
    </w:p>
    <w:p w:rsidR="009A4898" w:rsidRDefault="009A4898">
      <w:pPr>
        <w:pStyle w:val="ConsPlusNormal"/>
        <w:spacing w:before="220"/>
        <w:ind w:firstLine="540"/>
        <w:jc w:val="both"/>
      </w:pPr>
      <w:r>
        <w:t>10. Размер субсидии муниципальным образованиям, создание современной образовательной среды в которых осуществляется с целью исполнения поручений Президента Российской Федерации, определяется по формуле:</w:t>
      </w:r>
    </w:p>
    <w:p w:rsidR="009A4898" w:rsidRDefault="009A4898">
      <w:pPr>
        <w:pStyle w:val="ConsPlusNormal"/>
        <w:jc w:val="both"/>
      </w:pPr>
    </w:p>
    <w:p w:rsidR="009A4898" w:rsidRDefault="009A4898">
      <w:pPr>
        <w:pStyle w:val="ConsPlusNormal"/>
        <w:jc w:val="center"/>
      </w:pPr>
      <w:r>
        <w:t>Ci = 0,7 x V, где:</w:t>
      </w:r>
    </w:p>
    <w:p w:rsidR="009A4898" w:rsidRDefault="009A4898">
      <w:pPr>
        <w:pStyle w:val="ConsPlusNormal"/>
        <w:jc w:val="both"/>
      </w:pPr>
    </w:p>
    <w:p w:rsidR="009A4898" w:rsidRDefault="009A4898">
      <w:pPr>
        <w:pStyle w:val="ConsPlusNormal"/>
        <w:ind w:firstLine="540"/>
        <w:jc w:val="both"/>
      </w:pPr>
      <w:r>
        <w:t>Ci - размер субсидии, выделяемой местному бюджету i-го муниципального образования в текущем финансовом году;</w:t>
      </w:r>
    </w:p>
    <w:p w:rsidR="009A4898" w:rsidRDefault="009A4898">
      <w:pPr>
        <w:pStyle w:val="ConsPlusNormal"/>
        <w:spacing w:before="220"/>
        <w:ind w:firstLine="540"/>
        <w:jc w:val="both"/>
      </w:pPr>
      <w:r>
        <w:t>V - общий объем бюджетных средств, необходимых для выполнения поручения Президента Российской Федерации по созданию современной образовательной среды в i-м муниципальном образовании в текущем финансовом году.</w:t>
      </w:r>
    </w:p>
    <w:p w:rsidR="009A4898" w:rsidRDefault="009A4898">
      <w:pPr>
        <w:pStyle w:val="ConsPlusNormal"/>
        <w:spacing w:before="220"/>
        <w:ind w:firstLine="540"/>
        <w:jc w:val="both"/>
      </w:pPr>
      <w:r>
        <w:lastRenderedPageBreak/>
        <w:t xml:space="preserve">11. Между остальными муниципальными образованиями, прошедшими отбор, субсидии распределяются в соответствии с </w:t>
      </w:r>
      <w:hyperlink w:anchor="P5736" w:history="1">
        <w:r>
          <w:rPr>
            <w:color w:val="0000FF"/>
          </w:rPr>
          <w:t>методикой</w:t>
        </w:r>
      </w:hyperlink>
      <w:r>
        <w:t xml:space="preserve"> расчета объема субсидий из областного бюджета местным бюджетам на создание современной образовательной среды для школьников в рамках </w:t>
      </w:r>
      <w:hyperlink r:id="rId361" w:history="1">
        <w:r>
          <w:rPr>
            <w:color w:val="0000FF"/>
          </w:rPr>
          <w:t>программы</w:t>
        </w:r>
      </w:hyperlink>
      <w:r>
        <w:t xml:space="preserve"> "Содействие созданию в субъектах Российской Федерации (исходя из прогнозируемой потребности) новых мест в общеобразовательных организациях" на 2016 - 2025 годы (приложение к настоящему Порядку).</w:t>
      </w:r>
    </w:p>
    <w:p w:rsidR="009A4898" w:rsidRDefault="009A4898">
      <w:pPr>
        <w:pStyle w:val="ConsPlusNormal"/>
        <w:spacing w:before="220"/>
        <w:ind w:firstLine="540"/>
        <w:jc w:val="both"/>
      </w:pPr>
      <w:r>
        <w:t>12. Субсидии подлежат зачислению в доходы местных бюджетов и расходованию по разделу 0700 "Образование", подразделу 0702 "Общее образование".</w:t>
      </w:r>
    </w:p>
    <w:p w:rsidR="009A4898" w:rsidRDefault="009A4898">
      <w:pPr>
        <w:pStyle w:val="ConsPlusNormal"/>
        <w:spacing w:before="220"/>
        <w:ind w:firstLine="540"/>
        <w:jc w:val="both"/>
      </w:pPr>
      <w:r>
        <w:t>13. Субсидии предоставляются на основании соглашений о предоставлении и использовании субсидий, заключаемых Министерством с органами местного самоуправления муниципальных образований.</w:t>
      </w:r>
    </w:p>
    <w:p w:rsidR="009A4898" w:rsidRDefault="009A4898">
      <w:pPr>
        <w:pStyle w:val="ConsPlusNormal"/>
        <w:spacing w:before="220"/>
        <w:ind w:firstLine="540"/>
        <w:jc w:val="both"/>
      </w:pPr>
      <w:r>
        <w:t>14. Соглашение о предоставлении субсидии из областного бюджета бюджету муниципального образования (далее - Соглашение) должно содержать:</w:t>
      </w:r>
    </w:p>
    <w:p w:rsidR="009A4898" w:rsidRDefault="009A4898">
      <w:pPr>
        <w:pStyle w:val="ConsPlusNormal"/>
        <w:spacing w:before="220"/>
        <w:ind w:firstLine="540"/>
        <w:jc w:val="both"/>
      </w:pPr>
      <w:r>
        <w:t>1) сведения о размере субсидии, предоставляемой местному бюджету;</w:t>
      </w:r>
    </w:p>
    <w:p w:rsidR="009A4898" w:rsidRDefault="009A4898">
      <w:pPr>
        <w:pStyle w:val="ConsPlusNormal"/>
        <w:spacing w:before="220"/>
        <w:ind w:firstLine="540"/>
        <w:jc w:val="both"/>
      </w:pPr>
      <w:r>
        <w:t>2) сведения о целевом назначении субсидии;</w:t>
      </w:r>
    </w:p>
    <w:p w:rsidR="009A4898" w:rsidRDefault="009A4898">
      <w:pPr>
        <w:pStyle w:val="ConsPlusNormal"/>
        <w:spacing w:before="220"/>
        <w:ind w:firstLine="540"/>
        <w:jc w:val="both"/>
      </w:pPr>
      <w:bookmarkStart w:id="28" w:name="P5671"/>
      <w:bookmarkEnd w:id="28"/>
      <w:r>
        <w:t xml:space="preserve">3) значение показателя результативности использования субсидии, предусмотренного в </w:t>
      </w:r>
      <w:hyperlink w:anchor="P5705" w:history="1">
        <w:r>
          <w:rPr>
            <w:color w:val="0000FF"/>
          </w:rPr>
          <w:t>пункте 16-1</w:t>
        </w:r>
      </w:hyperlink>
      <w:r>
        <w:t xml:space="preserve"> настоящего Порядка, и обязательство муниципального образования по его достижению;</w:t>
      </w:r>
    </w:p>
    <w:p w:rsidR="009A4898" w:rsidRDefault="009A4898">
      <w:pPr>
        <w:pStyle w:val="ConsPlusNormal"/>
        <w:jc w:val="both"/>
      </w:pPr>
      <w:r>
        <w:t xml:space="preserve">(подп. 3 в ред. </w:t>
      </w:r>
      <w:hyperlink r:id="rId362" w:history="1">
        <w:r>
          <w:rPr>
            <w:color w:val="0000FF"/>
          </w:rPr>
          <w:t>Постановления</w:t>
        </w:r>
      </w:hyperlink>
      <w:r>
        <w:t xml:space="preserve"> Правительства Свердловской области от 03.05.2018 N 236-ПП)</w:t>
      </w:r>
    </w:p>
    <w:p w:rsidR="009A4898" w:rsidRDefault="009A4898">
      <w:pPr>
        <w:pStyle w:val="ConsPlusNormal"/>
        <w:spacing w:before="220"/>
        <w:ind w:firstLine="540"/>
        <w:jc w:val="both"/>
      </w:pPr>
      <w:r>
        <w:t>4) последствия недостижения муниципальным образованием установленного значения показателя результативности использования субсидии;</w:t>
      </w:r>
    </w:p>
    <w:p w:rsidR="009A4898" w:rsidRDefault="009A4898">
      <w:pPr>
        <w:pStyle w:val="ConsPlusNormal"/>
        <w:jc w:val="both"/>
      </w:pPr>
      <w:r>
        <w:t xml:space="preserve">(подп. 4 в ред. </w:t>
      </w:r>
      <w:hyperlink r:id="rId363" w:history="1">
        <w:r>
          <w:rPr>
            <w:color w:val="0000FF"/>
          </w:rPr>
          <w:t>Постановления</w:t>
        </w:r>
      </w:hyperlink>
      <w:r>
        <w:t xml:space="preserve"> Правительства Свердловской области от 03.05.2018 N 236-ПП)</w:t>
      </w:r>
    </w:p>
    <w:p w:rsidR="009A4898" w:rsidRDefault="009A4898">
      <w:pPr>
        <w:pStyle w:val="ConsPlusNormal"/>
        <w:spacing w:before="220"/>
        <w:ind w:firstLine="540"/>
        <w:jc w:val="both"/>
      </w:pPr>
      <w:r>
        <w:t>5) сведения об объеме бюджетных ассигнований, предусмотренных в местном бюджете на создание современной образовательной среды;</w:t>
      </w:r>
    </w:p>
    <w:p w:rsidR="009A4898" w:rsidRDefault="009A4898">
      <w:pPr>
        <w:pStyle w:val="ConsPlusNormal"/>
        <w:spacing w:before="220"/>
        <w:ind w:firstLine="540"/>
        <w:jc w:val="both"/>
      </w:pPr>
      <w:r>
        <w:t>6) график предоставления субсидии;</w:t>
      </w:r>
    </w:p>
    <w:p w:rsidR="009A4898" w:rsidRDefault="009A4898">
      <w:pPr>
        <w:pStyle w:val="ConsPlusNormal"/>
        <w:spacing w:before="220"/>
        <w:ind w:firstLine="540"/>
        <w:jc w:val="both"/>
      </w:pPr>
      <w:r>
        <w:t xml:space="preserve">6-1) обязательство органа местного самоуправления в целях осуществления закупок товаров, работ, услуг для обеспечения муниципальных нужд при расходовании средств субсидий, предоставляемых из областного бюджета в рамках исполнения Соглашения, осуществлять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w:t>
      </w:r>
      <w:hyperlink r:id="rId364" w:history="1">
        <w:r>
          <w:rPr>
            <w:color w:val="0000FF"/>
          </w:rPr>
          <w:t>Порядком</w:t>
        </w:r>
      </w:hyperlink>
      <w:r>
        <w:t xml:space="preserve"> взаимодействия Департамента государственных закупок Свердловской области и заказчиков Свердловской области в сфере закупок товаров, работ, услуг для нужд Свердловской области, утвержденным Постановлением Правительства Свердловской области от 27.12.2013 N 1665-ПП "О наделении полномочиями на определение поставщиков (подрядчиков, исполнителей) Департамента государственных закупок Свердловской области и утверждении Порядка взаимодействия Департамента государственных закупок Свердловской области и заказчиков Свердловской области в сфере закупок товаров, работ, услуг для нужд Свердловской области", передачу Департаменту государственных закупок Свердловской области полномочий на определение поставщиков (подрядчиков, исполнителей), в случаях, если начальная (максимальная) цена контракта составляет десять миллионов рублей и более, если иное не предусмотрено Правительством Свердловской области;</w:t>
      </w:r>
    </w:p>
    <w:p w:rsidR="009A4898" w:rsidRDefault="009A4898">
      <w:pPr>
        <w:pStyle w:val="ConsPlusNormal"/>
        <w:jc w:val="both"/>
      </w:pPr>
      <w:r>
        <w:t xml:space="preserve">(подп. 6-1 введен </w:t>
      </w:r>
      <w:hyperlink r:id="rId365" w:history="1">
        <w:r>
          <w:rPr>
            <w:color w:val="0000FF"/>
          </w:rPr>
          <w:t>Постановлением</w:t>
        </w:r>
      </w:hyperlink>
      <w:r>
        <w:t xml:space="preserve"> Правительства Свердловской области от 20.09.2018 N 617-ПП)</w:t>
      </w:r>
    </w:p>
    <w:p w:rsidR="009A4898" w:rsidRDefault="009A4898">
      <w:pPr>
        <w:pStyle w:val="ConsPlusNormal"/>
        <w:spacing w:before="220"/>
        <w:ind w:firstLine="540"/>
        <w:jc w:val="both"/>
      </w:pPr>
      <w:r>
        <w:t>7) обязательство органа местного самоуправления муниципального образования о направлении в Министерство отчетов об использовании средств областного бюджета, предоставленных в форме субсидии;</w:t>
      </w:r>
    </w:p>
    <w:p w:rsidR="009A4898" w:rsidRDefault="009A4898">
      <w:pPr>
        <w:pStyle w:val="ConsPlusNormal"/>
        <w:spacing w:before="220"/>
        <w:ind w:firstLine="540"/>
        <w:jc w:val="both"/>
      </w:pPr>
      <w:r>
        <w:lastRenderedPageBreak/>
        <w:t>8) сроки и порядок представления отчета об использовании средств областного бюджета, предоставленных в форме субсидии;</w:t>
      </w:r>
    </w:p>
    <w:p w:rsidR="009A4898" w:rsidRDefault="009A4898">
      <w:pPr>
        <w:pStyle w:val="ConsPlusNormal"/>
        <w:spacing w:before="220"/>
        <w:ind w:firstLine="540"/>
        <w:jc w:val="both"/>
      </w:pPr>
      <w:r>
        <w:t>9) полномочия Министерства на приостановление предоставления субсидии в случае нарушения органом местного самоуправления муниципального образования обязательств, предусмотренных Соглашением. При невозможности устранения указанного нарушения предоставление субсидии прекращается в порядке, установленном бюджетным законодательством Российской Федерации;</w:t>
      </w:r>
    </w:p>
    <w:p w:rsidR="009A4898" w:rsidRDefault="009A4898">
      <w:pPr>
        <w:pStyle w:val="ConsPlusNormal"/>
        <w:spacing w:before="220"/>
        <w:ind w:firstLine="540"/>
        <w:jc w:val="both"/>
      </w:pPr>
      <w:r>
        <w:t>10) порядок осуществления контроля за исполнением условий Соглашения;</w:t>
      </w:r>
    </w:p>
    <w:p w:rsidR="009A4898" w:rsidRDefault="009A4898">
      <w:pPr>
        <w:pStyle w:val="ConsPlusNormal"/>
        <w:spacing w:before="220"/>
        <w:ind w:firstLine="540"/>
        <w:jc w:val="both"/>
      </w:pPr>
      <w:r>
        <w:t>11) ответственность сторон за нарушение условий Соглашения;</w:t>
      </w:r>
    </w:p>
    <w:p w:rsidR="009A4898" w:rsidRDefault="009A4898">
      <w:pPr>
        <w:pStyle w:val="ConsPlusNormal"/>
        <w:spacing w:before="220"/>
        <w:ind w:firstLine="540"/>
        <w:jc w:val="both"/>
      </w:pPr>
      <w:r>
        <w:t>12) требования возврата неиспользованных остатков субсидии в областной бюджет в сроки, установленные бюджетным законодательством Российской Федерации;</w:t>
      </w:r>
    </w:p>
    <w:p w:rsidR="009A4898" w:rsidRDefault="009A4898">
      <w:pPr>
        <w:pStyle w:val="ConsPlusNormal"/>
        <w:spacing w:before="220"/>
        <w:ind w:firstLine="540"/>
        <w:jc w:val="both"/>
      </w:pPr>
      <w:r>
        <w:t>13) право Министерства взыскать подлежащую возврату субсидию в областной бюджет в судебном порядке в случае невозврата субсидии в указанный срок.</w:t>
      </w:r>
    </w:p>
    <w:p w:rsidR="009A4898" w:rsidRDefault="009A4898">
      <w:pPr>
        <w:pStyle w:val="ConsPlusNormal"/>
        <w:spacing w:before="220"/>
        <w:ind w:firstLine="540"/>
        <w:jc w:val="both"/>
      </w:pPr>
      <w:r>
        <w:t>Типовая форма Соглашения и форма отчета об использовании средств областного бюджета, предоставленных в форме субсидии, утверждаются Министерством.</w:t>
      </w:r>
    </w:p>
    <w:p w:rsidR="009A4898" w:rsidRDefault="009A4898">
      <w:pPr>
        <w:pStyle w:val="ConsPlusNormal"/>
        <w:jc w:val="both"/>
      </w:pPr>
      <w:r>
        <w:t xml:space="preserve">(п. 14 в ред. </w:t>
      </w:r>
      <w:hyperlink r:id="rId366" w:history="1">
        <w:r>
          <w:rPr>
            <w:color w:val="0000FF"/>
          </w:rPr>
          <w:t>Постановления</w:t>
        </w:r>
      </w:hyperlink>
      <w:r>
        <w:t xml:space="preserve"> Правительства Свердловской области от 21.02.2018 N 69-ПП)</w:t>
      </w:r>
    </w:p>
    <w:p w:rsidR="009A4898" w:rsidRDefault="009A4898">
      <w:pPr>
        <w:pStyle w:val="ConsPlusNormal"/>
        <w:spacing w:before="220"/>
        <w:ind w:firstLine="540"/>
        <w:jc w:val="both"/>
      </w:pPr>
      <w:bookmarkStart w:id="29" w:name="P5688"/>
      <w:bookmarkEnd w:id="29"/>
      <w:r>
        <w:t>15. Соглашение о предоставлении субсидии заключается при условии представления органами местного самоуправления муниципальных образований следующих документов:</w:t>
      </w:r>
    </w:p>
    <w:p w:rsidR="009A4898" w:rsidRDefault="009A4898">
      <w:pPr>
        <w:pStyle w:val="ConsPlusNormal"/>
        <w:spacing w:before="220"/>
        <w:ind w:firstLine="540"/>
        <w:jc w:val="both"/>
      </w:pPr>
      <w:r>
        <w:t>1) выписки из утвержденной муниципальной программы, содержащей мероприятия по созданию современной образовательной среды;</w:t>
      </w:r>
    </w:p>
    <w:p w:rsidR="009A4898" w:rsidRDefault="009A4898">
      <w:pPr>
        <w:pStyle w:val="ConsPlusNormal"/>
        <w:spacing w:before="220"/>
        <w:ind w:firstLine="540"/>
        <w:jc w:val="both"/>
      </w:pPr>
      <w:r>
        <w:t>2) копий сметных расчетов стоимости капитального ремонта, приведения в соответствие с требованиями пожарной безопасности и санитарного законодательства зданий, помещений и сооружений (в том числе инженерно-технических сетей), благоустройства территории;</w:t>
      </w:r>
    </w:p>
    <w:p w:rsidR="009A4898" w:rsidRDefault="009A4898">
      <w:pPr>
        <w:pStyle w:val="ConsPlusNormal"/>
        <w:spacing w:before="220"/>
        <w:ind w:firstLine="540"/>
        <w:jc w:val="both"/>
      </w:pPr>
      <w:bookmarkStart w:id="30" w:name="P5691"/>
      <w:bookmarkEnd w:id="30"/>
      <w:r>
        <w:t>3) копий заключений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этим органам государственных учреждений о достоверности определения сметной стоимости капитального ремонта объектов капитального строительства в случае, если такой капитальный ремонт включает:</w:t>
      </w:r>
    </w:p>
    <w:p w:rsidR="009A4898" w:rsidRDefault="009A4898">
      <w:pPr>
        <w:pStyle w:val="ConsPlusNormal"/>
        <w:spacing w:before="220"/>
        <w:ind w:firstLine="540"/>
        <w:jc w:val="both"/>
      </w:pPr>
      <w:r>
        <w:t>замену и (или) восстановление всех видов строительных конструкций (за исключением несущих строительных конструкций) или замену и (или) восстановление всех строительных конструкций (за исключением несущих строительных конструкций) в совокупности с заменой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9A4898" w:rsidRDefault="009A4898">
      <w:pPr>
        <w:pStyle w:val="ConsPlusNormal"/>
        <w:spacing w:before="220"/>
        <w:ind w:firstLine="540"/>
        <w:jc w:val="both"/>
      </w:pPr>
      <w:r>
        <w:t>замену и (или) восстановление всех видов систем инженерно-технического обеспечения или всех видов сетей инженерно-технического обеспечения;</w:t>
      </w:r>
    </w:p>
    <w:p w:rsidR="009A4898" w:rsidRDefault="009A4898">
      <w:pPr>
        <w:pStyle w:val="ConsPlusNormal"/>
        <w:spacing w:before="220"/>
        <w:ind w:firstLine="540"/>
        <w:jc w:val="both"/>
      </w:pPr>
      <w:r>
        <w:t>изменение всех параметров линейного объекта, которое не влечет за собой изменение класса, категории и (или) первоначально установленных показателей функционирования такого объекта и при котором не требуется изменение границ полосы отвода и (или) охранной зоны такого объекта;</w:t>
      </w:r>
    </w:p>
    <w:p w:rsidR="009A4898" w:rsidRDefault="009A4898">
      <w:pPr>
        <w:pStyle w:val="ConsPlusNormal"/>
        <w:jc w:val="both"/>
      </w:pPr>
      <w:r>
        <w:t xml:space="preserve">(подп. 3 в ред. </w:t>
      </w:r>
      <w:hyperlink r:id="rId367" w:history="1">
        <w:r>
          <w:rPr>
            <w:color w:val="0000FF"/>
          </w:rPr>
          <w:t>Постановления</w:t>
        </w:r>
      </w:hyperlink>
      <w:r>
        <w:t xml:space="preserve"> Правительства Свердловской области от 21.02.2018 N 69-ПП)</w:t>
      </w:r>
    </w:p>
    <w:p w:rsidR="009A4898" w:rsidRDefault="009A4898">
      <w:pPr>
        <w:pStyle w:val="ConsPlusNormal"/>
        <w:spacing w:before="220"/>
        <w:ind w:firstLine="540"/>
        <w:jc w:val="both"/>
      </w:pPr>
      <w:r>
        <w:t xml:space="preserve">4) копии заключения о достоверности определения сметной стоимости капитального </w:t>
      </w:r>
      <w:r>
        <w:lastRenderedPageBreak/>
        <w:t xml:space="preserve">ремонта объектов капитального строительства, в случае, если такой капитальный ремонт не включает виды работ, указанные в </w:t>
      </w:r>
      <w:hyperlink w:anchor="P5691" w:history="1">
        <w:r>
          <w:rPr>
            <w:color w:val="0000FF"/>
          </w:rPr>
          <w:t>подпункте 3</w:t>
        </w:r>
      </w:hyperlink>
      <w:r>
        <w:t xml:space="preserve"> настоящего пункта;</w:t>
      </w:r>
    </w:p>
    <w:p w:rsidR="009A4898" w:rsidRDefault="009A4898">
      <w:pPr>
        <w:pStyle w:val="ConsPlusNormal"/>
        <w:jc w:val="both"/>
      </w:pPr>
      <w:r>
        <w:t xml:space="preserve">(в ред. </w:t>
      </w:r>
      <w:hyperlink r:id="rId368" w:history="1">
        <w:r>
          <w:rPr>
            <w:color w:val="0000FF"/>
          </w:rPr>
          <w:t>Постановления</w:t>
        </w:r>
      </w:hyperlink>
      <w:r>
        <w:t xml:space="preserve"> Правительства Свердловской области от 21.02.2018 N 69-ПП)</w:t>
      </w:r>
    </w:p>
    <w:p w:rsidR="009A4898" w:rsidRDefault="009A4898">
      <w:pPr>
        <w:pStyle w:val="ConsPlusNormal"/>
        <w:spacing w:before="220"/>
        <w:ind w:firstLine="540"/>
        <w:jc w:val="both"/>
      </w:pPr>
      <w:r>
        <w:t>5) письмо, подписанное главой (главой администрации) муниципального образования или уполномоченным им лицом, с обоснованием принятия решения о получении заключения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этим органам государственных учреждений о достоверности определения сметной стоимости капитального ремонта объектов капитального строительства либо заключения о достоверности сметной стоимости капитального ремонта объектов капитального строительства;</w:t>
      </w:r>
    </w:p>
    <w:p w:rsidR="009A4898" w:rsidRDefault="009A4898">
      <w:pPr>
        <w:pStyle w:val="ConsPlusNormal"/>
        <w:spacing w:before="220"/>
        <w:ind w:firstLine="540"/>
        <w:jc w:val="both"/>
      </w:pPr>
      <w:r>
        <w:t xml:space="preserve">6) перечня оборудования, мебели, планируемых к приобретению для оснащения вновь вводимых мест в муниципальных общеобразовательных организациях, с указанием общей стоимости планируемых к приобретению оборудования, мебели (в соответствии с </w:t>
      </w:r>
      <w:hyperlink r:id="rId369" w:history="1">
        <w:r>
          <w:rPr>
            <w:color w:val="0000FF"/>
          </w:rPr>
          <w:t>Приказом</w:t>
        </w:r>
      </w:hyperlink>
      <w:r>
        <w:t xml:space="preserve"> Министерства образования и науки Российской Федерации от 30.03.2016 N 336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w:t>
      </w:r>
    </w:p>
    <w:p w:rsidR="009A4898" w:rsidRDefault="009A4898">
      <w:pPr>
        <w:pStyle w:val="ConsPlusNormal"/>
        <w:spacing w:before="220"/>
        <w:ind w:firstLine="540"/>
        <w:jc w:val="both"/>
      </w:pPr>
      <w:r>
        <w:t>7) выписки из решения о местном бюджете на текущий финансовый год, предусматривающего бюджетные ассигнования на финансирование мероприятий по созданию современной образовательной среды в размере не менее 30% от общего объема бюджетных средств, направляемых на создание современной образовательной среды.</w:t>
      </w:r>
    </w:p>
    <w:p w:rsidR="009A4898" w:rsidRDefault="009A4898">
      <w:pPr>
        <w:pStyle w:val="ConsPlusNormal"/>
        <w:spacing w:before="220"/>
        <w:ind w:firstLine="540"/>
        <w:jc w:val="both"/>
      </w:pPr>
      <w:r>
        <w:t xml:space="preserve">16. Указанные в </w:t>
      </w:r>
      <w:hyperlink w:anchor="P5688" w:history="1">
        <w:r>
          <w:rPr>
            <w:color w:val="0000FF"/>
          </w:rPr>
          <w:t>пункте 15</w:t>
        </w:r>
      </w:hyperlink>
      <w:r>
        <w:t xml:space="preserve"> настоящего Порядка документы представляются органами местного самоуправления муниципальных образований в течение 90 календарных дней с даты получения от Министерства письменного уведомления о необходимости заключения Соглашения.</w:t>
      </w:r>
    </w:p>
    <w:p w:rsidR="009A4898" w:rsidRDefault="009A4898">
      <w:pPr>
        <w:pStyle w:val="ConsPlusNormal"/>
        <w:spacing w:before="220"/>
        <w:ind w:firstLine="540"/>
        <w:jc w:val="both"/>
      </w:pPr>
      <w:r>
        <w:t xml:space="preserve">Министерство в течение 10 рабочих дней после получения документов, указанных в </w:t>
      </w:r>
      <w:hyperlink w:anchor="P5688" w:history="1">
        <w:r>
          <w:rPr>
            <w:color w:val="0000FF"/>
          </w:rPr>
          <w:t>пункте 15</w:t>
        </w:r>
      </w:hyperlink>
      <w:r>
        <w:t xml:space="preserve"> настоящего Порядка, осуществляет их рассмотрение и заключает с органами местного самоуправления муниципальных образований соглашения о предоставлении субсидий.</w:t>
      </w:r>
    </w:p>
    <w:p w:rsidR="009A4898" w:rsidRDefault="009A4898">
      <w:pPr>
        <w:pStyle w:val="ConsPlusNormal"/>
        <w:spacing w:before="220"/>
        <w:ind w:firstLine="540"/>
        <w:jc w:val="both"/>
      </w:pPr>
      <w:r>
        <w:t>Перечисление средств субсидии в бюджет муниципального образования осуществляется в сроки, установленные графиком предоставления субсидии, являющимся неотъемлемой частью Соглашения.</w:t>
      </w:r>
    </w:p>
    <w:p w:rsidR="009A4898" w:rsidRDefault="009A4898">
      <w:pPr>
        <w:pStyle w:val="ConsPlusNormal"/>
        <w:jc w:val="both"/>
      </w:pPr>
      <w:r>
        <w:t xml:space="preserve">(часть третья введена </w:t>
      </w:r>
      <w:hyperlink r:id="rId370" w:history="1">
        <w:r>
          <w:rPr>
            <w:color w:val="0000FF"/>
          </w:rPr>
          <w:t>Постановлением</w:t>
        </w:r>
      </w:hyperlink>
      <w:r>
        <w:t xml:space="preserve"> Правительства Свердловской области от 21.02.2018 N 69-ПП)</w:t>
      </w:r>
    </w:p>
    <w:p w:rsidR="009A4898" w:rsidRDefault="009A4898">
      <w:pPr>
        <w:pStyle w:val="ConsPlusNormal"/>
        <w:spacing w:before="220"/>
        <w:ind w:firstLine="540"/>
        <w:jc w:val="both"/>
      </w:pPr>
      <w:bookmarkStart w:id="31" w:name="P5705"/>
      <w:bookmarkEnd w:id="31"/>
      <w:r>
        <w:t>16-1. Показателем результативности использования субсидии является количество созданных новых мест в муниципальных общеобразовательных организациях в результате проведения мероприятий по созданию современной образовательной среды.</w:t>
      </w:r>
    </w:p>
    <w:p w:rsidR="009A4898" w:rsidRDefault="009A4898">
      <w:pPr>
        <w:pStyle w:val="ConsPlusNormal"/>
        <w:jc w:val="both"/>
      </w:pPr>
      <w:r>
        <w:t xml:space="preserve">(п. 16-1 в ред. </w:t>
      </w:r>
      <w:hyperlink r:id="rId371" w:history="1">
        <w:r>
          <w:rPr>
            <w:color w:val="0000FF"/>
          </w:rPr>
          <w:t>Постановления</w:t>
        </w:r>
      </w:hyperlink>
      <w:r>
        <w:t xml:space="preserve"> Правительства Свердловской области от 03.05.2018 N 236-ПП)</w:t>
      </w:r>
    </w:p>
    <w:p w:rsidR="009A4898" w:rsidRDefault="009A4898">
      <w:pPr>
        <w:pStyle w:val="ConsPlusNormal"/>
        <w:spacing w:before="220"/>
        <w:ind w:firstLine="540"/>
        <w:jc w:val="both"/>
      </w:pPr>
      <w:r>
        <w:t xml:space="preserve">16-2.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w:anchor="P5671" w:history="1">
        <w:r>
          <w:rPr>
            <w:color w:val="0000FF"/>
          </w:rPr>
          <w:t>подпунктом 3 части первой пункта 14</w:t>
        </w:r>
      </w:hyperlink>
      <w:r>
        <w:t xml:space="preserve"> настоящего Порядка, объем средств, подлежащий возврату из бюджета муниципального образования в областной бюджет, и срок возврата определяются в соответствии с Порядком определения объемов и возврата субсидий, </w:t>
      </w:r>
      <w:r>
        <w:lastRenderedPageBreak/>
        <w:t>предоставленных из областного бюджета местным бюджетам, подлежащих возврату в доходы областного бюджета в случае недостижения значений показателей, определенных в соглашениях о предоставлении этих субсидий, заключенных между главными распорядителями средств областного бюджета и администрациями муниципальных образований, расположенных на территории Свердловской области, утверждаемым Правительством Свердловской области.</w:t>
      </w:r>
    </w:p>
    <w:p w:rsidR="009A4898" w:rsidRDefault="009A4898">
      <w:pPr>
        <w:pStyle w:val="ConsPlusNormal"/>
        <w:jc w:val="both"/>
      </w:pPr>
      <w:r>
        <w:t xml:space="preserve">(п. 16-2 введен </w:t>
      </w:r>
      <w:hyperlink r:id="rId372" w:history="1">
        <w:r>
          <w:rPr>
            <w:color w:val="0000FF"/>
          </w:rPr>
          <w:t>Постановлением</w:t>
        </w:r>
      </w:hyperlink>
      <w:r>
        <w:t xml:space="preserve"> Правительства Свердловской области от 21.02.2018 N 69-ПП)</w:t>
      </w:r>
    </w:p>
    <w:p w:rsidR="009A4898" w:rsidRDefault="009A4898">
      <w:pPr>
        <w:pStyle w:val="ConsPlusNormal"/>
        <w:spacing w:before="220"/>
        <w:ind w:firstLine="540"/>
        <w:jc w:val="both"/>
      </w:pPr>
      <w:r>
        <w:t>17. Средства, полученные из областного бюджета в форме субсидий, носят целевой характер и не могут быть использованы на иные цели. Нецелевое использование бюджетных средств влечет применение мер ответственности, предусмотренных бюджетным, административным, уголовным законодательством Российской Федерации.</w:t>
      </w:r>
    </w:p>
    <w:p w:rsidR="009A4898" w:rsidRDefault="009A4898">
      <w:pPr>
        <w:pStyle w:val="ConsPlusNormal"/>
        <w:spacing w:before="220"/>
        <w:ind w:firstLine="540"/>
        <w:jc w:val="both"/>
      </w:pPr>
      <w:r>
        <w:t>18. Неиспользованные остатки субсидий подлежат возврату в областной бюджет в сроки, установленные бюджетным законодательством Российской Федерации.</w:t>
      </w:r>
    </w:p>
    <w:p w:rsidR="009A4898" w:rsidRDefault="009A4898">
      <w:pPr>
        <w:pStyle w:val="ConsPlusNormal"/>
        <w:spacing w:before="220"/>
        <w:ind w:firstLine="540"/>
        <w:jc w:val="both"/>
      </w:pPr>
      <w:r>
        <w:t>При невозврате субсидии в указанный срок Министерство принимает меры по взысканию подлежащей возврату субсидии в областной бюджет в судебном порядке.</w:t>
      </w:r>
    </w:p>
    <w:p w:rsidR="009A4898" w:rsidRDefault="009A4898">
      <w:pPr>
        <w:pStyle w:val="ConsPlusNormal"/>
        <w:spacing w:before="220"/>
        <w:ind w:firstLine="540"/>
        <w:jc w:val="both"/>
      </w:pPr>
      <w:r>
        <w:t>19. Министерство обеспечивает контроль за соблюдением муниципальными образованиями условий, целей и порядка, установленных при предоставлении субсидий.</w:t>
      </w:r>
    </w:p>
    <w:p w:rsidR="009A4898" w:rsidRDefault="009A4898">
      <w:pPr>
        <w:pStyle w:val="ConsPlusNormal"/>
        <w:spacing w:before="220"/>
        <w:ind w:firstLine="540"/>
        <w:jc w:val="both"/>
      </w:pPr>
      <w:r>
        <w:t>Внутренний государственный (муниципальный) финансовый контроль за использованием бюджетных средств осуществляется Министерством финансов Свердловской области и финансовыми органами администраций муниципальных образований в пределах своей компетенции.</w:t>
      </w:r>
    </w:p>
    <w:p w:rsidR="009A4898" w:rsidRDefault="009A4898">
      <w:pPr>
        <w:pStyle w:val="ConsPlusNormal"/>
        <w:spacing w:before="220"/>
        <w:ind w:firstLine="540"/>
        <w:jc w:val="both"/>
      </w:pPr>
      <w:r>
        <w:t>Внешний государственный финансовый контроль за использованием бюджетных средств осуществляет Счетная палата Свердловской области.</w:t>
      </w: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right"/>
        <w:outlineLvl w:val="2"/>
      </w:pPr>
      <w:r>
        <w:t>Приложение</w:t>
      </w:r>
    </w:p>
    <w:p w:rsidR="009A4898" w:rsidRDefault="009A4898">
      <w:pPr>
        <w:pStyle w:val="ConsPlusNormal"/>
        <w:jc w:val="right"/>
      </w:pPr>
      <w:r>
        <w:t>к Порядку</w:t>
      </w:r>
    </w:p>
    <w:p w:rsidR="009A4898" w:rsidRDefault="009A4898">
      <w:pPr>
        <w:pStyle w:val="ConsPlusNormal"/>
        <w:jc w:val="right"/>
      </w:pPr>
      <w:r>
        <w:t>отбора муниципальных образований,</w:t>
      </w:r>
    </w:p>
    <w:p w:rsidR="009A4898" w:rsidRDefault="009A4898">
      <w:pPr>
        <w:pStyle w:val="ConsPlusNormal"/>
        <w:jc w:val="right"/>
      </w:pPr>
      <w:r>
        <w:t>расположенных на территории</w:t>
      </w:r>
    </w:p>
    <w:p w:rsidR="009A4898" w:rsidRDefault="009A4898">
      <w:pPr>
        <w:pStyle w:val="ConsPlusNormal"/>
        <w:jc w:val="right"/>
      </w:pPr>
      <w:r>
        <w:t>Свердловской области,</w:t>
      </w:r>
    </w:p>
    <w:p w:rsidR="009A4898" w:rsidRDefault="009A4898">
      <w:pPr>
        <w:pStyle w:val="ConsPlusNormal"/>
        <w:jc w:val="right"/>
      </w:pPr>
      <w:r>
        <w:t>предоставления и расходования</w:t>
      </w:r>
    </w:p>
    <w:p w:rsidR="009A4898" w:rsidRDefault="009A4898">
      <w:pPr>
        <w:pStyle w:val="ConsPlusNormal"/>
        <w:jc w:val="right"/>
      </w:pPr>
      <w:r>
        <w:t>субсидий из областного бюджета</w:t>
      </w:r>
    </w:p>
    <w:p w:rsidR="009A4898" w:rsidRDefault="009A4898">
      <w:pPr>
        <w:pStyle w:val="ConsPlusNormal"/>
        <w:jc w:val="right"/>
      </w:pPr>
      <w:r>
        <w:t>местным бюджетам на создание</w:t>
      </w:r>
    </w:p>
    <w:p w:rsidR="009A4898" w:rsidRDefault="009A4898">
      <w:pPr>
        <w:pStyle w:val="ConsPlusNormal"/>
        <w:jc w:val="right"/>
      </w:pPr>
      <w:r>
        <w:t>современной образовательной среды</w:t>
      </w:r>
    </w:p>
    <w:p w:rsidR="009A4898" w:rsidRDefault="009A4898">
      <w:pPr>
        <w:pStyle w:val="ConsPlusNormal"/>
        <w:jc w:val="right"/>
      </w:pPr>
      <w:r>
        <w:t>для школьников в рамках программы</w:t>
      </w:r>
    </w:p>
    <w:p w:rsidR="009A4898" w:rsidRDefault="009A4898">
      <w:pPr>
        <w:pStyle w:val="ConsPlusNormal"/>
        <w:jc w:val="right"/>
      </w:pPr>
      <w:r>
        <w:t>"Содействие созданию</w:t>
      </w:r>
    </w:p>
    <w:p w:rsidR="009A4898" w:rsidRDefault="009A4898">
      <w:pPr>
        <w:pStyle w:val="ConsPlusNormal"/>
        <w:jc w:val="right"/>
      </w:pPr>
      <w:r>
        <w:t>в субъектах Российской Федерации</w:t>
      </w:r>
    </w:p>
    <w:p w:rsidR="009A4898" w:rsidRDefault="009A4898">
      <w:pPr>
        <w:pStyle w:val="ConsPlusNormal"/>
        <w:jc w:val="right"/>
      </w:pPr>
      <w:r>
        <w:t>(исходя из прогнозируемой потребности)</w:t>
      </w:r>
    </w:p>
    <w:p w:rsidR="009A4898" w:rsidRDefault="009A4898">
      <w:pPr>
        <w:pStyle w:val="ConsPlusNormal"/>
        <w:jc w:val="right"/>
      </w:pPr>
      <w:r>
        <w:t>новых мест в общеобразовательных</w:t>
      </w:r>
    </w:p>
    <w:p w:rsidR="009A4898" w:rsidRDefault="009A4898">
      <w:pPr>
        <w:pStyle w:val="ConsPlusNormal"/>
        <w:jc w:val="right"/>
      </w:pPr>
      <w:r>
        <w:t>организациях" на 2016 - 2025 годы</w:t>
      </w:r>
    </w:p>
    <w:p w:rsidR="009A4898" w:rsidRDefault="009A4898">
      <w:pPr>
        <w:pStyle w:val="ConsPlusNormal"/>
        <w:jc w:val="both"/>
      </w:pPr>
    </w:p>
    <w:p w:rsidR="009A4898" w:rsidRDefault="009A4898">
      <w:pPr>
        <w:pStyle w:val="ConsPlusTitle"/>
        <w:jc w:val="center"/>
      </w:pPr>
      <w:bookmarkStart w:id="32" w:name="P5736"/>
      <w:bookmarkEnd w:id="32"/>
      <w:r>
        <w:t>МЕТОДИКА</w:t>
      </w:r>
    </w:p>
    <w:p w:rsidR="009A4898" w:rsidRDefault="009A4898">
      <w:pPr>
        <w:pStyle w:val="ConsPlusTitle"/>
        <w:jc w:val="center"/>
      </w:pPr>
      <w:r>
        <w:t>РАСЧЕТА ОБЪЕМА СУБСИДИЙ</w:t>
      </w:r>
    </w:p>
    <w:p w:rsidR="009A4898" w:rsidRDefault="009A4898">
      <w:pPr>
        <w:pStyle w:val="ConsPlusTitle"/>
        <w:jc w:val="center"/>
      </w:pPr>
      <w:r>
        <w:t>ИЗ ОБЛАСТНОГО БЮДЖЕТА МЕСТНЫМ БЮДЖЕТАМ НА СОЗДАНИЕ</w:t>
      </w:r>
    </w:p>
    <w:p w:rsidR="009A4898" w:rsidRDefault="009A4898">
      <w:pPr>
        <w:pStyle w:val="ConsPlusTitle"/>
        <w:jc w:val="center"/>
      </w:pPr>
      <w:r>
        <w:t>СОВРЕМЕННОЙ ОБРАЗОВАТЕЛЬНОЙ СРЕДЫ ДЛЯ ШКОЛЬНИКОВ В РАМКАХ</w:t>
      </w:r>
    </w:p>
    <w:p w:rsidR="009A4898" w:rsidRDefault="009A4898">
      <w:pPr>
        <w:pStyle w:val="ConsPlusTitle"/>
        <w:jc w:val="center"/>
      </w:pPr>
      <w:r>
        <w:t>ПРОГРАММЫ "СОДЕЙСТВИЕ СОЗДАНИЮ В СУБЪЕКТАХ</w:t>
      </w:r>
    </w:p>
    <w:p w:rsidR="009A4898" w:rsidRDefault="009A4898">
      <w:pPr>
        <w:pStyle w:val="ConsPlusTitle"/>
        <w:jc w:val="center"/>
      </w:pPr>
      <w:r>
        <w:t>РОССИЙСКОЙ ФЕДЕРАЦИИ (ИСХОДЯ ИЗ ПРОГНОЗИРУЕМОЙ ПОТРЕБНОСТИ)</w:t>
      </w:r>
    </w:p>
    <w:p w:rsidR="009A4898" w:rsidRDefault="009A4898">
      <w:pPr>
        <w:pStyle w:val="ConsPlusTitle"/>
        <w:jc w:val="center"/>
      </w:pPr>
      <w:r>
        <w:lastRenderedPageBreak/>
        <w:t>НОВЫХ МЕСТ В ОБЩЕОБРАЗОВАТЕЛЬНЫХ ОРГАНИЗАЦИЯХ"</w:t>
      </w:r>
    </w:p>
    <w:p w:rsidR="009A4898" w:rsidRDefault="009A4898">
      <w:pPr>
        <w:pStyle w:val="ConsPlusTitle"/>
        <w:jc w:val="center"/>
      </w:pPr>
      <w:r>
        <w:t>НА 2016 - 2025 ГОДЫ</w:t>
      </w:r>
    </w:p>
    <w:p w:rsidR="009A4898" w:rsidRDefault="009A4898">
      <w:pPr>
        <w:pStyle w:val="ConsPlusNormal"/>
        <w:jc w:val="both"/>
      </w:pPr>
    </w:p>
    <w:p w:rsidR="009A4898" w:rsidRDefault="009A4898">
      <w:pPr>
        <w:pStyle w:val="ConsPlusNormal"/>
        <w:ind w:firstLine="540"/>
        <w:jc w:val="both"/>
      </w:pPr>
      <w:r>
        <w:t>Объем субсидии бюджету муниципального образования, расположенного на территории Свердловской области (далее - муниципальное образование), в текущем финансовом году определяется в соответствии с заявкой муниципального образования на получение субсидии в текущем финансовом году.</w:t>
      </w:r>
    </w:p>
    <w:p w:rsidR="009A4898" w:rsidRDefault="009A4898">
      <w:pPr>
        <w:pStyle w:val="ConsPlusNormal"/>
        <w:spacing w:before="220"/>
        <w:ind w:firstLine="540"/>
        <w:jc w:val="both"/>
      </w:pPr>
      <w:r>
        <w:t xml:space="preserve">В случае превышения общей потребности муниципальных образований в средствах областного бюджета на создание современной образовательной среды для школьников в рамках </w:t>
      </w:r>
      <w:hyperlink r:id="rId373" w:history="1">
        <w:r>
          <w:rPr>
            <w:color w:val="0000FF"/>
          </w:rPr>
          <w:t>программы</w:t>
        </w:r>
      </w:hyperlink>
      <w:r>
        <w:t xml:space="preserve"> "Содействие созданию в субъектах Российской Федерации (исходя из прогнозируемой потребности) новых мест в общеобразовательных организациях" на 2016 - 2025 годы (далее - создание современной образовательной среды) в текущем финансовом году над общим объемом субсидий на создание современной образовательной среды, предусмотренным в областном бюджете на текущий финансовый год, объем субсидии местному бюджету муниципального образования определяется по формуле:</w:t>
      </w:r>
    </w:p>
    <w:p w:rsidR="009A4898" w:rsidRDefault="009A4898">
      <w:pPr>
        <w:pStyle w:val="ConsPlusNormal"/>
        <w:jc w:val="both"/>
      </w:pPr>
    </w:p>
    <w:p w:rsidR="009A4898" w:rsidRDefault="009A4898">
      <w:pPr>
        <w:pStyle w:val="ConsPlusNormal"/>
        <w:jc w:val="center"/>
      </w:pPr>
      <w:r>
        <w:t>Ci = (C - V) / (P - D) x (Pi - Di), где:</w:t>
      </w:r>
    </w:p>
    <w:p w:rsidR="009A4898" w:rsidRDefault="009A4898">
      <w:pPr>
        <w:pStyle w:val="ConsPlusNormal"/>
        <w:jc w:val="both"/>
      </w:pPr>
    </w:p>
    <w:p w:rsidR="009A4898" w:rsidRDefault="009A4898">
      <w:pPr>
        <w:pStyle w:val="ConsPlusNormal"/>
        <w:ind w:firstLine="540"/>
        <w:jc w:val="both"/>
      </w:pPr>
      <w:r>
        <w:t>Ci - размер субсидии, выделяемой местному бюджету i-го муниципального образования на создание современной образовательной среды в текущем финансовом году;</w:t>
      </w:r>
    </w:p>
    <w:p w:rsidR="009A4898" w:rsidRDefault="009A4898">
      <w:pPr>
        <w:pStyle w:val="ConsPlusNormal"/>
        <w:spacing w:before="220"/>
        <w:ind w:firstLine="540"/>
        <w:jc w:val="both"/>
      </w:pPr>
      <w:r>
        <w:t>C - общий объем субсидий на создание современной образовательной среды, предусмотренный в областном бюджете на текущий финансовый год;</w:t>
      </w:r>
    </w:p>
    <w:p w:rsidR="009A4898" w:rsidRDefault="009A4898">
      <w:pPr>
        <w:pStyle w:val="ConsPlusNormal"/>
        <w:spacing w:before="220"/>
        <w:ind w:firstLine="540"/>
        <w:jc w:val="both"/>
      </w:pPr>
      <w:r>
        <w:t>V - общий объем субсидий муниципальным образованиям, создание современной образовательной среды в которых осуществляется с целью исполнения поручений Президента Российской Федерации в текущем финансовом году;</w:t>
      </w:r>
    </w:p>
    <w:p w:rsidR="009A4898" w:rsidRDefault="009A4898">
      <w:pPr>
        <w:pStyle w:val="ConsPlusNormal"/>
        <w:spacing w:before="220"/>
        <w:ind w:firstLine="540"/>
        <w:jc w:val="both"/>
      </w:pPr>
      <w:r>
        <w:t>P - общая потребность муниципальных образований (кроме муниципальных образований, создание современной образовательной среды в которых осуществляется с целью исполнения поручений Президента Российской Федерации) в текущем финансовом году в бюджетных средствах на создание современной образовательной среды (определяется на основании заявок, поступивших от органов местного самоуправления муниципальных образований на текущий финансовый год);</w:t>
      </w:r>
    </w:p>
    <w:p w:rsidR="009A4898" w:rsidRDefault="009A4898">
      <w:pPr>
        <w:pStyle w:val="ConsPlusNormal"/>
        <w:spacing w:before="220"/>
        <w:ind w:firstLine="540"/>
        <w:jc w:val="both"/>
      </w:pPr>
      <w:r>
        <w:t>D - общий объем средств местных бюджетов (кроме муниципальных образований, создание современной образовательной среды в которых осуществляется с целью исполнения поручений Президента Российской Федерации), направляемый в текущем финансовом году на создание современной образовательной среды (определяется на основании заявок, поступивших от органов местного самоуправления муниципальных образований на текущий финансовый год);</w:t>
      </w:r>
    </w:p>
    <w:p w:rsidR="009A4898" w:rsidRDefault="009A4898">
      <w:pPr>
        <w:pStyle w:val="ConsPlusNormal"/>
        <w:spacing w:before="220"/>
        <w:ind w:firstLine="540"/>
        <w:jc w:val="both"/>
      </w:pPr>
      <w:r>
        <w:t>Pi - потребность i-го муниципального образования в финансовых средствах на создание современной образовательной среды в текущем финансовом году;</w:t>
      </w:r>
    </w:p>
    <w:p w:rsidR="009A4898" w:rsidRDefault="009A4898">
      <w:pPr>
        <w:pStyle w:val="ConsPlusNormal"/>
        <w:spacing w:before="220"/>
        <w:ind w:firstLine="540"/>
        <w:jc w:val="both"/>
      </w:pPr>
      <w:r>
        <w:t>Di - объем средств, предусмотренный в бюджете i-го муниципального образования на создание современной образовательной среды в текущем финансовом году.</w:t>
      </w: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right"/>
        <w:outlineLvl w:val="1"/>
      </w:pPr>
      <w:r>
        <w:t>Приложение N 6-1</w:t>
      </w:r>
    </w:p>
    <w:p w:rsidR="009A4898" w:rsidRDefault="009A4898">
      <w:pPr>
        <w:pStyle w:val="ConsPlusNormal"/>
        <w:jc w:val="right"/>
      </w:pPr>
      <w:r>
        <w:t>к государственной программе</w:t>
      </w:r>
    </w:p>
    <w:p w:rsidR="009A4898" w:rsidRDefault="009A4898">
      <w:pPr>
        <w:pStyle w:val="ConsPlusNormal"/>
        <w:jc w:val="right"/>
      </w:pPr>
      <w:r>
        <w:t>Свердловской области</w:t>
      </w:r>
    </w:p>
    <w:p w:rsidR="009A4898" w:rsidRDefault="009A4898">
      <w:pPr>
        <w:pStyle w:val="ConsPlusNormal"/>
        <w:jc w:val="right"/>
      </w:pPr>
      <w:r>
        <w:lastRenderedPageBreak/>
        <w:t>"Развитие системы образования</w:t>
      </w:r>
    </w:p>
    <w:p w:rsidR="009A4898" w:rsidRDefault="009A4898">
      <w:pPr>
        <w:pStyle w:val="ConsPlusNormal"/>
        <w:jc w:val="right"/>
      </w:pPr>
      <w:r>
        <w:t>в Свердловской области до 2024 года"</w:t>
      </w:r>
    </w:p>
    <w:p w:rsidR="009A4898" w:rsidRDefault="009A4898">
      <w:pPr>
        <w:pStyle w:val="ConsPlusNormal"/>
        <w:jc w:val="both"/>
      </w:pPr>
    </w:p>
    <w:p w:rsidR="009A4898" w:rsidRDefault="009A4898">
      <w:pPr>
        <w:pStyle w:val="ConsPlusTitle"/>
        <w:jc w:val="center"/>
      </w:pPr>
      <w:r>
        <w:t>ПОРЯДОК</w:t>
      </w:r>
    </w:p>
    <w:p w:rsidR="009A4898" w:rsidRDefault="009A4898">
      <w:pPr>
        <w:pStyle w:val="ConsPlusTitle"/>
        <w:jc w:val="center"/>
      </w:pPr>
      <w:r>
        <w:t>ОТБОРА МУНИЦИПАЛЬНЫХ ОБРАЗОВАНИЙ,</w:t>
      </w:r>
    </w:p>
    <w:p w:rsidR="009A4898" w:rsidRDefault="009A4898">
      <w:pPr>
        <w:pStyle w:val="ConsPlusTitle"/>
        <w:jc w:val="center"/>
      </w:pPr>
      <w:r>
        <w:t>РАСПОЛОЖЕННЫХ НА ТЕРРИТОРИИ СВЕРДЛОВСКОЙ ОБЛАСТИ,</w:t>
      </w:r>
    </w:p>
    <w:p w:rsidR="009A4898" w:rsidRDefault="009A4898">
      <w:pPr>
        <w:pStyle w:val="ConsPlusTitle"/>
        <w:jc w:val="center"/>
      </w:pPr>
      <w:r>
        <w:t>И ПРЕДОСТАВЛЕНИЯ СУБСИДИЙ ИЗ ОБЛАСТНОГО БЮДЖЕТА</w:t>
      </w:r>
    </w:p>
    <w:p w:rsidR="009A4898" w:rsidRDefault="009A4898">
      <w:pPr>
        <w:pStyle w:val="ConsPlusTitle"/>
        <w:jc w:val="center"/>
      </w:pPr>
      <w:r>
        <w:t>МЕСТНЫМ БЮДЖЕТАМ НА ОСУЩЕСТВЛЕНИЕ МЕРОПРИЯТИЙ,</w:t>
      </w:r>
    </w:p>
    <w:p w:rsidR="009A4898" w:rsidRDefault="009A4898">
      <w:pPr>
        <w:pStyle w:val="ConsPlusTitle"/>
        <w:jc w:val="center"/>
      </w:pPr>
      <w:r>
        <w:t>НАПРАВЛЕННЫХ НА УСТРАНЕНИЕ НАРУШЕНИЙ, ВЫЯВЛЕННЫХ ОРГАНАМИ</w:t>
      </w:r>
    </w:p>
    <w:p w:rsidR="009A4898" w:rsidRDefault="009A4898">
      <w:pPr>
        <w:pStyle w:val="ConsPlusTitle"/>
        <w:jc w:val="center"/>
      </w:pPr>
      <w:r>
        <w:t>ГОСУДАРСТВЕННОГО НАДЗОРА В РЕЗУЛЬТАТЕ ПРОВЕРОК</w:t>
      </w:r>
    </w:p>
    <w:p w:rsidR="009A4898" w:rsidRDefault="009A4898">
      <w:pPr>
        <w:pStyle w:val="ConsPlusTitle"/>
        <w:jc w:val="center"/>
      </w:pPr>
      <w:r>
        <w:t>В МУНИЦИПАЛЬНЫХ ОБЩЕОБРАЗОВАТЕЛЬНЫХ ОРГАНИЗАЦИЯХ,</w:t>
      </w:r>
    </w:p>
    <w:p w:rsidR="009A4898" w:rsidRDefault="009A4898">
      <w:pPr>
        <w:pStyle w:val="ConsPlusTitle"/>
        <w:jc w:val="center"/>
      </w:pPr>
      <w:r>
        <w:t>В 2017 ГОДУ</w:t>
      </w:r>
    </w:p>
    <w:p w:rsidR="009A4898" w:rsidRDefault="009A48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4898">
        <w:trPr>
          <w:jc w:val="center"/>
        </w:trPr>
        <w:tc>
          <w:tcPr>
            <w:tcW w:w="9294" w:type="dxa"/>
            <w:tcBorders>
              <w:top w:val="nil"/>
              <w:left w:val="single" w:sz="24" w:space="0" w:color="CED3F1"/>
              <w:bottom w:val="nil"/>
              <w:right w:val="single" w:sz="24" w:space="0" w:color="F4F3F8"/>
            </w:tcBorders>
            <w:shd w:val="clear" w:color="auto" w:fill="F4F3F8"/>
          </w:tcPr>
          <w:p w:rsidR="009A4898" w:rsidRDefault="009A4898">
            <w:pPr>
              <w:pStyle w:val="ConsPlusNormal"/>
              <w:jc w:val="center"/>
            </w:pPr>
            <w:r>
              <w:rPr>
                <w:color w:val="392C69"/>
              </w:rPr>
              <w:t>Список изменяющих документов</w:t>
            </w:r>
          </w:p>
          <w:p w:rsidR="009A4898" w:rsidRDefault="009A4898">
            <w:pPr>
              <w:pStyle w:val="ConsPlusNormal"/>
              <w:jc w:val="center"/>
            </w:pPr>
            <w:r>
              <w:rPr>
                <w:color w:val="392C69"/>
              </w:rPr>
              <w:t xml:space="preserve">(введен </w:t>
            </w:r>
            <w:hyperlink r:id="rId374" w:history="1">
              <w:r>
                <w:rPr>
                  <w:color w:val="0000FF"/>
                </w:rPr>
                <w:t>Постановлением</w:t>
              </w:r>
            </w:hyperlink>
            <w:r>
              <w:rPr>
                <w:color w:val="392C69"/>
              </w:rPr>
              <w:t xml:space="preserve"> Правительства Свердловской области</w:t>
            </w:r>
          </w:p>
          <w:p w:rsidR="009A4898" w:rsidRDefault="009A4898">
            <w:pPr>
              <w:pStyle w:val="ConsPlusNormal"/>
              <w:jc w:val="center"/>
            </w:pPr>
            <w:r>
              <w:rPr>
                <w:color w:val="392C69"/>
              </w:rPr>
              <w:t>от 24.08.2017 N 599-ПП;</w:t>
            </w:r>
          </w:p>
          <w:p w:rsidR="009A4898" w:rsidRDefault="009A4898">
            <w:pPr>
              <w:pStyle w:val="ConsPlusNormal"/>
              <w:jc w:val="center"/>
            </w:pPr>
            <w:r>
              <w:rPr>
                <w:color w:val="392C69"/>
              </w:rPr>
              <w:t xml:space="preserve">в ред. </w:t>
            </w:r>
            <w:hyperlink r:id="rId375" w:history="1">
              <w:r>
                <w:rPr>
                  <w:color w:val="0000FF"/>
                </w:rPr>
                <w:t>Постановления</w:t>
              </w:r>
            </w:hyperlink>
            <w:r>
              <w:rPr>
                <w:color w:val="392C69"/>
              </w:rPr>
              <w:t xml:space="preserve"> Правительства Свердловской области</w:t>
            </w:r>
          </w:p>
          <w:p w:rsidR="009A4898" w:rsidRDefault="009A4898">
            <w:pPr>
              <w:pStyle w:val="ConsPlusNormal"/>
              <w:jc w:val="center"/>
            </w:pPr>
            <w:r>
              <w:rPr>
                <w:color w:val="392C69"/>
              </w:rPr>
              <w:t>от 21.02.2018 N 69-ПП)</w:t>
            </w:r>
          </w:p>
        </w:tc>
      </w:tr>
    </w:tbl>
    <w:p w:rsidR="009A4898" w:rsidRDefault="009A4898">
      <w:pPr>
        <w:pStyle w:val="ConsPlusNormal"/>
        <w:jc w:val="both"/>
      </w:pPr>
    </w:p>
    <w:p w:rsidR="009A4898" w:rsidRDefault="009A4898">
      <w:pPr>
        <w:pStyle w:val="ConsPlusNormal"/>
        <w:ind w:firstLine="540"/>
        <w:jc w:val="both"/>
      </w:pPr>
      <w:r>
        <w:t>1. Настоящий Порядок определяет условия отбора муниципальных образований, расположенных на территории Свердловской области (далее - муниципальные образования), для предоставления субсидий из областного бюджета местным бюджетам на осуществление мероприятий, направленных на устранение нарушений, выявленных органами государственного надзора в результате проверок в муниципальных общеобразовательных организациях (далее - отбор), в 2017 году (далее - субсидии) и условия предоставления и расходования субсидий из областного бюджета местным бюджетам на мероприятия, направленные на устранение нарушений, выявленных органами государственного надзора в результате проверок (далее - мероприятия, направленные на устранение нарушений).</w:t>
      </w:r>
    </w:p>
    <w:p w:rsidR="009A4898" w:rsidRDefault="009A4898">
      <w:pPr>
        <w:pStyle w:val="ConsPlusNormal"/>
        <w:spacing w:before="220"/>
        <w:ind w:firstLine="540"/>
        <w:jc w:val="both"/>
      </w:pPr>
      <w:r>
        <w:t>2. Субсидии направляются на осуществление мероприятий, направленных на устранение нарушений и (или) на возмещение осуществленных в текущем финансовом году расходов местных бюджетов на мероприятия, направленные на устранение нарушений.</w:t>
      </w:r>
    </w:p>
    <w:p w:rsidR="009A4898" w:rsidRDefault="009A4898">
      <w:pPr>
        <w:pStyle w:val="ConsPlusNormal"/>
        <w:spacing w:before="220"/>
        <w:ind w:firstLine="540"/>
        <w:jc w:val="both"/>
      </w:pPr>
      <w:r>
        <w:t>3. Главным распорядителем средств областного бюджета, предусмотренных для предоставления субсидий, является Министерство общего и профессионального образования Свердловской области (далее - Министерство).</w:t>
      </w:r>
    </w:p>
    <w:p w:rsidR="009A4898" w:rsidRDefault="009A4898">
      <w:pPr>
        <w:pStyle w:val="ConsPlusNormal"/>
        <w:spacing w:before="220"/>
        <w:ind w:firstLine="540"/>
        <w:jc w:val="both"/>
      </w:pPr>
      <w:bookmarkStart w:id="33" w:name="P5786"/>
      <w:bookmarkEnd w:id="33"/>
      <w:r>
        <w:t>4. Субсидии предоставляются по результатам отбора, проводимого Министерством, по следующим критериям:</w:t>
      </w:r>
    </w:p>
    <w:p w:rsidR="009A4898" w:rsidRDefault="009A4898">
      <w:pPr>
        <w:pStyle w:val="ConsPlusNormal"/>
        <w:spacing w:before="220"/>
        <w:ind w:firstLine="540"/>
        <w:jc w:val="both"/>
      </w:pPr>
      <w:r>
        <w:t>1) уровень бюджетной обеспеченности муниципального образования составляет менее 70 процентов;</w:t>
      </w:r>
    </w:p>
    <w:p w:rsidR="009A4898" w:rsidRDefault="009A4898">
      <w:pPr>
        <w:pStyle w:val="ConsPlusNormal"/>
        <w:spacing w:before="220"/>
        <w:ind w:firstLine="540"/>
        <w:jc w:val="both"/>
      </w:pPr>
      <w:r>
        <w:t>2) наличие потребности в осуществлении мероприятий, направленных на устранение нарушений;</w:t>
      </w:r>
    </w:p>
    <w:p w:rsidR="009A4898" w:rsidRDefault="009A4898">
      <w:pPr>
        <w:pStyle w:val="ConsPlusNormal"/>
        <w:spacing w:before="220"/>
        <w:ind w:firstLine="540"/>
        <w:jc w:val="both"/>
      </w:pPr>
      <w:r>
        <w:t>3) наличие утвержденной муниципальной программы, в том числе содержащей мероприятия, направленные на устранение нарушений;</w:t>
      </w:r>
    </w:p>
    <w:p w:rsidR="009A4898" w:rsidRDefault="009A4898">
      <w:pPr>
        <w:pStyle w:val="ConsPlusNormal"/>
        <w:spacing w:before="220"/>
        <w:ind w:firstLine="540"/>
        <w:jc w:val="both"/>
      </w:pPr>
      <w:r>
        <w:t>4) наличие плана первоочередных мероприятий, направленных на устранение нарушений, с указанием необходимых объемов финансирования этих мероприятий, подписанного главой (главой администрации) муниципального образования;</w:t>
      </w:r>
    </w:p>
    <w:p w:rsidR="009A4898" w:rsidRDefault="009A4898">
      <w:pPr>
        <w:pStyle w:val="ConsPlusNormal"/>
        <w:spacing w:before="220"/>
        <w:ind w:firstLine="540"/>
        <w:jc w:val="both"/>
      </w:pPr>
      <w:bookmarkStart w:id="34" w:name="P5791"/>
      <w:bookmarkEnd w:id="34"/>
      <w:r>
        <w:t xml:space="preserve">5) наличие гарантийного обязательства о софинансировании из местного бюджета </w:t>
      </w:r>
      <w:r>
        <w:lastRenderedPageBreak/>
        <w:t>мероприятий, направленных на устранение нарушений, в размере не менее 5 процентов общего объема бюджетных средств, выделенных для выполнения мероприятий, направленных на устранение нарушений;</w:t>
      </w:r>
    </w:p>
    <w:p w:rsidR="009A4898" w:rsidRDefault="009A4898">
      <w:pPr>
        <w:pStyle w:val="ConsPlusNormal"/>
        <w:spacing w:before="220"/>
        <w:ind w:firstLine="540"/>
        <w:jc w:val="both"/>
      </w:pPr>
      <w:r>
        <w:t>6) наличие документов, подтверждающих имеющиеся нарушения, выявленные по результатам проверок в муниципальных общеобразовательных организациях органами государственного надзора;</w:t>
      </w:r>
    </w:p>
    <w:p w:rsidR="009A4898" w:rsidRDefault="009A4898">
      <w:pPr>
        <w:pStyle w:val="ConsPlusNormal"/>
        <w:spacing w:before="220"/>
        <w:ind w:firstLine="540"/>
        <w:jc w:val="both"/>
      </w:pPr>
      <w:r>
        <w:t>7) наличие перечня товаров (работ), планируемых к приобретению в 2017 году в рамках мероприятий, направленных на устранение нарушений, подписанного главой (главой администрации) муниципального образования;</w:t>
      </w:r>
    </w:p>
    <w:p w:rsidR="009A4898" w:rsidRDefault="009A4898">
      <w:pPr>
        <w:pStyle w:val="ConsPlusNormal"/>
        <w:spacing w:before="220"/>
        <w:ind w:firstLine="540"/>
        <w:jc w:val="both"/>
      </w:pPr>
      <w:r>
        <w:t>8) наличие сметных расчетов стоимости ремонта в рамках мероприятий, направленных на устранение нарушений;</w:t>
      </w:r>
    </w:p>
    <w:p w:rsidR="009A4898" w:rsidRDefault="009A4898">
      <w:pPr>
        <w:pStyle w:val="ConsPlusNormal"/>
        <w:spacing w:before="220"/>
        <w:ind w:firstLine="540"/>
        <w:jc w:val="both"/>
      </w:pPr>
      <w:r>
        <w:t>9) в случае возмещения осуществленных в текущем финансовом году расходов местных бюджетов на мероприятия, направленные на устранение нарушений:</w:t>
      </w:r>
    </w:p>
    <w:p w:rsidR="009A4898" w:rsidRDefault="009A4898">
      <w:pPr>
        <w:pStyle w:val="ConsPlusNormal"/>
        <w:spacing w:before="220"/>
        <w:ind w:firstLine="540"/>
        <w:jc w:val="both"/>
      </w:pPr>
      <w:r>
        <w:t>наличие платежного поручения, подтверждающего оплату выполненных работ в текущем финансовом году;</w:t>
      </w:r>
    </w:p>
    <w:p w:rsidR="009A4898" w:rsidRDefault="009A4898">
      <w:pPr>
        <w:pStyle w:val="ConsPlusNormal"/>
        <w:spacing w:before="220"/>
        <w:ind w:firstLine="540"/>
        <w:jc w:val="both"/>
      </w:pPr>
      <w:r>
        <w:t>наличие договора на выполнение работ;</w:t>
      </w:r>
    </w:p>
    <w:p w:rsidR="009A4898" w:rsidRDefault="009A4898">
      <w:pPr>
        <w:pStyle w:val="ConsPlusNormal"/>
        <w:spacing w:before="220"/>
        <w:ind w:firstLine="540"/>
        <w:jc w:val="both"/>
      </w:pPr>
      <w:r>
        <w:t>наличие акта выполненных работ.</w:t>
      </w:r>
    </w:p>
    <w:p w:rsidR="009A4898" w:rsidRDefault="009A4898">
      <w:pPr>
        <w:pStyle w:val="ConsPlusNormal"/>
        <w:spacing w:before="220"/>
        <w:ind w:firstLine="540"/>
        <w:jc w:val="both"/>
      </w:pPr>
      <w:r>
        <w:t>5. Для участия в отборе муниципальные образования представляют в Министерство заявки на получение субсидии, содержащие обоснование потребности в осуществлении мероприятий, направленных на устранение нарушений, с приложением следующих документов:</w:t>
      </w:r>
    </w:p>
    <w:p w:rsidR="009A4898" w:rsidRDefault="009A4898">
      <w:pPr>
        <w:pStyle w:val="ConsPlusNormal"/>
        <w:spacing w:before="220"/>
        <w:ind w:firstLine="540"/>
        <w:jc w:val="both"/>
      </w:pPr>
      <w:r>
        <w:t>1) заверенной копии утвержденной муниципальной программы, содержащей мероприятия, направленные на устранение нарушений;</w:t>
      </w:r>
    </w:p>
    <w:p w:rsidR="009A4898" w:rsidRDefault="009A4898">
      <w:pPr>
        <w:pStyle w:val="ConsPlusNormal"/>
        <w:spacing w:before="220"/>
        <w:ind w:firstLine="540"/>
        <w:jc w:val="both"/>
      </w:pPr>
      <w:r>
        <w:t>2) плана первоочередных мероприятий, направленных на устранение нарушений, с указанием необходимых объемов финансирования этих мероприятий, подписанного главой (главой администрации) муниципального образования;</w:t>
      </w:r>
    </w:p>
    <w:p w:rsidR="009A4898" w:rsidRDefault="009A4898">
      <w:pPr>
        <w:pStyle w:val="ConsPlusNormal"/>
        <w:spacing w:before="220"/>
        <w:ind w:firstLine="540"/>
        <w:jc w:val="both"/>
      </w:pPr>
      <w:r>
        <w:t xml:space="preserve">3) гарантийного обязательства о софинансировании из местного бюджета мероприятий, направленных на устранение нарушений, в размере, установленном </w:t>
      </w:r>
      <w:hyperlink w:anchor="P5791" w:history="1">
        <w:r>
          <w:rPr>
            <w:color w:val="0000FF"/>
          </w:rPr>
          <w:t>подпунктом 5 пункта 4</w:t>
        </w:r>
      </w:hyperlink>
      <w:r>
        <w:t xml:space="preserve"> настоящего Порядка;</w:t>
      </w:r>
    </w:p>
    <w:p w:rsidR="009A4898" w:rsidRDefault="009A4898">
      <w:pPr>
        <w:pStyle w:val="ConsPlusNormal"/>
        <w:spacing w:before="220"/>
        <w:ind w:firstLine="540"/>
        <w:jc w:val="both"/>
      </w:pPr>
      <w:r>
        <w:t>4) копий документов, подтверждающих имеющиеся нарушения, выявленные по результатам проверок в муниципальных общеобразовательных организациях органами государственного надзора;</w:t>
      </w:r>
    </w:p>
    <w:p w:rsidR="009A4898" w:rsidRDefault="009A4898">
      <w:pPr>
        <w:pStyle w:val="ConsPlusNormal"/>
        <w:spacing w:before="220"/>
        <w:ind w:firstLine="540"/>
        <w:jc w:val="both"/>
      </w:pPr>
      <w:r>
        <w:t>5) перечня товаров (работ), планируемых к приобретению в рамках мероприятий, направленных на устранение нарушений, подписанного главой (главой администрации) муниципального образования;</w:t>
      </w:r>
    </w:p>
    <w:p w:rsidR="009A4898" w:rsidRDefault="009A4898">
      <w:pPr>
        <w:pStyle w:val="ConsPlusNormal"/>
        <w:spacing w:before="220"/>
        <w:ind w:firstLine="540"/>
        <w:jc w:val="both"/>
      </w:pPr>
      <w:r>
        <w:t>6) копий сметных расчетов стоимости ремонта в рамках мероприятий, направленных на устранение нарушений;</w:t>
      </w:r>
    </w:p>
    <w:p w:rsidR="009A4898" w:rsidRDefault="009A4898">
      <w:pPr>
        <w:pStyle w:val="ConsPlusNormal"/>
        <w:spacing w:before="220"/>
        <w:ind w:firstLine="540"/>
        <w:jc w:val="both"/>
      </w:pPr>
      <w:r>
        <w:t>7) в случае возмещения осуществленных в текущем финансовом году расходов местных бюджетов на мероприятия, направленные на устранение нарушений:</w:t>
      </w:r>
    </w:p>
    <w:p w:rsidR="009A4898" w:rsidRDefault="009A4898">
      <w:pPr>
        <w:pStyle w:val="ConsPlusNormal"/>
        <w:spacing w:before="220"/>
        <w:ind w:firstLine="540"/>
        <w:jc w:val="both"/>
      </w:pPr>
      <w:r>
        <w:t>копий платежных документов, подтверждающих оплату выполненных работ в текущем финансовом году;</w:t>
      </w:r>
    </w:p>
    <w:p w:rsidR="009A4898" w:rsidRDefault="009A4898">
      <w:pPr>
        <w:pStyle w:val="ConsPlusNormal"/>
        <w:spacing w:before="220"/>
        <w:ind w:firstLine="540"/>
        <w:jc w:val="both"/>
      </w:pPr>
      <w:r>
        <w:lastRenderedPageBreak/>
        <w:t>копий договоров на выполнение работ;</w:t>
      </w:r>
    </w:p>
    <w:p w:rsidR="009A4898" w:rsidRDefault="009A4898">
      <w:pPr>
        <w:pStyle w:val="ConsPlusNormal"/>
        <w:spacing w:before="220"/>
        <w:ind w:firstLine="540"/>
        <w:jc w:val="both"/>
      </w:pPr>
      <w:r>
        <w:t>копий актов выполненных работ.</w:t>
      </w:r>
    </w:p>
    <w:p w:rsidR="009A4898" w:rsidRDefault="009A4898">
      <w:pPr>
        <w:pStyle w:val="ConsPlusNormal"/>
        <w:spacing w:before="220"/>
        <w:ind w:firstLine="540"/>
        <w:jc w:val="both"/>
      </w:pPr>
      <w:r>
        <w:t>6. Сроки приема заявок от муниципальных образований на получение субсидии (далее - заявка) и сроки проведения отбора устанавливаются извещением о проведении отбора, которое направляется Министерством в письменной форме всем муниципальным образованиям не позднее чем за 10 дней до дня окончания приема заявок.</w:t>
      </w:r>
    </w:p>
    <w:p w:rsidR="009A4898" w:rsidRDefault="009A4898">
      <w:pPr>
        <w:pStyle w:val="ConsPlusNormal"/>
        <w:spacing w:before="220"/>
        <w:ind w:firstLine="540"/>
        <w:jc w:val="both"/>
      </w:pPr>
      <w:r>
        <w:t>7. Отбор осуществляется комиссией, образуемой Министерством.</w:t>
      </w:r>
    </w:p>
    <w:p w:rsidR="009A4898" w:rsidRDefault="009A4898">
      <w:pPr>
        <w:pStyle w:val="ConsPlusNormal"/>
        <w:spacing w:before="220"/>
        <w:ind w:firstLine="540"/>
        <w:jc w:val="both"/>
      </w:pPr>
      <w:r>
        <w:t>8. Нарушение срока подачи заявки является основанием для оставления заявки без рассмотрения.</w:t>
      </w:r>
    </w:p>
    <w:p w:rsidR="009A4898" w:rsidRDefault="009A4898">
      <w:pPr>
        <w:pStyle w:val="ConsPlusNormal"/>
        <w:spacing w:before="220"/>
        <w:ind w:firstLine="540"/>
        <w:jc w:val="both"/>
      </w:pPr>
      <w:r>
        <w:t>9. Предварительные результаты отбора размещаются на официальном сайте Министерства в информационно-телекоммуникационной сети "Интернет" (www.minobraz.egov66.ru) не позднее 10 дней после завершения отбора.</w:t>
      </w:r>
    </w:p>
    <w:p w:rsidR="009A4898" w:rsidRDefault="009A4898">
      <w:pPr>
        <w:pStyle w:val="ConsPlusNormal"/>
        <w:jc w:val="both"/>
      </w:pPr>
      <w:r>
        <w:t xml:space="preserve">(в ред. </w:t>
      </w:r>
      <w:hyperlink r:id="rId376" w:history="1">
        <w:r>
          <w:rPr>
            <w:color w:val="0000FF"/>
          </w:rPr>
          <w:t>Постановления</w:t>
        </w:r>
      </w:hyperlink>
      <w:r>
        <w:t xml:space="preserve"> Правительства Свердловской области от 21.02.2018 N 69-ПП)</w:t>
      </w:r>
    </w:p>
    <w:p w:rsidR="009A4898" w:rsidRDefault="009A4898">
      <w:pPr>
        <w:pStyle w:val="ConsPlusNormal"/>
        <w:spacing w:before="220"/>
        <w:ind w:firstLine="540"/>
        <w:jc w:val="both"/>
      </w:pPr>
      <w:r>
        <w:t xml:space="preserve">10. Субсидии распределяются между муниципальными образованиями, прошедшими отбор, в соответствии с </w:t>
      </w:r>
      <w:hyperlink w:anchor="P5875" w:history="1">
        <w:r>
          <w:rPr>
            <w:color w:val="0000FF"/>
          </w:rPr>
          <w:t>методикой</w:t>
        </w:r>
      </w:hyperlink>
      <w:r>
        <w:t xml:space="preserve"> расчета объема субсидий из областного бюджета местным бюджетам на осуществление мероприятий, направленных на устранение нарушений, выявленных органами государственного надзора в результате проверок в муниципальных общеобразовательных организациях, в 2017 году (приложение к настоящему Порядку).</w:t>
      </w:r>
    </w:p>
    <w:p w:rsidR="009A4898" w:rsidRDefault="009A4898">
      <w:pPr>
        <w:pStyle w:val="ConsPlusNormal"/>
        <w:spacing w:before="220"/>
        <w:ind w:firstLine="540"/>
        <w:jc w:val="both"/>
      </w:pPr>
      <w:r>
        <w:t>11. Субсидии подлежат зачислению в доходы местных бюджетов и расходованию по разделу 0700 "Образование".</w:t>
      </w:r>
    </w:p>
    <w:p w:rsidR="009A4898" w:rsidRDefault="009A4898">
      <w:pPr>
        <w:pStyle w:val="ConsPlusNormal"/>
        <w:spacing w:before="220"/>
        <w:ind w:firstLine="540"/>
        <w:jc w:val="both"/>
      </w:pPr>
      <w:r>
        <w:t>12. Субсидии предоставляются на основании соглашений о предоставлении и использовании субсидий, заключаемых Министерством с органами местного самоуправления муниципальных образований.</w:t>
      </w:r>
    </w:p>
    <w:p w:rsidR="009A4898" w:rsidRDefault="009A4898">
      <w:pPr>
        <w:pStyle w:val="ConsPlusNormal"/>
        <w:spacing w:before="220"/>
        <w:ind w:firstLine="540"/>
        <w:jc w:val="both"/>
      </w:pPr>
      <w:r>
        <w:t>13. Соглашение о предоставлении субсидии из областного бюджета бюджету муниципального образования (далее - соглашение) должно содержать следующие положения:</w:t>
      </w:r>
    </w:p>
    <w:p w:rsidR="009A4898" w:rsidRDefault="009A4898">
      <w:pPr>
        <w:pStyle w:val="ConsPlusNormal"/>
        <w:spacing w:before="220"/>
        <w:ind w:firstLine="540"/>
        <w:jc w:val="both"/>
      </w:pPr>
      <w:r>
        <w:t>1) сведения о размере субсидии, предоставляемой местному бюджету;</w:t>
      </w:r>
    </w:p>
    <w:p w:rsidR="009A4898" w:rsidRDefault="009A4898">
      <w:pPr>
        <w:pStyle w:val="ConsPlusNormal"/>
        <w:spacing w:before="220"/>
        <w:ind w:firstLine="540"/>
        <w:jc w:val="both"/>
      </w:pPr>
      <w:r>
        <w:t>2) целевое назначение субсидии;</w:t>
      </w:r>
    </w:p>
    <w:p w:rsidR="009A4898" w:rsidRDefault="009A4898">
      <w:pPr>
        <w:pStyle w:val="ConsPlusNormal"/>
        <w:spacing w:before="220"/>
        <w:ind w:firstLine="540"/>
        <w:jc w:val="both"/>
      </w:pPr>
      <w:r>
        <w:t>3) обязательство органа местного самоуправления муниципальных образований о количестве муниципальных общеобразовательных организаций, в которых будут проведены мероприятия, направленные на устранение нарушений, с указанием конкретных мероприятий, осуществляемых за счет средств субсидии и средств местных бюджетов, в текущем финансовом году;</w:t>
      </w:r>
    </w:p>
    <w:p w:rsidR="009A4898" w:rsidRDefault="009A4898">
      <w:pPr>
        <w:pStyle w:val="ConsPlusNormal"/>
        <w:spacing w:before="220"/>
        <w:ind w:firstLine="540"/>
        <w:jc w:val="both"/>
      </w:pPr>
      <w:r>
        <w:t>4) сведения об объеме бюджетных ассигнований, предусмотренных в местном бюджете на мероприятия, направленные на устранение нарушений;</w:t>
      </w:r>
    </w:p>
    <w:p w:rsidR="009A4898" w:rsidRDefault="009A4898">
      <w:pPr>
        <w:pStyle w:val="ConsPlusNormal"/>
        <w:spacing w:before="220"/>
        <w:ind w:firstLine="540"/>
        <w:jc w:val="both"/>
      </w:pPr>
      <w:r>
        <w:t>5) обязательство органа местного самоуправления муниципального образования о направлении Министерству отчетов об использовании средств областного бюджета, предоставленных в форме субсидии, и средств местного бюджета, выделенных для выполнения мероприятий, направленных на устранение нарушений;</w:t>
      </w:r>
    </w:p>
    <w:p w:rsidR="009A4898" w:rsidRDefault="009A4898">
      <w:pPr>
        <w:pStyle w:val="ConsPlusNormal"/>
        <w:spacing w:before="220"/>
        <w:ind w:firstLine="540"/>
        <w:jc w:val="both"/>
      </w:pPr>
      <w:r>
        <w:t>6) сроки и порядок представления отчета об использовании средств областного бюджета, предоставленных в форме субсидии, и средств местного бюджета, выделенных для выполнения мероприятий, направленных на устранение нарушений;</w:t>
      </w:r>
    </w:p>
    <w:p w:rsidR="009A4898" w:rsidRDefault="009A4898">
      <w:pPr>
        <w:pStyle w:val="ConsPlusNormal"/>
        <w:spacing w:before="220"/>
        <w:ind w:firstLine="540"/>
        <w:jc w:val="both"/>
      </w:pPr>
      <w:r>
        <w:lastRenderedPageBreak/>
        <w:t>7) полномочия главного распорядителя бюджетных средств на приостановление предоставления субсидии в случае нарушения органом местного самоуправления муниципального образования обязательств, предусмотренных соглашением. При невозможности устранения указанного нарушения предоставление субсидии прекращается в порядке, установленном бюджетным законодательством Российской Федерации;</w:t>
      </w:r>
    </w:p>
    <w:p w:rsidR="009A4898" w:rsidRDefault="009A4898">
      <w:pPr>
        <w:pStyle w:val="ConsPlusNormal"/>
        <w:spacing w:before="220"/>
        <w:ind w:firstLine="540"/>
        <w:jc w:val="both"/>
      </w:pPr>
      <w:r>
        <w:t>8) порядок осуществления контроля за исполнением условий соглашения;</w:t>
      </w:r>
    </w:p>
    <w:p w:rsidR="009A4898" w:rsidRDefault="009A4898">
      <w:pPr>
        <w:pStyle w:val="ConsPlusNormal"/>
        <w:spacing w:before="220"/>
        <w:ind w:firstLine="540"/>
        <w:jc w:val="both"/>
      </w:pPr>
      <w:r>
        <w:t>9) ответственность сторон за нарушение условий соглашения;</w:t>
      </w:r>
    </w:p>
    <w:p w:rsidR="009A4898" w:rsidRDefault="009A4898">
      <w:pPr>
        <w:pStyle w:val="ConsPlusNormal"/>
        <w:spacing w:before="220"/>
        <w:ind w:firstLine="540"/>
        <w:jc w:val="both"/>
      </w:pPr>
      <w:r>
        <w:t>10) требования возврата неиспользованных остатков субсидии в областной бюджет в сроки, установленные бюджетным законодательством Российской Федерации;</w:t>
      </w:r>
    </w:p>
    <w:p w:rsidR="009A4898" w:rsidRDefault="009A4898">
      <w:pPr>
        <w:pStyle w:val="ConsPlusNormal"/>
        <w:spacing w:before="220"/>
        <w:ind w:firstLine="540"/>
        <w:jc w:val="both"/>
      </w:pPr>
      <w:r>
        <w:t>11) право Министерства взыскать подлежащую возврату субсидию в областной бюджет в судебном порядке в случае невозврата субсидии в указанный срок.</w:t>
      </w:r>
    </w:p>
    <w:p w:rsidR="009A4898" w:rsidRDefault="009A4898">
      <w:pPr>
        <w:pStyle w:val="ConsPlusNormal"/>
        <w:spacing w:before="220"/>
        <w:ind w:firstLine="540"/>
        <w:jc w:val="both"/>
      </w:pPr>
      <w:r>
        <w:t>Типовая форма соглашения и форма отчета об использовании средств областного бюджета, предоставленных в форме субсидии, и средств местных бюджетов, выделенных для выполнения мероприятий, направленных на устранение нарушений, утверждаются Министерством.</w:t>
      </w:r>
    </w:p>
    <w:p w:rsidR="009A4898" w:rsidRDefault="009A4898">
      <w:pPr>
        <w:pStyle w:val="ConsPlusNormal"/>
        <w:spacing w:before="220"/>
        <w:ind w:firstLine="540"/>
        <w:jc w:val="both"/>
      </w:pPr>
      <w:bookmarkStart w:id="35" w:name="P5831"/>
      <w:bookmarkEnd w:id="35"/>
      <w:r>
        <w:t>14. Для заключения соглашения орган местного самоуправления муниципального образования представляет в Министерство следующие документы:</w:t>
      </w:r>
    </w:p>
    <w:p w:rsidR="009A4898" w:rsidRDefault="009A4898">
      <w:pPr>
        <w:pStyle w:val="ConsPlusNormal"/>
        <w:spacing w:before="220"/>
        <w:ind w:firstLine="540"/>
        <w:jc w:val="both"/>
      </w:pPr>
      <w:r>
        <w:t>1) проект соглашения за подписью главы (главы администрации) муниципального образования или уполномоченного им лица в двух экземплярах;</w:t>
      </w:r>
    </w:p>
    <w:p w:rsidR="009A4898" w:rsidRDefault="009A4898">
      <w:pPr>
        <w:pStyle w:val="ConsPlusNormal"/>
        <w:spacing w:before="220"/>
        <w:ind w:firstLine="540"/>
        <w:jc w:val="both"/>
      </w:pPr>
      <w:r>
        <w:t xml:space="preserve">2) выписку из бюджета муниципального образования на текущий финансовый год, предусматривающего бюджетные ассигнования на мероприятия, направленные на устранение нарушений, в размере, установленном </w:t>
      </w:r>
      <w:hyperlink w:anchor="P5791" w:history="1">
        <w:r>
          <w:rPr>
            <w:color w:val="0000FF"/>
          </w:rPr>
          <w:t>подпунктом 5 пункта 4</w:t>
        </w:r>
      </w:hyperlink>
      <w:r>
        <w:t xml:space="preserve"> настоящего Порядка;</w:t>
      </w:r>
    </w:p>
    <w:p w:rsidR="009A4898" w:rsidRDefault="009A4898">
      <w:pPr>
        <w:pStyle w:val="ConsPlusNormal"/>
        <w:spacing w:before="220"/>
        <w:ind w:firstLine="540"/>
        <w:jc w:val="both"/>
      </w:pPr>
      <w:r>
        <w:t>3) копии документов, подтверждающих имеющиеся нарушения, выявленные по результатам проверок в муниципальных общеобразовательных организациях органами государственного надзора;</w:t>
      </w:r>
    </w:p>
    <w:p w:rsidR="009A4898" w:rsidRDefault="009A4898">
      <w:pPr>
        <w:pStyle w:val="ConsPlusNormal"/>
        <w:spacing w:before="220"/>
        <w:ind w:firstLine="540"/>
        <w:jc w:val="both"/>
      </w:pPr>
      <w:r>
        <w:t>4) уточненный план первоочередных мероприятий, направленных на устранение нарушений, с указанием необходимых объемов финансирования этих мероприятий в соответствии с субсидией, направляемой муниципальному образованию, подписанный главой (главой администрации) муниципального образования;</w:t>
      </w:r>
    </w:p>
    <w:p w:rsidR="009A4898" w:rsidRDefault="009A4898">
      <w:pPr>
        <w:pStyle w:val="ConsPlusNormal"/>
        <w:spacing w:before="220"/>
        <w:ind w:firstLine="540"/>
        <w:jc w:val="both"/>
      </w:pPr>
      <w:r>
        <w:t>5) уточненный перечень товаров (работ), планируемых к приобретению в рамках мероприятий, направленных на устранение нарушений, подписанный главой (главой администрации) муниципального образования (при необходимости);</w:t>
      </w:r>
    </w:p>
    <w:p w:rsidR="009A4898" w:rsidRDefault="009A4898">
      <w:pPr>
        <w:pStyle w:val="ConsPlusNormal"/>
        <w:spacing w:before="220"/>
        <w:ind w:firstLine="540"/>
        <w:jc w:val="both"/>
      </w:pPr>
      <w:r>
        <w:t>6) копии уточненных сметных расчетов на ремонт в рамках мероприятий, направленных на устранение нарушений;</w:t>
      </w:r>
    </w:p>
    <w:p w:rsidR="009A4898" w:rsidRDefault="009A4898">
      <w:pPr>
        <w:pStyle w:val="ConsPlusNormal"/>
        <w:spacing w:before="220"/>
        <w:ind w:firstLine="540"/>
        <w:jc w:val="both"/>
      </w:pPr>
      <w:bookmarkStart w:id="36" w:name="P5838"/>
      <w:bookmarkEnd w:id="36"/>
      <w:r>
        <w:t>7) копию заключения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этим органам государственных учреждений о достоверности определения сметной стоимости капитального ремонта объектов капитального строительства в случае проведения работ по капитальному ремонту объектов капитального строительства, если такой капитальный ремонт включает:</w:t>
      </w:r>
    </w:p>
    <w:p w:rsidR="009A4898" w:rsidRDefault="009A4898">
      <w:pPr>
        <w:pStyle w:val="ConsPlusNormal"/>
        <w:spacing w:before="220"/>
        <w:ind w:firstLine="540"/>
        <w:jc w:val="both"/>
      </w:pPr>
      <w:r>
        <w:t>замену и (или) восстановление нескольких видов строительных конструкций (за исключением несущих строительных конструкций);</w:t>
      </w:r>
    </w:p>
    <w:p w:rsidR="009A4898" w:rsidRDefault="009A4898">
      <w:pPr>
        <w:pStyle w:val="ConsPlusNormal"/>
        <w:spacing w:before="220"/>
        <w:ind w:firstLine="540"/>
        <w:jc w:val="both"/>
      </w:pPr>
      <w:r>
        <w:lastRenderedPageBreak/>
        <w:t>замену и (или) восстановление одного или нескольких видов строительных конструкций (за исключением несущих строительных конструкций) в совокупности с заменой отдельных элементов несущих строительных конструкций на аналогичные или иные улучшающие показатели несущих конструкций элементы и (или) восстановлением указанных элементов при условии, если стоимость замены и (или) восстановления таких элементов не превышает 20 процентов общей стоимости капитального ремонта объекта капитального строительства;</w:t>
      </w:r>
    </w:p>
    <w:p w:rsidR="009A4898" w:rsidRDefault="009A4898">
      <w:pPr>
        <w:pStyle w:val="ConsPlusNormal"/>
        <w:spacing w:before="220"/>
        <w:ind w:firstLine="540"/>
        <w:jc w:val="both"/>
      </w:pPr>
      <w:r>
        <w:t>замену и (или) восстановление нескольких видов строительных конструкций (за исключением несущих строительных конструкций) в совокупности с заменой и (или) восстановлением систем инженерно-технического обеспечения одного вида, сетей инженерно-технического обеспечения одного вида;</w:t>
      </w:r>
    </w:p>
    <w:p w:rsidR="009A4898" w:rsidRDefault="009A4898">
      <w:pPr>
        <w:pStyle w:val="ConsPlusNormal"/>
        <w:spacing w:before="220"/>
        <w:ind w:firstLine="540"/>
        <w:jc w:val="both"/>
      </w:pPr>
      <w:r>
        <w:t>замену и (или) восстановление нескольких видов систем инженерно-технического обеспечения или нескольких видов сетей инженерно-технического обеспечения;</w:t>
      </w:r>
    </w:p>
    <w:p w:rsidR="009A4898" w:rsidRDefault="009A4898">
      <w:pPr>
        <w:pStyle w:val="ConsPlusNormal"/>
        <w:spacing w:before="220"/>
        <w:ind w:firstLine="540"/>
        <w:jc w:val="both"/>
      </w:pPr>
      <w:r>
        <w:t>замену и (или) восстановление нескольких видов систем инженерно-технического обеспечения или нескольких видов сетей инженерно-технического обеспечения в совокупности с заменой и (или) восстановлением строительных конструкций одного вида (за исключением несущих строительных конструкций);</w:t>
      </w:r>
    </w:p>
    <w:p w:rsidR="009A4898" w:rsidRDefault="009A4898">
      <w:pPr>
        <w:pStyle w:val="ConsPlusNormal"/>
        <w:spacing w:before="220"/>
        <w:ind w:firstLine="540"/>
        <w:jc w:val="both"/>
      </w:pPr>
      <w:r>
        <w:t>изменение параметров линейного объекта, которое не влечет за собой изменение класса, категории и (или) первоначально установленных показателей функционирования такого объекта и при котором не требуется изменение границ полосы отвода и (или) охранной зоны такого объекта;</w:t>
      </w:r>
    </w:p>
    <w:p w:rsidR="009A4898" w:rsidRDefault="009A4898">
      <w:pPr>
        <w:pStyle w:val="ConsPlusNormal"/>
        <w:spacing w:before="220"/>
        <w:ind w:firstLine="540"/>
        <w:jc w:val="both"/>
      </w:pPr>
      <w:r>
        <w:t>изменение параметров нескольких участков (частей) линейного объекта, которое не влечет за собой изменение класса, категории и (или) первоначально установленных показателей функционирования такого объекта и при котором не требуется изменение границ полосы отвода и (или) охранной зоны такого объекта;</w:t>
      </w:r>
    </w:p>
    <w:p w:rsidR="009A4898" w:rsidRDefault="009A4898">
      <w:pPr>
        <w:pStyle w:val="ConsPlusNormal"/>
        <w:spacing w:before="220"/>
        <w:ind w:firstLine="540"/>
        <w:jc w:val="both"/>
      </w:pPr>
      <w:r>
        <w:t xml:space="preserve">8) копии заключения о достоверности сметной стоимости капитального ремонта объектов капитального строительства, в случае, если такой капитальный ремонт не включает виды работ, указанные в </w:t>
      </w:r>
      <w:hyperlink w:anchor="P5838" w:history="1">
        <w:r>
          <w:rPr>
            <w:color w:val="0000FF"/>
          </w:rPr>
          <w:t>подпункте 7</w:t>
        </w:r>
      </w:hyperlink>
      <w:r>
        <w:t xml:space="preserve"> настоящего пункта;</w:t>
      </w:r>
    </w:p>
    <w:p w:rsidR="009A4898" w:rsidRDefault="009A4898">
      <w:pPr>
        <w:pStyle w:val="ConsPlusNormal"/>
        <w:spacing w:before="220"/>
        <w:ind w:firstLine="540"/>
        <w:jc w:val="both"/>
      </w:pPr>
      <w:r>
        <w:t>9) письмо, подписанное главой (главой администрации) муниципального образования или уполномоченным им лицом, с обоснованием принятия решения о получении заключения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этим органам государственных учреждений о достоверности определения сметной стоимости капитального ремонта объектов капитального строительства либо заключения о достоверности сметной стоимости капитального ремонта объектов капитального строительства.</w:t>
      </w:r>
    </w:p>
    <w:p w:rsidR="009A4898" w:rsidRDefault="009A4898">
      <w:pPr>
        <w:pStyle w:val="ConsPlusNormal"/>
        <w:spacing w:before="220"/>
        <w:ind w:firstLine="540"/>
        <w:jc w:val="both"/>
      </w:pPr>
      <w:r>
        <w:t xml:space="preserve">15. Указанные в </w:t>
      </w:r>
      <w:hyperlink w:anchor="P5831" w:history="1">
        <w:r>
          <w:rPr>
            <w:color w:val="0000FF"/>
          </w:rPr>
          <w:t>пункте 14</w:t>
        </w:r>
      </w:hyperlink>
      <w:r>
        <w:t xml:space="preserve"> настоящего Порядка документы представляются органами местного самоуправления муниципальных образований в течение 90 календарных дней с даты получения от Министерства письменного уведомления о необходимости заключения соглашения.</w:t>
      </w:r>
    </w:p>
    <w:p w:rsidR="009A4898" w:rsidRDefault="009A4898">
      <w:pPr>
        <w:pStyle w:val="ConsPlusNormal"/>
        <w:spacing w:before="220"/>
        <w:ind w:firstLine="540"/>
        <w:jc w:val="both"/>
      </w:pPr>
      <w:r>
        <w:t xml:space="preserve">Министерство в течение 3 рабочих дней осуществляет рассмотрение документов, указанных в </w:t>
      </w:r>
      <w:hyperlink w:anchor="P5831" w:history="1">
        <w:r>
          <w:rPr>
            <w:color w:val="0000FF"/>
          </w:rPr>
          <w:t>пункте 14</w:t>
        </w:r>
      </w:hyperlink>
      <w:r>
        <w:t xml:space="preserve"> настоящего Порядка, и в течение 3 рабочих дней с момента получения полного пакета документов заключает с органами местного самоуправления муниципальных образований соглашения.</w:t>
      </w:r>
    </w:p>
    <w:p w:rsidR="009A4898" w:rsidRDefault="009A4898">
      <w:pPr>
        <w:pStyle w:val="ConsPlusNormal"/>
        <w:spacing w:before="220"/>
        <w:ind w:firstLine="540"/>
        <w:jc w:val="both"/>
      </w:pPr>
      <w:r>
        <w:t>16. Средства, полученные из областного бюджета в форме субсидий, носят целевой характер и не могут быть использованы на иные цели. Нецелевое использование бюджетных средств влечет применение мер ответственности, предусмотренных бюджетным, административным, уголовным законодательством.</w:t>
      </w:r>
    </w:p>
    <w:p w:rsidR="009A4898" w:rsidRDefault="009A4898">
      <w:pPr>
        <w:pStyle w:val="ConsPlusNormal"/>
        <w:spacing w:before="220"/>
        <w:ind w:firstLine="540"/>
        <w:jc w:val="both"/>
      </w:pPr>
      <w:r>
        <w:lastRenderedPageBreak/>
        <w:t>17. Неиспользованные остатки субсидий подлежат возврату в областной бюджет в сроки, установленные бюджетным законодательством Российской Федерации.</w:t>
      </w:r>
    </w:p>
    <w:p w:rsidR="009A4898" w:rsidRDefault="009A4898">
      <w:pPr>
        <w:pStyle w:val="ConsPlusNormal"/>
        <w:spacing w:before="220"/>
        <w:ind w:firstLine="540"/>
        <w:jc w:val="both"/>
      </w:pPr>
      <w:r>
        <w:t>При невозврате субсидии в указанный срок Министерство принимает меры по взысканию подлежащей возврату субсидии в областной бюджет в судебном порядке.</w:t>
      </w:r>
    </w:p>
    <w:p w:rsidR="009A4898" w:rsidRDefault="009A4898">
      <w:pPr>
        <w:pStyle w:val="ConsPlusNormal"/>
        <w:spacing w:before="220"/>
        <w:ind w:firstLine="540"/>
        <w:jc w:val="both"/>
      </w:pPr>
      <w:r>
        <w:t>18. Министерство обеспечивает контроль за соблюдением получателями субсидий условий, целей и порядка, установленных при их предоставлении.</w:t>
      </w:r>
    </w:p>
    <w:p w:rsidR="009A4898" w:rsidRDefault="009A4898">
      <w:pPr>
        <w:pStyle w:val="ConsPlusNormal"/>
        <w:spacing w:before="220"/>
        <w:ind w:firstLine="540"/>
        <w:jc w:val="both"/>
      </w:pPr>
      <w:r>
        <w:t>Внутренний государственный (муниципальный) финансовый контроль за использованием бюджетных средств осуществляется Министерством финансов Свердловской области и финансовыми органами администраций муниципальных образований в пределах их компетенции.</w:t>
      </w:r>
    </w:p>
    <w:p w:rsidR="009A4898" w:rsidRDefault="009A4898">
      <w:pPr>
        <w:pStyle w:val="ConsPlusNormal"/>
        <w:spacing w:before="220"/>
        <w:ind w:firstLine="540"/>
        <w:jc w:val="both"/>
      </w:pPr>
      <w:r>
        <w:t>Внешний государственный финансовый контроль за использованием бюджетных средств осуществляется Счетной палатой Свердловской области.</w:t>
      </w: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right"/>
        <w:outlineLvl w:val="2"/>
      </w:pPr>
      <w:r>
        <w:t>Приложение</w:t>
      </w:r>
    </w:p>
    <w:p w:rsidR="009A4898" w:rsidRDefault="009A4898">
      <w:pPr>
        <w:pStyle w:val="ConsPlusNormal"/>
        <w:jc w:val="right"/>
      </w:pPr>
      <w:r>
        <w:t>к Порядку отбора</w:t>
      </w:r>
    </w:p>
    <w:p w:rsidR="009A4898" w:rsidRDefault="009A4898">
      <w:pPr>
        <w:pStyle w:val="ConsPlusNormal"/>
        <w:jc w:val="right"/>
      </w:pPr>
      <w:r>
        <w:t>муниципальных образований,</w:t>
      </w:r>
    </w:p>
    <w:p w:rsidR="009A4898" w:rsidRDefault="009A4898">
      <w:pPr>
        <w:pStyle w:val="ConsPlusNormal"/>
        <w:jc w:val="right"/>
      </w:pPr>
      <w:r>
        <w:t>расположенных на территории</w:t>
      </w:r>
    </w:p>
    <w:p w:rsidR="009A4898" w:rsidRDefault="009A4898">
      <w:pPr>
        <w:pStyle w:val="ConsPlusNormal"/>
        <w:jc w:val="right"/>
      </w:pPr>
      <w:r>
        <w:t>Свердловской области,</w:t>
      </w:r>
    </w:p>
    <w:p w:rsidR="009A4898" w:rsidRDefault="009A4898">
      <w:pPr>
        <w:pStyle w:val="ConsPlusNormal"/>
        <w:jc w:val="right"/>
      </w:pPr>
      <w:r>
        <w:t>и предоставления субсидий</w:t>
      </w:r>
    </w:p>
    <w:p w:rsidR="009A4898" w:rsidRDefault="009A4898">
      <w:pPr>
        <w:pStyle w:val="ConsPlusNormal"/>
        <w:jc w:val="right"/>
      </w:pPr>
      <w:r>
        <w:t>из областного бюджета местным бюджетам</w:t>
      </w:r>
    </w:p>
    <w:p w:rsidR="009A4898" w:rsidRDefault="009A4898">
      <w:pPr>
        <w:pStyle w:val="ConsPlusNormal"/>
        <w:jc w:val="right"/>
      </w:pPr>
      <w:r>
        <w:t>на осуществление мероприятий,</w:t>
      </w:r>
    </w:p>
    <w:p w:rsidR="009A4898" w:rsidRDefault="009A4898">
      <w:pPr>
        <w:pStyle w:val="ConsPlusNormal"/>
        <w:jc w:val="right"/>
      </w:pPr>
      <w:r>
        <w:t>направленных на устранение нарушений,</w:t>
      </w:r>
    </w:p>
    <w:p w:rsidR="009A4898" w:rsidRDefault="009A4898">
      <w:pPr>
        <w:pStyle w:val="ConsPlusNormal"/>
        <w:jc w:val="right"/>
      </w:pPr>
      <w:r>
        <w:t>выявленных органами государственного</w:t>
      </w:r>
    </w:p>
    <w:p w:rsidR="009A4898" w:rsidRDefault="009A4898">
      <w:pPr>
        <w:pStyle w:val="ConsPlusNormal"/>
        <w:jc w:val="right"/>
      </w:pPr>
      <w:r>
        <w:t>надзора в результате проверок</w:t>
      </w:r>
    </w:p>
    <w:p w:rsidR="009A4898" w:rsidRDefault="009A4898">
      <w:pPr>
        <w:pStyle w:val="ConsPlusNormal"/>
        <w:jc w:val="right"/>
      </w:pPr>
      <w:r>
        <w:t>в муниципальных общеобразовательных</w:t>
      </w:r>
    </w:p>
    <w:p w:rsidR="009A4898" w:rsidRDefault="009A4898">
      <w:pPr>
        <w:pStyle w:val="ConsPlusNormal"/>
        <w:jc w:val="right"/>
      </w:pPr>
      <w:r>
        <w:t>организациях, в 2017 году</w:t>
      </w:r>
    </w:p>
    <w:p w:rsidR="009A4898" w:rsidRDefault="009A4898">
      <w:pPr>
        <w:pStyle w:val="ConsPlusNormal"/>
        <w:jc w:val="both"/>
      </w:pPr>
    </w:p>
    <w:p w:rsidR="009A4898" w:rsidRDefault="009A4898">
      <w:pPr>
        <w:pStyle w:val="ConsPlusTitle"/>
        <w:jc w:val="center"/>
      </w:pPr>
      <w:bookmarkStart w:id="37" w:name="P5875"/>
      <w:bookmarkEnd w:id="37"/>
      <w:r>
        <w:t>МЕТОДИКА</w:t>
      </w:r>
    </w:p>
    <w:p w:rsidR="009A4898" w:rsidRDefault="009A4898">
      <w:pPr>
        <w:pStyle w:val="ConsPlusTitle"/>
        <w:jc w:val="center"/>
      </w:pPr>
      <w:r>
        <w:t>РАСЧЕТА ОБЪЕМА СУБСИДИЙ ИЗ ОБЛАСТНОГО БЮДЖЕТА МЕСТНЫМ</w:t>
      </w:r>
    </w:p>
    <w:p w:rsidR="009A4898" w:rsidRDefault="009A4898">
      <w:pPr>
        <w:pStyle w:val="ConsPlusTitle"/>
        <w:jc w:val="center"/>
      </w:pPr>
      <w:r>
        <w:t>БЮДЖЕТАМ НА ОСУЩЕСТВЛЕНИЕ МЕРОПРИЯТИЙ, НАПРАВЛЕННЫХ</w:t>
      </w:r>
    </w:p>
    <w:p w:rsidR="009A4898" w:rsidRDefault="009A4898">
      <w:pPr>
        <w:pStyle w:val="ConsPlusTitle"/>
        <w:jc w:val="center"/>
      </w:pPr>
      <w:r>
        <w:t>НА УСТРАНЕНИЕ НАРУШЕНИЙ, ВЫЯВЛЕННЫХ ОРГАНАМИ</w:t>
      </w:r>
    </w:p>
    <w:p w:rsidR="009A4898" w:rsidRDefault="009A4898">
      <w:pPr>
        <w:pStyle w:val="ConsPlusTitle"/>
        <w:jc w:val="center"/>
      </w:pPr>
      <w:r>
        <w:t>ГОСУДАРСТВЕННОГО НАДЗОРА В РЕЗУЛЬТАТЕ ПРОВЕРОК</w:t>
      </w:r>
    </w:p>
    <w:p w:rsidR="009A4898" w:rsidRDefault="009A4898">
      <w:pPr>
        <w:pStyle w:val="ConsPlusTitle"/>
        <w:jc w:val="center"/>
      </w:pPr>
      <w:r>
        <w:t>В МУНИЦИПАЛЬНЫХ ОБЩЕОБРАЗОВАТЕЛЬНЫХ ОРГАНИЗАЦИЯХ,</w:t>
      </w:r>
    </w:p>
    <w:p w:rsidR="009A4898" w:rsidRDefault="009A4898">
      <w:pPr>
        <w:pStyle w:val="ConsPlusTitle"/>
        <w:jc w:val="center"/>
      </w:pPr>
      <w:r>
        <w:t>В 2017 ГОДУ</w:t>
      </w:r>
    </w:p>
    <w:p w:rsidR="009A4898" w:rsidRDefault="009A4898">
      <w:pPr>
        <w:pStyle w:val="ConsPlusNormal"/>
        <w:jc w:val="both"/>
      </w:pPr>
    </w:p>
    <w:p w:rsidR="009A4898" w:rsidRDefault="009A4898">
      <w:pPr>
        <w:pStyle w:val="ConsPlusNormal"/>
        <w:ind w:firstLine="540"/>
        <w:jc w:val="both"/>
      </w:pPr>
      <w:r>
        <w:t>Объем субсидии местному бюджету муниципального образования, расположенного на территории Свердловской области (далее - муниципальное образование), определяется по формуле:</w:t>
      </w:r>
    </w:p>
    <w:p w:rsidR="009A4898" w:rsidRDefault="009A4898">
      <w:pPr>
        <w:pStyle w:val="ConsPlusNormal"/>
        <w:jc w:val="both"/>
      </w:pPr>
    </w:p>
    <w:p w:rsidR="009A4898" w:rsidRDefault="009A4898">
      <w:pPr>
        <w:pStyle w:val="ConsPlusNormal"/>
        <w:jc w:val="center"/>
      </w:pPr>
      <w:r w:rsidRPr="009A27E4">
        <w:rPr>
          <w:position w:val="-22"/>
        </w:rPr>
        <w:pict>
          <v:shape id="_x0000_i1025" style="width:91.5pt;height:33.75pt" coordsize="" o:spt="100" adj="0,,0" path="" filled="f" stroked="f">
            <v:stroke joinstyle="miter"/>
            <v:imagedata r:id="rId377" o:title="base_23623_234499_32768"/>
            <v:formulas/>
            <v:path o:connecttype="segments"/>
          </v:shape>
        </w:pict>
      </w:r>
    </w:p>
    <w:p w:rsidR="009A4898" w:rsidRDefault="009A4898">
      <w:pPr>
        <w:pStyle w:val="ConsPlusNormal"/>
        <w:jc w:val="both"/>
      </w:pPr>
    </w:p>
    <w:p w:rsidR="009A4898" w:rsidRDefault="009A4898">
      <w:pPr>
        <w:pStyle w:val="ConsPlusNormal"/>
        <w:ind w:firstLine="540"/>
        <w:jc w:val="both"/>
      </w:pPr>
      <w:r>
        <w:t>Сi - размер субсидии, выделяемой местному бюджету i-го муниципального образования на осуществление мероприятий, направленных на устранение нарушений, выявленных органами государственного надзора в результате проверок в муниципальных общеобразовательных организациях;</w:t>
      </w:r>
    </w:p>
    <w:p w:rsidR="009A4898" w:rsidRDefault="009A4898">
      <w:pPr>
        <w:pStyle w:val="ConsPlusNormal"/>
        <w:spacing w:before="220"/>
        <w:ind w:firstLine="540"/>
        <w:jc w:val="both"/>
      </w:pPr>
      <w:r>
        <w:lastRenderedPageBreak/>
        <w:t>Р - общий объем субсидий, предусмотренный в областном бюджете на осуществление мероприятий, направленных на устранение нарушений, выявленных органами государственного надзора в результате проверок в муниципальных общеобразовательных организациях;</w:t>
      </w:r>
    </w:p>
    <w:p w:rsidR="009A4898" w:rsidRDefault="009A4898">
      <w:pPr>
        <w:pStyle w:val="ConsPlusNormal"/>
        <w:spacing w:before="220"/>
        <w:ind w:firstLine="540"/>
        <w:jc w:val="both"/>
      </w:pPr>
      <w:r>
        <w:t xml:space="preserve">К - количество зданий муниципальных общеобразовательных организаций в муниципальных образованиях, соответствующих условиям, указанным в </w:t>
      </w:r>
      <w:hyperlink w:anchor="P5786" w:history="1">
        <w:r>
          <w:rPr>
            <w:color w:val="0000FF"/>
          </w:rPr>
          <w:t>пункте 4</w:t>
        </w:r>
      </w:hyperlink>
      <w:r>
        <w:t xml:space="preserve"> Порядка отбора муниципальных образований, расположенных на территории Свердловской области, и предоставления субсидий из областного бюджета местным бюджетам на осуществление мероприятий, направленных на устранение нарушений, выявленных органами государственного надзора в результате проверок в муниципальных общеобразовательных организациях, в 2017 году;</w:t>
      </w:r>
    </w:p>
    <w:p w:rsidR="009A4898" w:rsidRDefault="009A4898">
      <w:pPr>
        <w:pStyle w:val="ConsPlusNormal"/>
        <w:spacing w:before="220"/>
        <w:ind w:firstLine="540"/>
        <w:jc w:val="both"/>
      </w:pPr>
      <w:r>
        <w:t>Кi - количество зданий муниципальных общеобразовательных организаций в i-м муниципальном образовании.</w:t>
      </w: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right"/>
        <w:outlineLvl w:val="1"/>
      </w:pPr>
      <w:r>
        <w:t>Приложение N 7</w:t>
      </w:r>
    </w:p>
    <w:p w:rsidR="009A4898" w:rsidRDefault="009A4898">
      <w:pPr>
        <w:pStyle w:val="ConsPlusNormal"/>
        <w:jc w:val="right"/>
      </w:pPr>
      <w:r>
        <w:t>к государственной программе</w:t>
      </w:r>
    </w:p>
    <w:p w:rsidR="009A4898" w:rsidRDefault="009A4898">
      <w:pPr>
        <w:pStyle w:val="ConsPlusNormal"/>
        <w:jc w:val="right"/>
      </w:pPr>
      <w:r>
        <w:t>Свердловской области</w:t>
      </w:r>
    </w:p>
    <w:p w:rsidR="009A4898" w:rsidRDefault="009A4898">
      <w:pPr>
        <w:pStyle w:val="ConsPlusNormal"/>
        <w:jc w:val="right"/>
      </w:pPr>
      <w:r>
        <w:t>"Развитие системы образования</w:t>
      </w:r>
    </w:p>
    <w:p w:rsidR="009A4898" w:rsidRDefault="009A4898">
      <w:pPr>
        <w:pStyle w:val="ConsPlusNormal"/>
        <w:jc w:val="right"/>
      </w:pPr>
      <w:r>
        <w:t>в Свердловской области до 2024 года"</w:t>
      </w:r>
    </w:p>
    <w:p w:rsidR="009A4898" w:rsidRDefault="009A4898">
      <w:pPr>
        <w:pStyle w:val="ConsPlusNormal"/>
        <w:jc w:val="both"/>
      </w:pPr>
    </w:p>
    <w:p w:rsidR="009A4898" w:rsidRDefault="009A4898">
      <w:pPr>
        <w:pStyle w:val="ConsPlusTitle"/>
        <w:jc w:val="center"/>
      </w:pPr>
      <w:r>
        <w:t>ПОРЯДОК</w:t>
      </w:r>
    </w:p>
    <w:p w:rsidR="009A4898" w:rsidRDefault="009A4898">
      <w:pPr>
        <w:pStyle w:val="ConsPlusTitle"/>
        <w:jc w:val="center"/>
      </w:pPr>
      <w:r>
        <w:t>ОТБОРА МУНИЦИПАЛЬНЫХ ОБРАЗОВАНИЙ, РАСПОЛОЖЕННЫХ</w:t>
      </w:r>
    </w:p>
    <w:p w:rsidR="009A4898" w:rsidRDefault="009A4898">
      <w:pPr>
        <w:pStyle w:val="ConsPlusTitle"/>
        <w:jc w:val="center"/>
      </w:pPr>
      <w:r>
        <w:t>НА ТЕРРИТОРИИ СВЕРДЛОВСКОЙ ОБЛАСТИ, И ПРЕДОСТАВЛЕНИЯ</w:t>
      </w:r>
    </w:p>
    <w:p w:rsidR="009A4898" w:rsidRDefault="009A4898">
      <w:pPr>
        <w:pStyle w:val="ConsPlusTitle"/>
        <w:jc w:val="center"/>
      </w:pPr>
      <w:r>
        <w:t>СУБСИДИЙ ИЗ ОБЛАСТНОГО БЮДЖЕТА МЕСТНЫМ БЮДЖЕТАМ</w:t>
      </w:r>
    </w:p>
    <w:p w:rsidR="009A4898" w:rsidRDefault="009A4898">
      <w:pPr>
        <w:pStyle w:val="ConsPlusTitle"/>
        <w:jc w:val="center"/>
      </w:pPr>
      <w:r>
        <w:t>НА КАПИТАЛЬНЫЙ РЕМОНТ, ПРИВЕДЕНИЕ В СООТВЕТСТВИЕ ТРЕБОВАНИЯМ</w:t>
      </w:r>
    </w:p>
    <w:p w:rsidR="009A4898" w:rsidRDefault="009A4898">
      <w:pPr>
        <w:pStyle w:val="ConsPlusTitle"/>
        <w:jc w:val="center"/>
      </w:pPr>
      <w:r>
        <w:t>ПОЖАРНОЙ БЕЗОПАСНОСТИ И САНИТАРНОГО ЗАКОНОДАТЕЛЬСТВА</w:t>
      </w:r>
    </w:p>
    <w:p w:rsidR="009A4898" w:rsidRDefault="009A4898">
      <w:pPr>
        <w:pStyle w:val="ConsPlusTitle"/>
        <w:jc w:val="center"/>
      </w:pPr>
      <w:r>
        <w:t>ЗДАНИЙ И СООРУЖЕНИЙ МУНИЦИПАЛЬНЫХ ЗАГОРОДНЫХ</w:t>
      </w:r>
    </w:p>
    <w:p w:rsidR="009A4898" w:rsidRDefault="009A4898">
      <w:pPr>
        <w:pStyle w:val="ConsPlusTitle"/>
        <w:jc w:val="center"/>
      </w:pPr>
      <w:r>
        <w:t>ОЗДОРОВИТЕЛЬНЫХ ЛАГЕРЕЙ</w:t>
      </w:r>
    </w:p>
    <w:p w:rsidR="009A4898" w:rsidRDefault="009A48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4898">
        <w:trPr>
          <w:jc w:val="center"/>
        </w:trPr>
        <w:tc>
          <w:tcPr>
            <w:tcW w:w="9294" w:type="dxa"/>
            <w:tcBorders>
              <w:top w:val="nil"/>
              <w:left w:val="single" w:sz="24" w:space="0" w:color="CED3F1"/>
              <w:bottom w:val="nil"/>
              <w:right w:val="single" w:sz="24" w:space="0" w:color="F4F3F8"/>
            </w:tcBorders>
            <w:shd w:val="clear" w:color="auto" w:fill="F4F3F8"/>
          </w:tcPr>
          <w:p w:rsidR="009A4898" w:rsidRDefault="009A4898">
            <w:pPr>
              <w:pStyle w:val="ConsPlusNormal"/>
              <w:jc w:val="center"/>
            </w:pPr>
            <w:r>
              <w:rPr>
                <w:color w:val="392C69"/>
              </w:rPr>
              <w:t>Список изменяющих документов</w:t>
            </w:r>
          </w:p>
          <w:p w:rsidR="009A4898" w:rsidRDefault="009A4898">
            <w:pPr>
              <w:pStyle w:val="ConsPlusNormal"/>
              <w:jc w:val="center"/>
            </w:pPr>
            <w:r>
              <w:rPr>
                <w:color w:val="392C69"/>
              </w:rPr>
              <w:t>(в ред. Постановлений Правительства Свердловской области</w:t>
            </w:r>
          </w:p>
          <w:p w:rsidR="009A4898" w:rsidRDefault="009A4898">
            <w:pPr>
              <w:pStyle w:val="ConsPlusNormal"/>
              <w:jc w:val="center"/>
            </w:pPr>
            <w:r>
              <w:rPr>
                <w:color w:val="392C69"/>
              </w:rPr>
              <w:t xml:space="preserve">от 24.08.2017 </w:t>
            </w:r>
            <w:hyperlink r:id="rId378" w:history="1">
              <w:r>
                <w:rPr>
                  <w:color w:val="0000FF"/>
                </w:rPr>
                <w:t>N 599-ПП</w:t>
              </w:r>
            </w:hyperlink>
            <w:r>
              <w:rPr>
                <w:color w:val="392C69"/>
              </w:rPr>
              <w:t xml:space="preserve">, от 21.02.2018 </w:t>
            </w:r>
            <w:hyperlink r:id="rId379" w:history="1">
              <w:r>
                <w:rPr>
                  <w:color w:val="0000FF"/>
                </w:rPr>
                <w:t>N 69-ПП</w:t>
              </w:r>
            </w:hyperlink>
            <w:r>
              <w:rPr>
                <w:color w:val="392C69"/>
              </w:rPr>
              <w:t xml:space="preserve">, от 20.09.2018 </w:t>
            </w:r>
            <w:hyperlink r:id="rId380" w:history="1">
              <w:r>
                <w:rPr>
                  <w:color w:val="0000FF"/>
                </w:rPr>
                <w:t>N 617-ПП</w:t>
              </w:r>
            </w:hyperlink>
            <w:r>
              <w:rPr>
                <w:color w:val="392C69"/>
              </w:rPr>
              <w:t>)</w:t>
            </w:r>
          </w:p>
        </w:tc>
      </w:tr>
    </w:tbl>
    <w:p w:rsidR="009A4898" w:rsidRDefault="009A4898">
      <w:pPr>
        <w:pStyle w:val="ConsPlusNormal"/>
        <w:jc w:val="both"/>
      </w:pPr>
    </w:p>
    <w:p w:rsidR="009A4898" w:rsidRDefault="009A4898">
      <w:pPr>
        <w:pStyle w:val="ConsPlusNormal"/>
        <w:ind w:firstLine="540"/>
        <w:jc w:val="both"/>
      </w:pPr>
      <w:r>
        <w:t>1. Настоящий Порядок определяет условия отбора муниципальных образований, расположенных на территории Свердловской области (далее - муниципальные образования), для предоставления субсидий из областного бюджета местным бюджетам на капитальный ремонт, приведение в соответствие требованиям пожарной безопасности и санитарного законодательства зданий и сооружений муниципальных загородных оздоровительных лагерей (далее - отбор) и условия предоставления и расходования субсидий из областного бюджета местным бюджетам на капитальный ремонт, приведение в соответствие требованиям пожарной безопасности и санитарного законодательства зданий и сооружений муниципальных загородных оздоровительных лагерей (далее - субсидии).</w:t>
      </w:r>
    </w:p>
    <w:p w:rsidR="009A4898" w:rsidRDefault="009A4898">
      <w:pPr>
        <w:pStyle w:val="ConsPlusNormal"/>
        <w:spacing w:before="220"/>
        <w:ind w:firstLine="540"/>
        <w:jc w:val="both"/>
      </w:pPr>
      <w:r>
        <w:t>2. Субсидии направляются на проведение капитального ремонта, приведение в соответствие требованиям пожарной безопасности и санитарного законодательства зданий и сооружений (в том числе инженерно-технических сетей) муниципальных загородных оздоровительных лагерей (далее - ремонт оздоровительных лагерей).</w:t>
      </w:r>
    </w:p>
    <w:p w:rsidR="009A4898" w:rsidRDefault="009A4898">
      <w:pPr>
        <w:pStyle w:val="ConsPlusNormal"/>
        <w:spacing w:before="220"/>
        <w:ind w:firstLine="540"/>
        <w:jc w:val="both"/>
      </w:pPr>
      <w:r>
        <w:lastRenderedPageBreak/>
        <w:t>3. Главным распорядителем средств областного бюджета, предусмотренных для предоставления субсидий, является Министерство общего и профессионального образования Свердловской области (далее - Министерство).</w:t>
      </w:r>
    </w:p>
    <w:p w:rsidR="009A4898" w:rsidRDefault="009A4898">
      <w:pPr>
        <w:pStyle w:val="ConsPlusNormal"/>
        <w:spacing w:before="220"/>
        <w:ind w:firstLine="540"/>
        <w:jc w:val="both"/>
      </w:pPr>
      <w:r>
        <w:t>4. Субсидии предоставляются по результатам отбора, проводимого Министерством, по следующим критериям:</w:t>
      </w:r>
    </w:p>
    <w:p w:rsidR="009A4898" w:rsidRDefault="009A4898">
      <w:pPr>
        <w:pStyle w:val="ConsPlusNormal"/>
        <w:spacing w:before="220"/>
        <w:ind w:firstLine="540"/>
        <w:jc w:val="both"/>
      </w:pPr>
      <w:r>
        <w:t>1) наличие потребности в ремонте оздоровительных лагерей;</w:t>
      </w:r>
    </w:p>
    <w:p w:rsidR="009A4898" w:rsidRDefault="009A4898">
      <w:pPr>
        <w:pStyle w:val="ConsPlusNormal"/>
        <w:spacing w:before="220"/>
        <w:ind w:firstLine="540"/>
        <w:jc w:val="both"/>
      </w:pPr>
      <w:r>
        <w:t>2) наличие утвержденной муниципальной программы, в том числе содержащей мероприятия по ремонту оздоровительных лагерей;</w:t>
      </w:r>
    </w:p>
    <w:p w:rsidR="009A4898" w:rsidRDefault="009A4898">
      <w:pPr>
        <w:pStyle w:val="ConsPlusNormal"/>
        <w:spacing w:before="220"/>
        <w:ind w:firstLine="540"/>
        <w:jc w:val="both"/>
      </w:pPr>
      <w:r>
        <w:t>3) наличие гарантийного обязательства о софинансировании из местного бюджета мероприятий по ремонту оздоровительных лагерей в размере не менее 50 процентов от общего объема бюджетных средств, направляемых на ремонт оздоровительных лагерей;</w:t>
      </w:r>
    </w:p>
    <w:p w:rsidR="009A4898" w:rsidRDefault="009A4898">
      <w:pPr>
        <w:pStyle w:val="ConsPlusNormal"/>
        <w:spacing w:before="220"/>
        <w:ind w:firstLine="540"/>
        <w:jc w:val="both"/>
      </w:pPr>
      <w:r>
        <w:t>4) наличие сметных расчетов стоимости ремонта оздоровительных лагерей и заключений о достоверности сметной стоимости ремонта оздоровительных лагерей.</w:t>
      </w:r>
    </w:p>
    <w:p w:rsidR="009A4898" w:rsidRDefault="009A4898">
      <w:pPr>
        <w:pStyle w:val="ConsPlusNormal"/>
        <w:spacing w:before="220"/>
        <w:ind w:firstLine="540"/>
        <w:jc w:val="both"/>
      </w:pPr>
      <w:r>
        <w:t>5. Для участия в отборе муниципальные образования представляют в Министерство заявки на получение субсидии, содержащие обоснование потребности в ремонте оздоровительных лагерей, с приложением следующих документов:</w:t>
      </w:r>
    </w:p>
    <w:p w:rsidR="009A4898" w:rsidRDefault="009A4898">
      <w:pPr>
        <w:pStyle w:val="ConsPlusNormal"/>
        <w:spacing w:before="220"/>
        <w:ind w:firstLine="540"/>
        <w:jc w:val="both"/>
      </w:pPr>
      <w:r>
        <w:t>1) заверенной копии утвержденной муниципальной программы, содержащей мероприятия по ремонту оздоровительных лагерей;</w:t>
      </w:r>
    </w:p>
    <w:p w:rsidR="009A4898" w:rsidRDefault="009A4898">
      <w:pPr>
        <w:pStyle w:val="ConsPlusNormal"/>
        <w:spacing w:before="220"/>
        <w:ind w:firstLine="540"/>
        <w:jc w:val="both"/>
      </w:pPr>
      <w:r>
        <w:t>2) копии сметной документации на ремонт оздоровительных лагерей;</w:t>
      </w:r>
    </w:p>
    <w:p w:rsidR="009A4898" w:rsidRDefault="009A4898">
      <w:pPr>
        <w:pStyle w:val="ConsPlusNormal"/>
        <w:spacing w:before="220"/>
        <w:ind w:firstLine="540"/>
        <w:jc w:val="both"/>
      </w:pPr>
      <w:r>
        <w:t>3) копии заключения о достоверности сметной стоимости ремонта оздоровительных лагерей;</w:t>
      </w:r>
    </w:p>
    <w:p w:rsidR="009A4898" w:rsidRDefault="009A4898">
      <w:pPr>
        <w:pStyle w:val="ConsPlusNormal"/>
        <w:spacing w:before="220"/>
        <w:ind w:firstLine="540"/>
        <w:jc w:val="both"/>
      </w:pPr>
      <w:r>
        <w:t>4) гарантийного обязательства о софинансировании из местного бюджета мероприятий по ремонту оздоровительных лагерей в размере не менее 50 процентов от общего объема бюджетных средств, направляемых на ремонт оздоровительных лагерей.</w:t>
      </w:r>
    </w:p>
    <w:p w:rsidR="009A4898" w:rsidRDefault="009A4898">
      <w:pPr>
        <w:pStyle w:val="ConsPlusNormal"/>
        <w:spacing w:before="220"/>
        <w:ind w:firstLine="540"/>
        <w:jc w:val="both"/>
      </w:pPr>
      <w:r>
        <w:t>6. Сроки приема заявок от муниципальных образований на получение субсидии (далее - заявка) и сроки проведения отбора устанавливаются в извещении о проведении отбора, которое направляется Министерством в письменной форме всем муниципальным образованиям не позднее чем за 30 дней до дня окончания приема заявок.</w:t>
      </w:r>
    </w:p>
    <w:p w:rsidR="009A4898" w:rsidRDefault="009A4898">
      <w:pPr>
        <w:pStyle w:val="ConsPlusNormal"/>
        <w:spacing w:before="220"/>
        <w:ind w:firstLine="540"/>
        <w:jc w:val="both"/>
      </w:pPr>
      <w:r>
        <w:t>7. Отбор осуществляется комиссией, образуемой Министерством.</w:t>
      </w:r>
    </w:p>
    <w:p w:rsidR="009A4898" w:rsidRDefault="009A4898">
      <w:pPr>
        <w:pStyle w:val="ConsPlusNormal"/>
        <w:spacing w:before="220"/>
        <w:ind w:firstLine="540"/>
        <w:jc w:val="both"/>
      </w:pPr>
      <w:r>
        <w:t>8. Нарушение срока подачи заявки является основанием для оставления заявки без рассмотрения.</w:t>
      </w:r>
    </w:p>
    <w:p w:rsidR="009A4898" w:rsidRDefault="009A4898">
      <w:pPr>
        <w:pStyle w:val="ConsPlusNormal"/>
        <w:spacing w:before="220"/>
        <w:ind w:firstLine="540"/>
        <w:jc w:val="both"/>
      </w:pPr>
      <w:r>
        <w:t>9. Предварительные результаты отбора размещаются на официальном сайте Министерства в информационно-телекоммуникационной сети "Интернет" (www.minobraz.egov66.ru) не позднее 10 дней после завершения отбора.</w:t>
      </w:r>
    </w:p>
    <w:p w:rsidR="009A4898" w:rsidRDefault="009A4898">
      <w:pPr>
        <w:pStyle w:val="ConsPlusNormal"/>
        <w:jc w:val="both"/>
      </w:pPr>
      <w:r>
        <w:t xml:space="preserve">(в ред. </w:t>
      </w:r>
      <w:hyperlink r:id="rId381" w:history="1">
        <w:r>
          <w:rPr>
            <w:color w:val="0000FF"/>
          </w:rPr>
          <w:t>Постановления</w:t>
        </w:r>
      </w:hyperlink>
      <w:r>
        <w:t xml:space="preserve"> Правительства Свердловской области от 21.02.2018 N 69-ПП)</w:t>
      </w:r>
    </w:p>
    <w:p w:rsidR="009A4898" w:rsidRDefault="009A4898">
      <w:pPr>
        <w:pStyle w:val="ConsPlusNormal"/>
        <w:spacing w:before="220"/>
        <w:ind w:firstLine="540"/>
        <w:jc w:val="both"/>
      </w:pPr>
      <w:r>
        <w:t xml:space="preserve">10. Субсидии распределяются между муниципальными образованиями, прошедшими отбор, в соответствии с </w:t>
      </w:r>
      <w:hyperlink w:anchor="P5996" w:history="1">
        <w:r>
          <w:rPr>
            <w:color w:val="0000FF"/>
          </w:rPr>
          <w:t>методикой</w:t>
        </w:r>
      </w:hyperlink>
      <w:r>
        <w:t xml:space="preserve"> расчета объема субсидий из областного бюджета местным бюджетам на капитальный ремонт, приведение в соответствие требованиям пожарной безопасности и санитарного законодательства зданий и сооружений муниципальных загородных оздоровительных лагерей (приложение к настоящему Порядку).</w:t>
      </w:r>
    </w:p>
    <w:p w:rsidR="009A4898" w:rsidRDefault="009A4898">
      <w:pPr>
        <w:pStyle w:val="ConsPlusNormal"/>
        <w:spacing w:before="220"/>
        <w:ind w:firstLine="540"/>
        <w:jc w:val="both"/>
      </w:pPr>
      <w:r>
        <w:t xml:space="preserve">11. Субсидии подлежат зачислению в доходы местных бюджетов и расходованию по </w:t>
      </w:r>
      <w:r>
        <w:lastRenderedPageBreak/>
        <w:t>разделу 0700 "Образование".</w:t>
      </w:r>
    </w:p>
    <w:p w:rsidR="009A4898" w:rsidRDefault="009A4898">
      <w:pPr>
        <w:pStyle w:val="ConsPlusNormal"/>
        <w:spacing w:before="220"/>
        <w:ind w:firstLine="540"/>
        <w:jc w:val="both"/>
      </w:pPr>
      <w:r>
        <w:t>12. Субсидии предоставляются на основании соглашений о предоставлении и использовании субсидий, заключаемых Министерством с органами местного самоуправления муниципальных образований, расположенных на территории Свердловской области (далее - органы местного самоуправления).</w:t>
      </w:r>
    </w:p>
    <w:p w:rsidR="009A4898" w:rsidRDefault="009A4898">
      <w:pPr>
        <w:pStyle w:val="ConsPlusNormal"/>
        <w:spacing w:before="220"/>
        <w:ind w:firstLine="540"/>
        <w:jc w:val="both"/>
      </w:pPr>
      <w:r>
        <w:t>13. Соглашение о предоставлении субсидии из областного бюджета бюджету муниципального образования (далее - соглашение) должно содержать следующие положения:</w:t>
      </w:r>
    </w:p>
    <w:p w:rsidR="009A4898" w:rsidRDefault="009A4898">
      <w:pPr>
        <w:pStyle w:val="ConsPlusNormal"/>
        <w:spacing w:before="220"/>
        <w:ind w:firstLine="540"/>
        <w:jc w:val="both"/>
      </w:pPr>
      <w:r>
        <w:t>1) сведения о размере субсидии, предоставляемой местному бюджету;</w:t>
      </w:r>
    </w:p>
    <w:p w:rsidR="009A4898" w:rsidRDefault="009A4898">
      <w:pPr>
        <w:pStyle w:val="ConsPlusNormal"/>
        <w:spacing w:before="220"/>
        <w:ind w:firstLine="540"/>
        <w:jc w:val="both"/>
      </w:pPr>
      <w:r>
        <w:t>2) целевое назначение субсидии;</w:t>
      </w:r>
    </w:p>
    <w:p w:rsidR="009A4898" w:rsidRDefault="009A4898">
      <w:pPr>
        <w:pStyle w:val="ConsPlusNormal"/>
        <w:spacing w:before="220"/>
        <w:ind w:firstLine="540"/>
        <w:jc w:val="both"/>
      </w:pPr>
      <w:bookmarkStart w:id="38" w:name="P5938"/>
      <w:bookmarkEnd w:id="38"/>
      <w:r>
        <w:t xml:space="preserve">2-1) значение показателя результативности использования субсидии, предусмотренного </w:t>
      </w:r>
      <w:hyperlink w:anchor="P5968" w:history="1">
        <w:r>
          <w:rPr>
            <w:color w:val="0000FF"/>
          </w:rPr>
          <w:t>пунктом 15-1</w:t>
        </w:r>
      </w:hyperlink>
      <w:r>
        <w:t xml:space="preserve"> настоящего Порядка, и обязательство муниципального образования по его достижению;</w:t>
      </w:r>
    </w:p>
    <w:p w:rsidR="009A4898" w:rsidRDefault="009A4898">
      <w:pPr>
        <w:pStyle w:val="ConsPlusNormal"/>
        <w:jc w:val="both"/>
      </w:pPr>
      <w:r>
        <w:t xml:space="preserve">(подп. 2-1 введен </w:t>
      </w:r>
      <w:hyperlink r:id="rId382" w:history="1">
        <w:r>
          <w:rPr>
            <w:color w:val="0000FF"/>
          </w:rPr>
          <w:t>Постановлением</w:t>
        </w:r>
      </w:hyperlink>
      <w:r>
        <w:t xml:space="preserve"> Правительства Свердловской области от 21.02.2018 N 69-ПП)</w:t>
      </w:r>
    </w:p>
    <w:p w:rsidR="009A4898" w:rsidRDefault="009A4898">
      <w:pPr>
        <w:pStyle w:val="ConsPlusNormal"/>
        <w:spacing w:before="220"/>
        <w:ind w:firstLine="540"/>
        <w:jc w:val="both"/>
      </w:pPr>
      <w:r>
        <w:t>3) последствия недостижения муниципальным образованием установленного значения показателя результативности использования субсидии;</w:t>
      </w:r>
    </w:p>
    <w:p w:rsidR="009A4898" w:rsidRDefault="009A4898">
      <w:pPr>
        <w:pStyle w:val="ConsPlusNormal"/>
        <w:jc w:val="both"/>
      </w:pPr>
      <w:r>
        <w:t xml:space="preserve">(подп. 3 в ред. </w:t>
      </w:r>
      <w:hyperlink r:id="rId383" w:history="1">
        <w:r>
          <w:rPr>
            <w:color w:val="0000FF"/>
          </w:rPr>
          <w:t>Постановления</w:t>
        </w:r>
      </w:hyperlink>
      <w:r>
        <w:t xml:space="preserve"> Правительства Свердловской области от 21.02.2018 N 69-ПП)</w:t>
      </w:r>
    </w:p>
    <w:p w:rsidR="009A4898" w:rsidRDefault="009A4898">
      <w:pPr>
        <w:pStyle w:val="ConsPlusNormal"/>
        <w:spacing w:before="220"/>
        <w:ind w:firstLine="540"/>
        <w:jc w:val="both"/>
      </w:pPr>
      <w:r>
        <w:t>4) сведения об объеме бюджетных ассигнований, предусмотренных в местном бюджете на ремонт оздоровительных лагерей;</w:t>
      </w:r>
    </w:p>
    <w:p w:rsidR="009A4898" w:rsidRDefault="009A4898">
      <w:pPr>
        <w:pStyle w:val="ConsPlusNormal"/>
        <w:spacing w:before="220"/>
        <w:ind w:firstLine="540"/>
        <w:jc w:val="both"/>
      </w:pPr>
      <w:r>
        <w:t xml:space="preserve">4-1) обязательство органа местного самоуправления в целях осуществления закупок товаров, работ, услуг для обеспечения муниципальных нужд при расходовании средств субсидий, предоставляемых из областного бюджета в рамках исполнения Соглашения, осуществлять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w:t>
      </w:r>
      <w:hyperlink r:id="rId384" w:history="1">
        <w:r>
          <w:rPr>
            <w:color w:val="0000FF"/>
          </w:rPr>
          <w:t>Порядком</w:t>
        </w:r>
      </w:hyperlink>
      <w:r>
        <w:t xml:space="preserve"> взаимодействия Департамента государственных закупок Свердловской области и заказчиков Свердловской области в сфере закупок товаров, работ, услуг для нужд Свердловской области, утвержденным Постановлением Правительства Свердловской области от 27.12.2013 N 1665-ПП "О наделении полномочиями на определение поставщиков (подрядчиков, исполнителей) Департамента государственных закупок Свердловской области и утверждении Порядка взаимодействия Департамента государственных закупок Свердловской области и заказчиков Свердловской области в сфере закупок товаров, работ, услуг для нужд Свердловской области", передачу Департаменту государственных закупок Свердловской области полномочий на определение поставщиков (подрядчиков, исполнителей), в случаях, если начальная (максимальная) цена контракта составляет десять миллионов рублей и более, если иное не предусмотрено Правительством Свердловской области;</w:t>
      </w:r>
    </w:p>
    <w:p w:rsidR="009A4898" w:rsidRDefault="009A4898">
      <w:pPr>
        <w:pStyle w:val="ConsPlusNormal"/>
        <w:jc w:val="both"/>
      </w:pPr>
      <w:r>
        <w:t xml:space="preserve">(подп. 4-1 введен </w:t>
      </w:r>
      <w:hyperlink r:id="rId385" w:history="1">
        <w:r>
          <w:rPr>
            <w:color w:val="0000FF"/>
          </w:rPr>
          <w:t>Постановлением</w:t>
        </w:r>
      </w:hyperlink>
      <w:r>
        <w:t xml:space="preserve"> Правительства Свердловской области от 20.09.2018 N 617-ПП)</w:t>
      </w:r>
    </w:p>
    <w:p w:rsidR="009A4898" w:rsidRDefault="009A4898">
      <w:pPr>
        <w:pStyle w:val="ConsPlusNormal"/>
        <w:spacing w:before="220"/>
        <w:ind w:firstLine="540"/>
        <w:jc w:val="both"/>
      </w:pPr>
      <w:r>
        <w:t>5) обязательство органа местного самоуправления направлять в Министерство отчеты об использовании средств областного бюджета, предоставленных в форме субсидии, и средств местного бюджета, направленных на ремонт оздоровительных лагерей в текущем финансовом году;</w:t>
      </w:r>
    </w:p>
    <w:p w:rsidR="009A4898" w:rsidRDefault="009A4898">
      <w:pPr>
        <w:pStyle w:val="ConsPlusNormal"/>
        <w:spacing w:before="220"/>
        <w:ind w:firstLine="540"/>
        <w:jc w:val="both"/>
      </w:pPr>
      <w:r>
        <w:t>6) сроки и порядок представления отчета об использовании средств областного бюджета, предоставленных в форме субсидии, и средств местного бюджета, направленных на ремонт оздоровительных лагерей в текущем финансовом году;</w:t>
      </w:r>
    </w:p>
    <w:p w:rsidR="009A4898" w:rsidRDefault="009A4898">
      <w:pPr>
        <w:pStyle w:val="ConsPlusNormal"/>
        <w:spacing w:before="220"/>
        <w:ind w:firstLine="540"/>
        <w:jc w:val="both"/>
      </w:pPr>
      <w:r>
        <w:t xml:space="preserve">7) полномочия главного распорядителя бюджетных средств на приостановление предоставления субсидии в случае нарушения органом местного самоуправления обязательств, предусмотренных соглашением. При невозможности устранения указанного нарушения </w:t>
      </w:r>
      <w:r>
        <w:lastRenderedPageBreak/>
        <w:t>предоставление субсидии прекращается в порядке, установленном бюджетным законодательством Российской Федерации;</w:t>
      </w:r>
    </w:p>
    <w:p w:rsidR="009A4898" w:rsidRDefault="009A4898">
      <w:pPr>
        <w:pStyle w:val="ConsPlusNormal"/>
        <w:spacing w:before="220"/>
        <w:ind w:firstLine="540"/>
        <w:jc w:val="both"/>
      </w:pPr>
      <w:r>
        <w:t>8) порядок осуществления контроля за исполнением условий соглашения;</w:t>
      </w:r>
    </w:p>
    <w:p w:rsidR="009A4898" w:rsidRDefault="009A4898">
      <w:pPr>
        <w:pStyle w:val="ConsPlusNormal"/>
        <w:spacing w:before="220"/>
        <w:ind w:firstLine="540"/>
        <w:jc w:val="both"/>
      </w:pPr>
      <w:r>
        <w:t>9) ответственность сторон за нарушение условий соглашения;</w:t>
      </w:r>
    </w:p>
    <w:p w:rsidR="009A4898" w:rsidRDefault="009A4898">
      <w:pPr>
        <w:pStyle w:val="ConsPlusNormal"/>
        <w:spacing w:before="220"/>
        <w:ind w:firstLine="540"/>
        <w:jc w:val="both"/>
      </w:pPr>
      <w:r>
        <w:t>10) требования возврата неиспользованных остатков субсидии в областной бюджет в сроки, установленные бюджетным законодательством Российской Федерации;</w:t>
      </w:r>
    </w:p>
    <w:p w:rsidR="009A4898" w:rsidRDefault="009A4898">
      <w:pPr>
        <w:pStyle w:val="ConsPlusNormal"/>
        <w:spacing w:before="220"/>
        <w:ind w:firstLine="540"/>
        <w:jc w:val="both"/>
      </w:pPr>
      <w:r>
        <w:t>11) право Министерства взыскать подлежащую возврату субсидию в областной бюджет в судебном порядке в случае невозврата субсидии в указанный срок.</w:t>
      </w:r>
    </w:p>
    <w:p w:rsidR="009A4898" w:rsidRDefault="009A4898">
      <w:pPr>
        <w:pStyle w:val="ConsPlusNormal"/>
        <w:spacing w:before="220"/>
        <w:ind w:firstLine="540"/>
        <w:jc w:val="both"/>
      </w:pPr>
      <w:r>
        <w:t>Типовая форма соглашения и форма отчета об использовании средств областного бюджета, предоставленных в форме субсидии, утверждаются Министерством.</w:t>
      </w:r>
    </w:p>
    <w:p w:rsidR="009A4898" w:rsidRDefault="009A4898">
      <w:pPr>
        <w:pStyle w:val="ConsPlusNormal"/>
        <w:spacing w:before="220"/>
        <w:ind w:firstLine="540"/>
        <w:jc w:val="both"/>
      </w:pPr>
      <w:bookmarkStart w:id="39" w:name="P5953"/>
      <w:bookmarkEnd w:id="39"/>
      <w:r>
        <w:t>14. Для заключения соглашения орган местного самоуправления представляет в Министерство следующие документы:</w:t>
      </w:r>
    </w:p>
    <w:p w:rsidR="009A4898" w:rsidRDefault="009A4898">
      <w:pPr>
        <w:pStyle w:val="ConsPlusNormal"/>
        <w:spacing w:before="220"/>
        <w:ind w:firstLine="540"/>
        <w:jc w:val="both"/>
      </w:pPr>
      <w:r>
        <w:t>1) проект соглашения за подписью главы (главы администрации) муниципального образования или уполномоченного им лица в двух экземплярах;</w:t>
      </w:r>
    </w:p>
    <w:p w:rsidR="009A4898" w:rsidRDefault="009A4898">
      <w:pPr>
        <w:pStyle w:val="ConsPlusNormal"/>
        <w:spacing w:before="220"/>
        <w:ind w:firstLine="540"/>
        <w:jc w:val="both"/>
      </w:pPr>
      <w:r>
        <w:t>2) выписку из бюджета муниципального образования на текущий финансовый год, предусматривающего бюджетные ассигнования на ремонт оздоровительных лагерей в размере не менее 50 процентов от общего объема бюджетных средств, направляемых на ремонт оздоровительных лагерей;</w:t>
      </w:r>
    </w:p>
    <w:p w:rsidR="009A4898" w:rsidRDefault="009A4898">
      <w:pPr>
        <w:pStyle w:val="ConsPlusNormal"/>
        <w:spacing w:before="220"/>
        <w:ind w:firstLine="540"/>
        <w:jc w:val="both"/>
      </w:pPr>
      <w:r>
        <w:t>3) копии уточненной сметной документации на ремонт оздоровительных лагерей;</w:t>
      </w:r>
    </w:p>
    <w:p w:rsidR="009A4898" w:rsidRDefault="009A4898">
      <w:pPr>
        <w:pStyle w:val="ConsPlusNormal"/>
        <w:spacing w:before="220"/>
        <w:ind w:firstLine="540"/>
        <w:jc w:val="both"/>
      </w:pPr>
      <w:bookmarkStart w:id="40" w:name="P5957"/>
      <w:bookmarkEnd w:id="40"/>
      <w:r>
        <w:t>4) копии заключений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этим органам государственных учреждений о достоверности определения сметной стоимости капитального ремонта объектов капитального строительства в случае, если такой капитальный ремонт включает:</w:t>
      </w:r>
    </w:p>
    <w:p w:rsidR="009A4898" w:rsidRDefault="009A4898">
      <w:pPr>
        <w:pStyle w:val="ConsPlusNormal"/>
        <w:spacing w:before="220"/>
        <w:ind w:firstLine="540"/>
        <w:jc w:val="both"/>
      </w:pPr>
      <w:r>
        <w:t>замену и (или) восстановление всех видов строительных конструкций (за исключением несущих строительных конструкций) или замену и (или) восстановление всех строительных конструкций (за исключением несущих строительных конструкций) в совокупности с заменой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9A4898" w:rsidRDefault="009A4898">
      <w:pPr>
        <w:pStyle w:val="ConsPlusNormal"/>
        <w:spacing w:before="220"/>
        <w:ind w:firstLine="540"/>
        <w:jc w:val="both"/>
      </w:pPr>
      <w:r>
        <w:t>замену и (или) восстановление всех видов систем инженерно-технического обеспечения или всех видов сетей инженерно-технического обеспечения;</w:t>
      </w:r>
    </w:p>
    <w:p w:rsidR="009A4898" w:rsidRDefault="009A4898">
      <w:pPr>
        <w:pStyle w:val="ConsPlusNormal"/>
        <w:spacing w:before="220"/>
        <w:ind w:firstLine="540"/>
        <w:jc w:val="both"/>
      </w:pPr>
      <w:r>
        <w:t>изменение всех параметров линейного объекта, которое не влечет за собой изменение класса, категории и (или) первоначально установленных показателей функционирования такого объекта и при котором не требуется изменение границ полосы отвода и (или) охранной зоны такого объекта;</w:t>
      </w:r>
    </w:p>
    <w:p w:rsidR="009A4898" w:rsidRDefault="009A4898">
      <w:pPr>
        <w:pStyle w:val="ConsPlusNormal"/>
        <w:jc w:val="both"/>
      </w:pPr>
      <w:r>
        <w:t xml:space="preserve">(подп. 4 в ред. </w:t>
      </w:r>
      <w:hyperlink r:id="rId386" w:history="1">
        <w:r>
          <w:rPr>
            <w:color w:val="0000FF"/>
          </w:rPr>
          <w:t>Постановления</w:t>
        </w:r>
      </w:hyperlink>
      <w:r>
        <w:t xml:space="preserve"> Правительства Свердловской области от 21.02.2018 N 69-ПП)</w:t>
      </w:r>
    </w:p>
    <w:p w:rsidR="009A4898" w:rsidRDefault="009A4898">
      <w:pPr>
        <w:pStyle w:val="ConsPlusNormal"/>
        <w:spacing w:before="220"/>
        <w:ind w:firstLine="540"/>
        <w:jc w:val="both"/>
      </w:pPr>
      <w:r>
        <w:t xml:space="preserve">5) копии заключения о достоверности сметной стоимости капитального ремонта объектов капитального строительства в случае, если такой капитальный ремонт не включает виды работ, указанные в </w:t>
      </w:r>
      <w:hyperlink w:anchor="P5957" w:history="1">
        <w:r>
          <w:rPr>
            <w:color w:val="0000FF"/>
          </w:rPr>
          <w:t>подпункте 4</w:t>
        </w:r>
      </w:hyperlink>
      <w:r>
        <w:t xml:space="preserve"> настоящего пункта;</w:t>
      </w:r>
    </w:p>
    <w:p w:rsidR="009A4898" w:rsidRDefault="009A4898">
      <w:pPr>
        <w:pStyle w:val="ConsPlusNormal"/>
        <w:spacing w:before="220"/>
        <w:ind w:firstLine="540"/>
        <w:jc w:val="both"/>
      </w:pPr>
      <w:r>
        <w:t xml:space="preserve">6) письмо, подписанное главой (главой администрации) муниципального образования или </w:t>
      </w:r>
      <w:r>
        <w:lastRenderedPageBreak/>
        <w:t>уполномоченным им лицом, с обоснованием принятия решения о получении заключения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этим органам государственных учреждений о достоверности определения сметной стоимости капитального ремонта объектов капитального строительства либо заключения о достоверности сметной стоимости капитального ремонта объектов капитального строительства.</w:t>
      </w:r>
    </w:p>
    <w:p w:rsidR="009A4898" w:rsidRDefault="009A4898">
      <w:pPr>
        <w:pStyle w:val="ConsPlusNormal"/>
        <w:spacing w:before="220"/>
        <w:ind w:firstLine="540"/>
        <w:jc w:val="both"/>
      </w:pPr>
      <w:r>
        <w:t xml:space="preserve">15. Указанные в </w:t>
      </w:r>
      <w:hyperlink w:anchor="P5953" w:history="1">
        <w:r>
          <w:rPr>
            <w:color w:val="0000FF"/>
          </w:rPr>
          <w:t>пункте 14</w:t>
        </w:r>
      </w:hyperlink>
      <w:r>
        <w:t xml:space="preserve"> настоящего Порядка документы представляются органами местного самоуправления в течение 30 календарных дней с даты получения от Министерства письменного уведомления о необходимости заключения соглашения о предоставлении субсидии.</w:t>
      </w:r>
    </w:p>
    <w:p w:rsidR="009A4898" w:rsidRDefault="009A4898">
      <w:pPr>
        <w:pStyle w:val="ConsPlusNormal"/>
        <w:spacing w:before="220"/>
        <w:ind w:firstLine="540"/>
        <w:jc w:val="both"/>
      </w:pPr>
      <w:r>
        <w:t xml:space="preserve">Министерство в течение 3 рабочих дней осуществляет рассмотрение документов, указанных в </w:t>
      </w:r>
      <w:hyperlink w:anchor="P5953" w:history="1">
        <w:r>
          <w:rPr>
            <w:color w:val="0000FF"/>
          </w:rPr>
          <w:t>пункте 14</w:t>
        </w:r>
      </w:hyperlink>
      <w:r>
        <w:t xml:space="preserve"> настоящего Порядка, и в течение 3 рабочих дней с момента получения полного пакета документов заключает с органами местного самоуправления соглашения о предоставлении субсидий.</w:t>
      </w:r>
    </w:p>
    <w:p w:rsidR="009A4898" w:rsidRDefault="009A4898">
      <w:pPr>
        <w:pStyle w:val="ConsPlusNormal"/>
        <w:spacing w:before="220"/>
        <w:ind w:firstLine="540"/>
        <w:jc w:val="both"/>
      </w:pPr>
      <w:r>
        <w:t>Перечисление средств субсидии в бюджет муниципального образования осуществляется в течение 30 дней с даты заключения соглашения.</w:t>
      </w:r>
    </w:p>
    <w:p w:rsidR="009A4898" w:rsidRDefault="009A4898">
      <w:pPr>
        <w:pStyle w:val="ConsPlusNormal"/>
        <w:jc w:val="both"/>
      </w:pPr>
      <w:r>
        <w:t xml:space="preserve">(часть третья введена </w:t>
      </w:r>
      <w:hyperlink r:id="rId387" w:history="1">
        <w:r>
          <w:rPr>
            <w:color w:val="0000FF"/>
          </w:rPr>
          <w:t>Постановлением</w:t>
        </w:r>
      </w:hyperlink>
      <w:r>
        <w:t xml:space="preserve"> Правительства Свердловской области от 21.02.2018 N 69-ПП)</w:t>
      </w:r>
    </w:p>
    <w:p w:rsidR="009A4898" w:rsidRDefault="009A4898">
      <w:pPr>
        <w:pStyle w:val="ConsPlusNormal"/>
        <w:spacing w:before="220"/>
        <w:ind w:firstLine="540"/>
        <w:jc w:val="both"/>
      </w:pPr>
      <w:bookmarkStart w:id="41" w:name="P5968"/>
      <w:bookmarkEnd w:id="41"/>
      <w:r>
        <w:t>15-1. Показателем результативности использования субсидии является количество муниципальных загородных оздоровительных лагерей, в которых будут проведены работы по ремонту оздоровительных лагерей за счет средств субсидии и средств местного бюджета, направленных на ремонт оздоровительных лагерей в текущем финансовом году.</w:t>
      </w:r>
    </w:p>
    <w:p w:rsidR="009A4898" w:rsidRDefault="009A4898">
      <w:pPr>
        <w:pStyle w:val="ConsPlusNormal"/>
        <w:jc w:val="both"/>
      </w:pPr>
      <w:r>
        <w:t xml:space="preserve">(п. 15-1 введен </w:t>
      </w:r>
      <w:hyperlink r:id="rId388" w:history="1">
        <w:r>
          <w:rPr>
            <w:color w:val="0000FF"/>
          </w:rPr>
          <w:t>Постановлением</w:t>
        </w:r>
      </w:hyperlink>
      <w:r>
        <w:t xml:space="preserve"> Правительства Свердловской области от 21.02.2018 N 69-ПП)</w:t>
      </w:r>
    </w:p>
    <w:p w:rsidR="009A4898" w:rsidRDefault="009A4898">
      <w:pPr>
        <w:pStyle w:val="ConsPlusNormal"/>
        <w:spacing w:before="220"/>
        <w:ind w:firstLine="540"/>
        <w:jc w:val="both"/>
      </w:pPr>
      <w:r>
        <w:t xml:space="preserve">15-2.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w:anchor="P5938" w:history="1">
        <w:r>
          <w:rPr>
            <w:color w:val="0000FF"/>
          </w:rPr>
          <w:t>подпунктом 2-1 части первой пункта 13</w:t>
        </w:r>
      </w:hyperlink>
      <w:r>
        <w:t xml:space="preserve"> настоящего Порядка, объем средств, подлежащий возврату из бюджета муниципального образования в областной бюджет, и срок возврата определяются в соответствии с Порядком определения объемов и возврата субсидий, предоставленных из областного бюджета местным бюджетам, подлежащих возврату в доходы областного бюджета в случае недостижения значений показателей, определенных в соглашениях о предоставлении этих субсидий, заключенных между главными распорядителями средств областного бюджета и администрациями муниципальных образований, расположенных на территории Свердловской области, утверждаемым Правительством Свердловской области.</w:t>
      </w:r>
    </w:p>
    <w:p w:rsidR="009A4898" w:rsidRDefault="009A4898">
      <w:pPr>
        <w:pStyle w:val="ConsPlusNormal"/>
        <w:jc w:val="both"/>
      </w:pPr>
      <w:r>
        <w:t xml:space="preserve">(п. 15-2 введен </w:t>
      </w:r>
      <w:hyperlink r:id="rId389" w:history="1">
        <w:r>
          <w:rPr>
            <w:color w:val="0000FF"/>
          </w:rPr>
          <w:t>Постановлением</w:t>
        </w:r>
      </w:hyperlink>
      <w:r>
        <w:t xml:space="preserve"> Правительства Свердловской области от 21.02.2018 N 69-ПП)</w:t>
      </w:r>
    </w:p>
    <w:p w:rsidR="009A4898" w:rsidRDefault="009A4898">
      <w:pPr>
        <w:pStyle w:val="ConsPlusNormal"/>
        <w:spacing w:before="220"/>
        <w:ind w:firstLine="540"/>
        <w:jc w:val="both"/>
      </w:pPr>
      <w:r>
        <w:t>16. Средства, полученные из областного бюджета в форме субсидий, носят целевой характер и не могут быть использованы на иные цели. Нецелевое использование бюджетных средств влечет применение мер ответственности, предусмотренных бюджетным, административным, уголовным законодательством.</w:t>
      </w:r>
    </w:p>
    <w:p w:rsidR="009A4898" w:rsidRDefault="009A4898">
      <w:pPr>
        <w:pStyle w:val="ConsPlusNormal"/>
        <w:spacing w:before="220"/>
        <w:ind w:firstLine="540"/>
        <w:jc w:val="both"/>
      </w:pPr>
      <w:r>
        <w:t>17. Неиспользованные остатки субсидий подлежат возврату в областной бюджет в сроки, установленные бюджетным законодательством Российской Федерации.</w:t>
      </w:r>
    </w:p>
    <w:p w:rsidR="009A4898" w:rsidRDefault="009A4898">
      <w:pPr>
        <w:pStyle w:val="ConsPlusNormal"/>
        <w:spacing w:before="220"/>
        <w:ind w:firstLine="540"/>
        <w:jc w:val="both"/>
      </w:pPr>
      <w:r>
        <w:t>При невозврате субсидии в указанный срок Министерство принимает меры по взысканию подлежащей возврату субсидии в областной бюджет в судебном порядке.</w:t>
      </w:r>
    </w:p>
    <w:p w:rsidR="009A4898" w:rsidRDefault="009A4898">
      <w:pPr>
        <w:pStyle w:val="ConsPlusNormal"/>
        <w:spacing w:before="220"/>
        <w:ind w:firstLine="540"/>
        <w:jc w:val="both"/>
      </w:pPr>
      <w:r>
        <w:t>18. Министерство обеспечивает контроль за соблюдением получателями субсидий условий, целей и порядка, установленных при их предоставлении.</w:t>
      </w:r>
    </w:p>
    <w:p w:rsidR="009A4898" w:rsidRDefault="009A4898">
      <w:pPr>
        <w:pStyle w:val="ConsPlusNormal"/>
        <w:spacing w:before="220"/>
        <w:ind w:firstLine="540"/>
        <w:jc w:val="both"/>
      </w:pPr>
      <w:r>
        <w:t xml:space="preserve">Внутренний государственный (муниципальный) финансовый контроль за использованием бюджетных средств осуществляется Министерством финансов Свердловской области и </w:t>
      </w:r>
      <w:r>
        <w:lastRenderedPageBreak/>
        <w:t>финансовыми органами администраций муниципальных образований в пределах их компетенции.</w:t>
      </w:r>
    </w:p>
    <w:p w:rsidR="009A4898" w:rsidRDefault="009A4898">
      <w:pPr>
        <w:pStyle w:val="ConsPlusNormal"/>
        <w:spacing w:before="220"/>
        <w:ind w:firstLine="540"/>
        <w:jc w:val="both"/>
      </w:pPr>
      <w:r>
        <w:t>Внешний государственный финансовый контроль за использованием бюджетных средств осуществляется Счетной палатой Свердловской области.</w:t>
      </w: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right"/>
        <w:outlineLvl w:val="2"/>
      </w:pPr>
      <w:r>
        <w:t>Приложение</w:t>
      </w:r>
    </w:p>
    <w:p w:rsidR="009A4898" w:rsidRDefault="009A4898">
      <w:pPr>
        <w:pStyle w:val="ConsPlusNormal"/>
        <w:jc w:val="right"/>
      </w:pPr>
      <w:r>
        <w:t>к Порядку отбора муниципальных</w:t>
      </w:r>
    </w:p>
    <w:p w:rsidR="009A4898" w:rsidRDefault="009A4898">
      <w:pPr>
        <w:pStyle w:val="ConsPlusNormal"/>
        <w:jc w:val="right"/>
      </w:pPr>
      <w:r>
        <w:t>образований, расположенных</w:t>
      </w:r>
    </w:p>
    <w:p w:rsidR="009A4898" w:rsidRDefault="009A4898">
      <w:pPr>
        <w:pStyle w:val="ConsPlusNormal"/>
        <w:jc w:val="right"/>
      </w:pPr>
      <w:r>
        <w:t>на территории Свердловской области,</w:t>
      </w:r>
    </w:p>
    <w:p w:rsidR="009A4898" w:rsidRDefault="009A4898">
      <w:pPr>
        <w:pStyle w:val="ConsPlusNormal"/>
        <w:jc w:val="right"/>
      </w:pPr>
      <w:r>
        <w:t>и предоставления субсидий</w:t>
      </w:r>
    </w:p>
    <w:p w:rsidR="009A4898" w:rsidRDefault="009A4898">
      <w:pPr>
        <w:pStyle w:val="ConsPlusNormal"/>
        <w:jc w:val="right"/>
      </w:pPr>
      <w:r>
        <w:t>из областного бюджета местным</w:t>
      </w:r>
    </w:p>
    <w:p w:rsidR="009A4898" w:rsidRDefault="009A4898">
      <w:pPr>
        <w:pStyle w:val="ConsPlusNormal"/>
        <w:jc w:val="right"/>
      </w:pPr>
      <w:r>
        <w:t>бюджетам на капитальный ремонт,</w:t>
      </w:r>
    </w:p>
    <w:p w:rsidR="009A4898" w:rsidRDefault="009A4898">
      <w:pPr>
        <w:pStyle w:val="ConsPlusNormal"/>
        <w:jc w:val="right"/>
      </w:pPr>
      <w:r>
        <w:t>приведение в соответствие</w:t>
      </w:r>
    </w:p>
    <w:p w:rsidR="009A4898" w:rsidRDefault="009A4898">
      <w:pPr>
        <w:pStyle w:val="ConsPlusNormal"/>
        <w:jc w:val="right"/>
      </w:pPr>
      <w:r>
        <w:t>требованиям пожарной безопасности</w:t>
      </w:r>
    </w:p>
    <w:p w:rsidR="009A4898" w:rsidRDefault="009A4898">
      <w:pPr>
        <w:pStyle w:val="ConsPlusNormal"/>
        <w:jc w:val="right"/>
      </w:pPr>
      <w:r>
        <w:t>и санитарного законодательства</w:t>
      </w:r>
    </w:p>
    <w:p w:rsidR="009A4898" w:rsidRDefault="009A4898">
      <w:pPr>
        <w:pStyle w:val="ConsPlusNormal"/>
        <w:jc w:val="right"/>
      </w:pPr>
      <w:r>
        <w:t>зданий и сооружений муниципальных</w:t>
      </w:r>
    </w:p>
    <w:p w:rsidR="009A4898" w:rsidRDefault="009A4898">
      <w:pPr>
        <w:pStyle w:val="ConsPlusNormal"/>
        <w:jc w:val="right"/>
      </w:pPr>
      <w:r>
        <w:t>загородных оздоровительных лагерей</w:t>
      </w:r>
    </w:p>
    <w:p w:rsidR="009A4898" w:rsidRDefault="009A4898">
      <w:pPr>
        <w:pStyle w:val="ConsPlusNormal"/>
        <w:jc w:val="both"/>
      </w:pPr>
    </w:p>
    <w:p w:rsidR="009A4898" w:rsidRDefault="009A4898">
      <w:pPr>
        <w:pStyle w:val="ConsPlusTitle"/>
        <w:jc w:val="center"/>
      </w:pPr>
      <w:bookmarkStart w:id="42" w:name="P5996"/>
      <w:bookmarkEnd w:id="42"/>
      <w:r>
        <w:t>МЕТОДИКА</w:t>
      </w:r>
    </w:p>
    <w:p w:rsidR="009A4898" w:rsidRDefault="009A4898">
      <w:pPr>
        <w:pStyle w:val="ConsPlusTitle"/>
        <w:jc w:val="center"/>
      </w:pPr>
      <w:r>
        <w:t>РАСЧЕТА ОБЪЕМА СУБСИДИЙ ИЗ ОБЛАСТНОГО БЮДЖЕТА</w:t>
      </w:r>
    </w:p>
    <w:p w:rsidR="009A4898" w:rsidRDefault="009A4898">
      <w:pPr>
        <w:pStyle w:val="ConsPlusTitle"/>
        <w:jc w:val="center"/>
      </w:pPr>
      <w:r>
        <w:t>МЕСТНЫМ БЮДЖЕТАМ НА КАПИТАЛЬНЫЙ РЕМОНТ, ПРИВЕДЕНИЕ</w:t>
      </w:r>
    </w:p>
    <w:p w:rsidR="009A4898" w:rsidRDefault="009A4898">
      <w:pPr>
        <w:pStyle w:val="ConsPlusTitle"/>
        <w:jc w:val="center"/>
      </w:pPr>
      <w:r>
        <w:t>В СООТВЕТСТВИЕ ТРЕБОВАНИЯМ ПОЖАРНОЙ БЕЗОПАСНОСТИ</w:t>
      </w:r>
    </w:p>
    <w:p w:rsidR="009A4898" w:rsidRDefault="009A4898">
      <w:pPr>
        <w:pStyle w:val="ConsPlusTitle"/>
        <w:jc w:val="center"/>
      </w:pPr>
      <w:r>
        <w:t>И САНИТАРНОГО ЗАКОНОДАТЕЛЬСТВА ЗДАНИЙ И СООРУЖЕНИЙ</w:t>
      </w:r>
    </w:p>
    <w:p w:rsidR="009A4898" w:rsidRDefault="009A4898">
      <w:pPr>
        <w:pStyle w:val="ConsPlusTitle"/>
        <w:jc w:val="center"/>
      </w:pPr>
      <w:r>
        <w:t>МУНИЦИПАЛЬНЫХ ЗАГОРОДНЫХ ОЗДОРОВИТЕЛЬНЫХ ЛАГЕРЕЙ</w:t>
      </w:r>
    </w:p>
    <w:p w:rsidR="009A4898" w:rsidRDefault="009A4898">
      <w:pPr>
        <w:pStyle w:val="ConsPlusNormal"/>
        <w:jc w:val="both"/>
      </w:pPr>
    </w:p>
    <w:p w:rsidR="009A4898" w:rsidRDefault="009A4898">
      <w:pPr>
        <w:pStyle w:val="ConsPlusNormal"/>
        <w:ind w:firstLine="540"/>
        <w:jc w:val="both"/>
      </w:pPr>
      <w:r>
        <w:t>Объем субсидии местному бюджету муниципального образования, расположенного в Свердловской области, определяется по формуле:</w:t>
      </w:r>
    </w:p>
    <w:p w:rsidR="009A4898" w:rsidRDefault="009A4898">
      <w:pPr>
        <w:pStyle w:val="ConsPlusNormal"/>
        <w:jc w:val="both"/>
      </w:pPr>
    </w:p>
    <w:p w:rsidR="009A4898" w:rsidRDefault="009A4898">
      <w:pPr>
        <w:pStyle w:val="ConsPlusNormal"/>
        <w:jc w:val="center"/>
      </w:pPr>
      <w:r>
        <w:t>Сi = Vi x P / V x Y, где:</w:t>
      </w:r>
    </w:p>
    <w:p w:rsidR="009A4898" w:rsidRDefault="009A4898">
      <w:pPr>
        <w:pStyle w:val="ConsPlusNormal"/>
        <w:jc w:val="both"/>
      </w:pPr>
    </w:p>
    <w:p w:rsidR="009A4898" w:rsidRDefault="009A4898">
      <w:pPr>
        <w:pStyle w:val="ConsPlusNormal"/>
        <w:ind w:firstLine="540"/>
        <w:jc w:val="both"/>
      </w:pPr>
      <w:r>
        <w:t>Сi - размер субсидии, выделяемой местному бюджету i-го муниципального образования на капитальный ремонт, приведение в соответствие требованиям пожарной безопасности и санитарного законодательства зданий и сооружений муниципальных загородных оздоровительных лагерей (в том числе инженерно-технических сетей);</w:t>
      </w:r>
    </w:p>
    <w:p w:rsidR="009A4898" w:rsidRDefault="009A4898">
      <w:pPr>
        <w:pStyle w:val="ConsPlusNormal"/>
        <w:spacing w:before="220"/>
        <w:ind w:firstLine="540"/>
        <w:jc w:val="both"/>
      </w:pPr>
      <w:r>
        <w:t>Vi - объем бюджетных средств, необходимых для проведения капитального ремонта, приведения в соответствие с требованиями пожарной безопасности и санитарного законодательства зданий и сооружений муниципальных загородных оздоровительных лагерей (в том числе инженерно-технических сетей) i-го муниципального образования, в планируемом году;</w:t>
      </w:r>
    </w:p>
    <w:p w:rsidR="009A4898" w:rsidRDefault="009A4898">
      <w:pPr>
        <w:pStyle w:val="ConsPlusNormal"/>
        <w:spacing w:before="220"/>
        <w:ind w:firstLine="540"/>
        <w:jc w:val="both"/>
      </w:pPr>
      <w:r>
        <w:t>P - общий объем субсидий, предусмотренный в областном бюджете;</w:t>
      </w:r>
    </w:p>
    <w:p w:rsidR="009A4898" w:rsidRDefault="009A4898">
      <w:pPr>
        <w:pStyle w:val="ConsPlusNormal"/>
        <w:spacing w:before="220"/>
        <w:ind w:firstLine="540"/>
        <w:jc w:val="both"/>
      </w:pPr>
      <w:r>
        <w:t>V - общий объем средств, необходимых для проведения капитального ремонта, приведения в соответствие требованиям пожарной безопасности и санитарного законодательства зданий и сооружений (в том числе инженерно-технических сетей) муниципальных загородных оздоровительных лагерей муниципальных образований, расположенных на территории Свердловской области, в планируемом году, определяемый по формуле:</w:t>
      </w:r>
    </w:p>
    <w:p w:rsidR="009A4898" w:rsidRDefault="009A4898">
      <w:pPr>
        <w:pStyle w:val="ConsPlusNormal"/>
        <w:jc w:val="both"/>
      </w:pPr>
    </w:p>
    <w:p w:rsidR="009A4898" w:rsidRDefault="009A4898">
      <w:pPr>
        <w:pStyle w:val="ConsPlusNormal"/>
        <w:jc w:val="center"/>
      </w:pPr>
      <w:r>
        <w:t>V = Vi x Y + Vi+1 x Y + Vi+2 x Y + Vi+n x Y, где:</w:t>
      </w:r>
    </w:p>
    <w:p w:rsidR="009A4898" w:rsidRDefault="009A4898">
      <w:pPr>
        <w:pStyle w:val="ConsPlusNormal"/>
        <w:jc w:val="both"/>
      </w:pPr>
    </w:p>
    <w:p w:rsidR="009A4898" w:rsidRDefault="009A4898">
      <w:pPr>
        <w:pStyle w:val="ConsPlusNormal"/>
        <w:ind w:firstLine="540"/>
        <w:jc w:val="both"/>
      </w:pPr>
      <w:r>
        <w:t>Y - уровень софинансирования расходов местного бюджета.</w:t>
      </w: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right"/>
        <w:outlineLvl w:val="1"/>
      </w:pPr>
      <w:r>
        <w:t>Приложение N 8</w:t>
      </w:r>
    </w:p>
    <w:p w:rsidR="009A4898" w:rsidRDefault="009A4898">
      <w:pPr>
        <w:pStyle w:val="ConsPlusNormal"/>
        <w:jc w:val="right"/>
      </w:pPr>
      <w:r>
        <w:t>к государственной программе</w:t>
      </w:r>
    </w:p>
    <w:p w:rsidR="009A4898" w:rsidRDefault="009A4898">
      <w:pPr>
        <w:pStyle w:val="ConsPlusNormal"/>
        <w:jc w:val="right"/>
      </w:pPr>
      <w:r>
        <w:t>Свердловской области</w:t>
      </w:r>
    </w:p>
    <w:p w:rsidR="009A4898" w:rsidRDefault="009A4898">
      <w:pPr>
        <w:pStyle w:val="ConsPlusNormal"/>
        <w:jc w:val="right"/>
      </w:pPr>
      <w:r>
        <w:t>"Развитие системы образования</w:t>
      </w:r>
    </w:p>
    <w:p w:rsidR="009A4898" w:rsidRDefault="009A4898">
      <w:pPr>
        <w:pStyle w:val="ConsPlusNormal"/>
        <w:jc w:val="right"/>
      </w:pPr>
      <w:r>
        <w:t>в Свердловской области до 2024 года"</w:t>
      </w:r>
    </w:p>
    <w:p w:rsidR="009A4898" w:rsidRDefault="009A4898">
      <w:pPr>
        <w:pStyle w:val="ConsPlusNormal"/>
        <w:jc w:val="both"/>
      </w:pPr>
    </w:p>
    <w:p w:rsidR="009A4898" w:rsidRDefault="009A4898">
      <w:pPr>
        <w:pStyle w:val="ConsPlusTitle"/>
        <w:jc w:val="center"/>
      </w:pPr>
      <w:r>
        <w:t>ПОРЯДОК</w:t>
      </w:r>
    </w:p>
    <w:p w:rsidR="009A4898" w:rsidRDefault="009A4898">
      <w:pPr>
        <w:pStyle w:val="ConsPlusTitle"/>
        <w:jc w:val="center"/>
      </w:pPr>
      <w:r>
        <w:t>ОТБОРА МУНИЦИПАЛЬНЫХ ОБРАЗОВАНИЙ, РАСПОЛОЖЕННЫХ</w:t>
      </w:r>
    </w:p>
    <w:p w:rsidR="009A4898" w:rsidRDefault="009A4898">
      <w:pPr>
        <w:pStyle w:val="ConsPlusTitle"/>
        <w:jc w:val="center"/>
      </w:pPr>
      <w:r>
        <w:t>НА ТЕРРИТОРИИ СВЕРДЛОВСКОЙ ОБЛАСТИ, ПРЕДОСТАВЛЕНИЯ</w:t>
      </w:r>
    </w:p>
    <w:p w:rsidR="009A4898" w:rsidRDefault="009A4898">
      <w:pPr>
        <w:pStyle w:val="ConsPlusTitle"/>
        <w:jc w:val="center"/>
      </w:pPr>
      <w:r>
        <w:t>И РАСХОДОВАНИЯ СУБСИДИЙ ИЗ ОБЛАСТНОГО БЮДЖЕТА МЕСТНЫМ</w:t>
      </w:r>
    </w:p>
    <w:p w:rsidR="009A4898" w:rsidRDefault="009A4898">
      <w:pPr>
        <w:pStyle w:val="ConsPlusTitle"/>
        <w:jc w:val="center"/>
      </w:pPr>
      <w:r>
        <w:t>БЮДЖЕТАМ НА СОЗДАНИЕ В ОБЩЕОБРАЗОВАТЕЛЬНЫХ ОРГАНИЗАЦИЯХ,</w:t>
      </w:r>
    </w:p>
    <w:p w:rsidR="009A4898" w:rsidRDefault="009A4898">
      <w:pPr>
        <w:pStyle w:val="ConsPlusTitle"/>
        <w:jc w:val="center"/>
      </w:pPr>
      <w:r>
        <w:t>РАСПОЛОЖЕННЫХ В СЕЛЬСКОЙ МЕСТНОСТИ, УСЛОВИЙ ДЛЯ ЗАНЯТИЙ</w:t>
      </w:r>
    </w:p>
    <w:p w:rsidR="009A4898" w:rsidRDefault="009A4898">
      <w:pPr>
        <w:pStyle w:val="ConsPlusTitle"/>
        <w:jc w:val="center"/>
      </w:pPr>
      <w:r>
        <w:t>ФИЗИЧЕСКОЙ КУЛЬТУРОЙ И СПОРТОМ (ЗА СЧЕТ СРЕДСТВ СУБСИДИИ,</w:t>
      </w:r>
    </w:p>
    <w:p w:rsidR="009A4898" w:rsidRDefault="009A4898">
      <w:pPr>
        <w:pStyle w:val="ConsPlusTitle"/>
        <w:jc w:val="center"/>
      </w:pPr>
      <w:r>
        <w:t>ПОЛУЧЕННОЙ ИЗ ФЕДЕРАЛЬНОГО БЮДЖЕТА,</w:t>
      </w:r>
    </w:p>
    <w:p w:rsidR="009A4898" w:rsidRDefault="009A4898">
      <w:pPr>
        <w:pStyle w:val="ConsPlusTitle"/>
        <w:jc w:val="center"/>
      </w:pPr>
      <w:r>
        <w:t>И СРЕДСТВ ОБЛАСТНОГО БЮДЖЕТА)</w:t>
      </w:r>
    </w:p>
    <w:p w:rsidR="009A4898" w:rsidRDefault="009A48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4898">
        <w:trPr>
          <w:jc w:val="center"/>
        </w:trPr>
        <w:tc>
          <w:tcPr>
            <w:tcW w:w="9294" w:type="dxa"/>
            <w:tcBorders>
              <w:top w:val="nil"/>
              <w:left w:val="single" w:sz="24" w:space="0" w:color="CED3F1"/>
              <w:bottom w:val="nil"/>
              <w:right w:val="single" w:sz="24" w:space="0" w:color="F4F3F8"/>
            </w:tcBorders>
            <w:shd w:val="clear" w:color="auto" w:fill="F4F3F8"/>
          </w:tcPr>
          <w:p w:rsidR="009A4898" w:rsidRDefault="009A4898">
            <w:pPr>
              <w:pStyle w:val="ConsPlusNormal"/>
              <w:jc w:val="center"/>
            </w:pPr>
            <w:r>
              <w:rPr>
                <w:color w:val="392C69"/>
              </w:rPr>
              <w:t>Список изменяющих документов</w:t>
            </w:r>
          </w:p>
          <w:p w:rsidR="009A4898" w:rsidRDefault="009A4898">
            <w:pPr>
              <w:pStyle w:val="ConsPlusNormal"/>
              <w:jc w:val="center"/>
            </w:pPr>
            <w:r>
              <w:rPr>
                <w:color w:val="392C69"/>
              </w:rPr>
              <w:t>(в ред. Постановлений Правительства Свердловской области</w:t>
            </w:r>
          </w:p>
          <w:p w:rsidR="009A4898" w:rsidRDefault="009A4898">
            <w:pPr>
              <w:pStyle w:val="ConsPlusNormal"/>
              <w:jc w:val="center"/>
            </w:pPr>
            <w:r>
              <w:rPr>
                <w:color w:val="392C69"/>
              </w:rPr>
              <w:t xml:space="preserve">от 21.02.2018 </w:t>
            </w:r>
            <w:hyperlink r:id="rId390" w:history="1">
              <w:r>
                <w:rPr>
                  <w:color w:val="0000FF"/>
                </w:rPr>
                <w:t>N 69-ПП</w:t>
              </w:r>
            </w:hyperlink>
            <w:r>
              <w:rPr>
                <w:color w:val="392C69"/>
              </w:rPr>
              <w:t xml:space="preserve">, от 31.05.2018 </w:t>
            </w:r>
            <w:hyperlink r:id="rId391" w:history="1">
              <w:r>
                <w:rPr>
                  <w:color w:val="0000FF"/>
                </w:rPr>
                <w:t>N 323-ПП</w:t>
              </w:r>
            </w:hyperlink>
            <w:r>
              <w:rPr>
                <w:color w:val="392C69"/>
              </w:rPr>
              <w:t>)</w:t>
            </w:r>
          </w:p>
        </w:tc>
      </w:tr>
    </w:tbl>
    <w:p w:rsidR="009A4898" w:rsidRDefault="009A4898">
      <w:pPr>
        <w:pStyle w:val="ConsPlusNormal"/>
        <w:jc w:val="both"/>
      </w:pPr>
    </w:p>
    <w:p w:rsidR="009A4898" w:rsidRDefault="009A4898">
      <w:pPr>
        <w:pStyle w:val="ConsPlusNormal"/>
        <w:ind w:firstLine="540"/>
        <w:jc w:val="both"/>
      </w:pPr>
      <w:r>
        <w:t>1. Настоящий Порядок определяет условия отбора муниципальных образований, расположенных на территории Свердловской области (далее - муниципальные образования), предоставления и расходования субсидий из областного бюджета местным бюджетам на создание в общеобразовательных организациях, расположенных в сельской местности, условий для занятий физической культурой и спортом (за счет средств субсидии, полученной из федерального бюджета, и средств областного бюджета) (далее - субсидии).</w:t>
      </w:r>
    </w:p>
    <w:p w:rsidR="009A4898" w:rsidRDefault="009A4898">
      <w:pPr>
        <w:pStyle w:val="ConsPlusNormal"/>
        <w:spacing w:before="220"/>
        <w:ind w:firstLine="540"/>
        <w:jc w:val="both"/>
      </w:pPr>
      <w:r>
        <w:t>2. Субсидии предоставляются в целях софинансирования расходных обязательств местных бюджетов муниципальных образований, связанных с финансовым обеспечением мероприятий по созданию в общеобразовательных организациях, расположенных в сельской местности, условий для занятий физической культурой и спортом (далее - расходные обязательства муниципальных образований).</w:t>
      </w:r>
    </w:p>
    <w:p w:rsidR="009A4898" w:rsidRDefault="009A4898">
      <w:pPr>
        <w:pStyle w:val="ConsPlusNormal"/>
        <w:spacing w:before="220"/>
        <w:ind w:firstLine="540"/>
        <w:jc w:val="both"/>
      </w:pPr>
      <w:r>
        <w:t>Субсидии направляются на проведение капитального и (или) текущего ремонта спортивных залов муниципальных общеобразовательных организаций, расположенных в сельской местности (далее - спортивные залы).</w:t>
      </w:r>
    </w:p>
    <w:p w:rsidR="009A4898" w:rsidRDefault="009A4898">
      <w:pPr>
        <w:pStyle w:val="ConsPlusNormal"/>
        <w:spacing w:before="220"/>
        <w:ind w:firstLine="540"/>
        <w:jc w:val="both"/>
      </w:pPr>
      <w:r>
        <w:t>Субсидия может быть предоставлена на проведение капитального и (или) текущего ремонта не более одного спортивного зала в муниципальном образовании в текущем финансовом году.</w:t>
      </w:r>
    </w:p>
    <w:p w:rsidR="009A4898" w:rsidRDefault="009A4898">
      <w:pPr>
        <w:pStyle w:val="ConsPlusNormal"/>
        <w:spacing w:before="220"/>
        <w:ind w:firstLine="540"/>
        <w:jc w:val="both"/>
      </w:pPr>
      <w:r>
        <w:t>3. Показателями результативности использования субсидии являются:</w:t>
      </w:r>
    </w:p>
    <w:p w:rsidR="009A4898" w:rsidRDefault="009A4898">
      <w:pPr>
        <w:pStyle w:val="ConsPlusNormal"/>
        <w:spacing w:before="220"/>
        <w:ind w:firstLine="540"/>
        <w:jc w:val="both"/>
      </w:pPr>
      <w:r>
        <w:t>1) количество общеобразовательных организаций, расположенных в сельской местности, в которых отремонтированы спортивные залы (единиц);</w:t>
      </w:r>
    </w:p>
    <w:p w:rsidR="009A4898" w:rsidRDefault="009A4898">
      <w:pPr>
        <w:pStyle w:val="ConsPlusNormal"/>
        <w:spacing w:before="220"/>
        <w:ind w:firstLine="540"/>
        <w:jc w:val="both"/>
      </w:pPr>
      <w:r>
        <w:t xml:space="preserve">2) увеличение доли учащихся, занимающихся физической культурой и спортом во внеурочное время (по каждому уровню общего образования), за исключением дошкольного </w:t>
      </w:r>
      <w:r>
        <w:lastRenderedPageBreak/>
        <w:t>образования (в процентах);</w:t>
      </w:r>
    </w:p>
    <w:p w:rsidR="009A4898" w:rsidRDefault="009A4898">
      <w:pPr>
        <w:pStyle w:val="ConsPlusNormal"/>
        <w:spacing w:before="220"/>
        <w:ind w:firstLine="540"/>
        <w:jc w:val="both"/>
      </w:pPr>
      <w:r>
        <w:t>3) прирост численности учащихся, занимающихся физической культурой и спортом во внеурочное время в общеобразовательной организации, расположенной в сельской местности, в отношении которой в текущем году реализуется мероприятие по проведению капитального и (или) текущего ремонта спортивных залов (человек);</w:t>
      </w:r>
    </w:p>
    <w:p w:rsidR="009A4898" w:rsidRDefault="009A4898">
      <w:pPr>
        <w:pStyle w:val="ConsPlusNormal"/>
        <w:spacing w:before="220"/>
        <w:ind w:firstLine="540"/>
        <w:jc w:val="both"/>
      </w:pPr>
      <w:r>
        <w:t>4) прирост численности учащихся, занимающихся физической культурой и спортом во внеурочное время в общеобразовательной организации, расположенной в сельской местности, в отношении которой в текущем году реализуется мероприятие по проведению капитального и (или) текущего ремонта спортивных залов, за счет предоставления возможности использования спортивной инфраструктуры учащимся других общеобразовательных организаций (человек);</w:t>
      </w:r>
    </w:p>
    <w:p w:rsidR="009A4898" w:rsidRDefault="009A4898">
      <w:pPr>
        <w:pStyle w:val="ConsPlusNormal"/>
        <w:spacing w:before="220"/>
        <w:ind w:firstLine="540"/>
        <w:jc w:val="both"/>
      </w:pPr>
      <w:r>
        <w:t>5) общий прирост численности учащихся, занимающихся физической культурой и спортом во внеурочное время, в результате реализации в общеобразовательной организации, расположенной в сельской местности, в отношении которой в текущем году реализуется мероприятие по проведению капитального и (или) текущего ремонта спортивных залов, перечня мероприятий муниципального образования по созданию в общеобразовательных организациях, расположенных в сельской местности, условий для занятий физической культурой и спортом (человек);</w:t>
      </w:r>
    </w:p>
    <w:p w:rsidR="009A4898" w:rsidRDefault="009A4898">
      <w:pPr>
        <w:pStyle w:val="ConsPlusNormal"/>
        <w:spacing w:before="220"/>
        <w:ind w:firstLine="540"/>
        <w:jc w:val="both"/>
      </w:pPr>
      <w:r>
        <w:t>6) срок реализации перечня мероприятий муниципального образования по созданию в общеобразовательных организациях, расположенных в сельской местности, условий для занятий физической культурой и спортом в текущем году.</w:t>
      </w:r>
    </w:p>
    <w:p w:rsidR="009A4898" w:rsidRDefault="009A4898">
      <w:pPr>
        <w:pStyle w:val="ConsPlusNormal"/>
        <w:spacing w:before="220"/>
        <w:ind w:firstLine="540"/>
        <w:jc w:val="both"/>
      </w:pPr>
      <w:r>
        <w:t>4. Главным распорядителем средств областного бюджета, предусмотренных для предоставления субсидий, является Министерство общего и профессионального образования Свердловской области (далее - Министерство).</w:t>
      </w:r>
    </w:p>
    <w:p w:rsidR="009A4898" w:rsidRDefault="009A4898">
      <w:pPr>
        <w:pStyle w:val="ConsPlusNormal"/>
        <w:spacing w:before="220"/>
        <w:ind w:firstLine="540"/>
        <w:jc w:val="both"/>
      </w:pPr>
      <w:bookmarkStart w:id="43" w:name="P6051"/>
      <w:bookmarkEnd w:id="43"/>
      <w:r>
        <w:t>5. Субсидии предоставляются по результатам отбора муниципальных образований на предоставление субсидий (далее - отбор), проводимого Министерством, по следующим критериям:</w:t>
      </w:r>
    </w:p>
    <w:p w:rsidR="009A4898" w:rsidRDefault="009A4898">
      <w:pPr>
        <w:pStyle w:val="ConsPlusNormal"/>
        <w:spacing w:before="220"/>
        <w:ind w:firstLine="540"/>
        <w:jc w:val="both"/>
      </w:pPr>
      <w:bookmarkStart w:id="44" w:name="P6052"/>
      <w:bookmarkEnd w:id="44"/>
      <w:r>
        <w:t>1) наличие у муниципального образования потребности в субсидии, согласованной в Министерстве в году, предшествующем году предоставления субсидий (в рамках согласования сетевых показателей на следующий финансовый год и плановый период);</w:t>
      </w:r>
    </w:p>
    <w:p w:rsidR="009A4898" w:rsidRDefault="009A4898">
      <w:pPr>
        <w:pStyle w:val="ConsPlusNormal"/>
        <w:spacing w:before="220"/>
        <w:ind w:firstLine="540"/>
        <w:jc w:val="both"/>
      </w:pPr>
      <w:bookmarkStart w:id="45" w:name="P6053"/>
      <w:bookmarkEnd w:id="45"/>
      <w:r>
        <w:t xml:space="preserve">2) наличие в муниципальном образовании более 900 обучающихся в муниципальных общеобразовательных организациях, расположенных в сельской местности (по данным </w:t>
      </w:r>
      <w:hyperlink r:id="rId392" w:history="1">
        <w:r>
          <w:rPr>
            <w:color w:val="0000FF"/>
          </w:rPr>
          <w:t>формы</w:t>
        </w:r>
      </w:hyperlink>
      <w:r>
        <w:t xml:space="preserve"> федерального статистического наблюдения N ОО-1 "Сведения об организации, осуществляющей подготовку по образовательным программам начального общего, основного общего, среднего общего образования");</w:t>
      </w:r>
    </w:p>
    <w:p w:rsidR="009A4898" w:rsidRDefault="009A4898">
      <w:pPr>
        <w:pStyle w:val="ConsPlusNormal"/>
        <w:spacing w:before="220"/>
        <w:ind w:firstLine="540"/>
        <w:jc w:val="both"/>
      </w:pPr>
      <w:bookmarkStart w:id="46" w:name="P6054"/>
      <w:bookmarkEnd w:id="46"/>
      <w:r>
        <w:t>3) наличие заявки муниципального образования на участие в отборе, содержащей в том числе обоснование потребности в проведении капитального и (или) текущего ремонта спортивного зала и обязательство муниципального образования по обеспечению достижения показателей результативности использования субсидии (с указанием их плановых значений на текущий год), подготовленной по форме, установленной Министерством в извещении о проведении отбора, с заполнением всех предусмотренных полей формы (далее - заявка);</w:t>
      </w:r>
    </w:p>
    <w:p w:rsidR="009A4898" w:rsidRDefault="009A4898">
      <w:pPr>
        <w:pStyle w:val="ConsPlusNormal"/>
        <w:spacing w:before="220"/>
        <w:ind w:firstLine="540"/>
        <w:jc w:val="both"/>
      </w:pPr>
      <w:r>
        <w:t>4) наличие копии утвержденной муниципальной программы, в том числе содержащей мероприятие по созданию в общеобразовательных организациях, расположенных в сельской местности, условий для занятий физической культурой и спортом;</w:t>
      </w:r>
    </w:p>
    <w:p w:rsidR="009A4898" w:rsidRDefault="009A4898">
      <w:pPr>
        <w:pStyle w:val="ConsPlusNormal"/>
        <w:spacing w:before="220"/>
        <w:ind w:firstLine="540"/>
        <w:jc w:val="both"/>
      </w:pPr>
      <w:r>
        <w:t xml:space="preserve">5) наличие копии решения органа местного самоуправления муниципального образования (далее - орган местного самоуправления), утверждающего перечень мероприятий </w:t>
      </w:r>
      <w:r>
        <w:lastRenderedPageBreak/>
        <w:t>муниципального образования по созданию в общеобразовательных организациях, расположенных в сельской местности, условий для занятий физической культурой и спортом в текущем году, включающий:</w:t>
      </w:r>
    </w:p>
    <w:p w:rsidR="009A4898" w:rsidRDefault="009A4898">
      <w:pPr>
        <w:pStyle w:val="ConsPlusNormal"/>
        <w:spacing w:before="220"/>
        <w:ind w:firstLine="540"/>
        <w:jc w:val="both"/>
      </w:pPr>
      <w:r>
        <w:t>информацию о сложившихся в муниципальном образовании условиях для занятий физической культурой и спортом в общеобразовательных организациях, расположенных в сельской местности, включая сведения о численности обучающихся, занимающихся физической культурой и спортом в общеобразовательных организациях, расположенных в сельской местности, сведения о состоянии физкультурно-спортивной инфраструктуры общеобразовательных организаций, расположенных в сельской местности, сведения о реализованных в предыдущие годы мероприятиях, направленных на увеличение доли обучающихся, занимающихся физической культурой и спортом во внеурочное время;</w:t>
      </w:r>
    </w:p>
    <w:p w:rsidR="009A4898" w:rsidRDefault="009A4898">
      <w:pPr>
        <w:pStyle w:val="ConsPlusNormal"/>
        <w:spacing w:before="220"/>
        <w:ind w:firstLine="540"/>
        <w:jc w:val="both"/>
      </w:pPr>
      <w:r>
        <w:t>информацию о реализации мероприятий по созданию в общеобразовательных организациях, расположенных в сельской местности, условий для занятий физической культурой и спортом в текущем году, включая сведения об описании подходов к реализации перечня мероприятий муниципального образования по созданию в общеобразовательных организациях, расположенных в сельской местности, условий для занятий физической культурой и спортом в текущем году, с указанием в том числе информации об общеобразовательной организации, расположенной в сельской местности, на базе которой будет реализовано мероприятие по капитальному и (или) текущему ремонту спортивного зала, плановые значения показателей результативности использования субсидии:</w:t>
      </w:r>
    </w:p>
    <w:p w:rsidR="009A4898" w:rsidRDefault="009A4898">
      <w:pPr>
        <w:pStyle w:val="ConsPlusNormal"/>
        <w:spacing w:before="220"/>
        <w:ind w:firstLine="540"/>
        <w:jc w:val="both"/>
      </w:pPr>
      <w:r>
        <w:t>количество общеобразовательных организаций, расположенных в сельской местности, в которых отремонтированы спортивные залы (единиц);</w:t>
      </w:r>
    </w:p>
    <w:p w:rsidR="009A4898" w:rsidRDefault="009A4898">
      <w:pPr>
        <w:pStyle w:val="ConsPlusNormal"/>
        <w:spacing w:before="220"/>
        <w:ind w:firstLine="540"/>
        <w:jc w:val="both"/>
      </w:pPr>
      <w:r>
        <w:t>увеличение доли учащихся, занимающихся физической культурой и спортом во внеурочное время (по каждому уровню общего образования), за исключением дошкольного образования (в процентах);</w:t>
      </w:r>
    </w:p>
    <w:p w:rsidR="009A4898" w:rsidRDefault="009A4898">
      <w:pPr>
        <w:pStyle w:val="ConsPlusNormal"/>
        <w:spacing w:before="220"/>
        <w:ind w:firstLine="540"/>
        <w:jc w:val="both"/>
      </w:pPr>
      <w:r>
        <w:t>срок реализации перечня мероприятий муниципального образования по созданию в общеобразовательных организациях, расположенных в сельской местности, условий для занятий физической культурой и спортом в текущем году;</w:t>
      </w:r>
    </w:p>
    <w:p w:rsidR="009A4898" w:rsidRDefault="009A4898">
      <w:pPr>
        <w:pStyle w:val="ConsPlusNormal"/>
        <w:spacing w:before="220"/>
        <w:ind w:firstLine="540"/>
        <w:jc w:val="both"/>
      </w:pPr>
      <w:r>
        <w:t>информацию о мероприятиях, направленных на сопровождение и мониторинг процесса создания условий для занятий физической культурой и спортом в общеобразовательных организациях, расположенных в сельской местности, в текущем году;</w:t>
      </w:r>
    </w:p>
    <w:p w:rsidR="009A4898" w:rsidRDefault="009A4898">
      <w:pPr>
        <w:pStyle w:val="ConsPlusNormal"/>
        <w:spacing w:before="220"/>
        <w:ind w:firstLine="540"/>
        <w:jc w:val="both"/>
      </w:pPr>
      <w:bookmarkStart w:id="47" w:name="P6063"/>
      <w:bookmarkEnd w:id="47"/>
      <w:r>
        <w:t>6) наличие гарантийного обязательства о направлении в текущем финансовом году средств местного бюджета на исполнение расходного обязательства муниципального образования в размере не менее 23 процентов от общего объема бюджетных средств, предусмотренных на исполнение расходного обязательства муниципального образования, в целях софинансирования которого предоставляется субсидия, включающего размер планируемой к предоставлению субсидии, подписанного главой (главой администрации) муниципального образования или уполномоченным им лицом.</w:t>
      </w:r>
    </w:p>
    <w:p w:rsidR="009A4898" w:rsidRDefault="009A4898">
      <w:pPr>
        <w:pStyle w:val="ConsPlusNormal"/>
        <w:spacing w:before="220"/>
        <w:ind w:firstLine="540"/>
        <w:jc w:val="both"/>
      </w:pPr>
      <w:bookmarkStart w:id="48" w:name="P6064"/>
      <w:bookmarkEnd w:id="48"/>
      <w:r>
        <w:t>6. Для участия в отборе муниципальные образования представляют в Министерство заявку с приложением следующих документов:</w:t>
      </w:r>
    </w:p>
    <w:p w:rsidR="009A4898" w:rsidRDefault="009A4898">
      <w:pPr>
        <w:pStyle w:val="ConsPlusNormal"/>
        <w:spacing w:before="220"/>
        <w:ind w:firstLine="540"/>
        <w:jc w:val="both"/>
      </w:pPr>
      <w:r>
        <w:t>1) копии утвержденной муниципальной программы, в том числе содержащей мероприятие по созданию в общеобразовательных организациях, расположенных в сельской местности, условий для занятий физической культурой и спортом;</w:t>
      </w:r>
    </w:p>
    <w:p w:rsidR="009A4898" w:rsidRDefault="009A4898">
      <w:pPr>
        <w:pStyle w:val="ConsPlusNormal"/>
        <w:spacing w:before="220"/>
        <w:ind w:firstLine="540"/>
        <w:jc w:val="both"/>
      </w:pPr>
      <w:r>
        <w:t xml:space="preserve">2) копии решения органа местного самоуправления, утверждающего перечень мероприятий муниципального образования по созданию в общеобразовательных организациях, расположенных в сельской местности, условий для занятий физической культурой и спортом в </w:t>
      </w:r>
      <w:r>
        <w:lastRenderedPageBreak/>
        <w:t>текущем году;</w:t>
      </w:r>
    </w:p>
    <w:p w:rsidR="009A4898" w:rsidRDefault="009A4898">
      <w:pPr>
        <w:pStyle w:val="ConsPlusNormal"/>
        <w:spacing w:before="220"/>
        <w:ind w:firstLine="540"/>
        <w:jc w:val="both"/>
      </w:pPr>
      <w:r>
        <w:t>3) гарантийного обязательства о направлении в текущем финансовом году средств местного бюджета на исполнение расходного обязательства муниципального образования в размере не менее 23 процентов от общего объема бюджетных средств, предусмотренных на исполнение расходного обязательства муниципального образования, в целях софинансирования которого предоставляется субсидия, включающего размер планируемой к предоставлению субсидии, подписанного главой (главой администрации) муниципального образования или уполномоченным им лицом, подписанного главой (главой администрации) муниципального образования или уполномоченным им лицом.</w:t>
      </w:r>
    </w:p>
    <w:p w:rsidR="009A4898" w:rsidRDefault="009A4898">
      <w:pPr>
        <w:pStyle w:val="ConsPlusNormal"/>
        <w:spacing w:before="220"/>
        <w:ind w:firstLine="540"/>
        <w:jc w:val="both"/>
      </w:pPr>
      <w:r>
        <w:t>7. Условием допуска муниципального образования к отбору является представление муниципальным образованием заявки с приложением соответствующих документов в срок, установленный в извещении о проведении отбора.</w:t>
      </w:r>
    </w:p>
    <w:p w:rsidR="009A4898" w:rsidRDefault="009A4898">
      <w:pPr>
        <w:pStyle w:val="ConsPlusNormal"/>
        <w:spacing w:before="220"/>
        <w:ind w:firstLine="540"/>
        <w:jc w:val="both"/>
      </w:pPr>
      <w:r>
        <w:t>8. Срок и порядок приема заявок с приложением соответствующих документов устанавливаются извещением о проведении отбора, которое направляется Министерством в письменной форме всем муниципальным образованиям не позднее чем за 30 календарных дней до окончания приема заявок с приложением соответствующих документов.</w:t>
      </w:r>
    </w:p>
    <w:p w:rsidR="009A4898" w:rsidRDefault="009A4898">
      <w:pPr>
        <w:pStyle w:val="ConsPlusNormal"/>
        <w:spacing w:before="220"/>
        <w:ind w:firstLine="540"/>
        <w:jc w:val="both"/>
      </w:pPr>
      <w:r>
        <w:t>9. Отбор осуществляется комиссией, образуемой Министерством, в срок, не превышающий 30 рабочих дней после завершения приема заявок с приложением соответствующих документов.</w:t>
      </w:r>
    </w:p>
    <w:p w:rsidR="009A4898" w:rsidRDefault="009A4898">
      <w:pPr>
        <w:pStyle w:val="ConsPlusNormal"/>
        <w:spacing w:before="220"/>
        <w:ind w:firstLine="540"/>
        <w:jc w:val="both"/>
      </w:pPr>
      <w:r>
        <w:t>10. Муниципальное образование считается не прошедшим отбор в случае:</w:t>
      </w:r>
    </w:p>
    <w:p w:rsidR="009A4898" w:rsidRDefault="009A4898">
      <w:pPr>
        <w:pStyle w:val="ConsPlusNormal"/>
        <w:spacing w:before="220"/>
        <w:ind w:firstLine="540"/>
        <w:jc w:val="both"/>
      </w:pPr>
      <w:r>
        <w:t xml:space="preserve">1) представления документов, указанных в </w:t>
      </w:r>
      <w:hyperlink w:anchor="P6064" w:history="1">
        <w:r>
          <w:rPr>
            <w:color w:val="0000FF"/>
          </w:rPr>
          <w:t>пункте 6</w:t>
        </w:r>
      </w:hyperlink>
      <w:r>
        <w:t xml:space="preserve"> настоящего Порядка, не в полном объеме;</w:t>
      </w:r>
    </w:p>
    <w:p w:rsidR="009A4898" w:rsidRDefault="009A4898">
      <w:pPr>
        <w:pStyle w:val="ConsPlusNormal"/>
        <w:spacing w:before="220"/>
        <w:ind w:firstLine="540"/>
        <w:jc w:val="both"/>
      </w:pPr>
      <w:r>
        <w:t xml:space="preserve">2) представления документов, указанных в </w:t>
      </w:r>
      <w:hyperlink w:anchor="P6064" w:history="1">
        <w:r>
          <w:rPr>
            <w:color w:val="0000FF"/>
          </w:rPr>
          <w:t>пункте 6</w:t>
        </w:r>
      </w:hyperlink>
      <w:r>
        <w:t xml:space="preserve"> настоящего Порядка, подготовленных с нарушением требований, установленных к документам </w:t>
      </w:r>
      <w:hyperlink w:anchor="P6054" w:history="1">
        <w:r>
          <w:rPr>
            <w:color w:val="0000FF"/>
          </w:rPr>
          <w:t>подпунктами 3</w:t>
        </w:r>
      </w:hyperlink>
      <w:r>
        <w:t xml:space="preserve"> - </w:t>
      </w:r>
      <w:hyperlink w:anchor="P6063" w:history="1">
        <w:r>
          <w:rPr>
            <w:color w:val="0000FF"/>
          </w:rPr>
          <w:t>6 пункта 5</w:t>
        </w:r>
      </w:hyperlink>
      <w:r>
        <w:t xml:space="preserve"> настоящего Порядка;</w:t>
      </w:r>
    </w:p>
    <w:p w:rsidR="009A4898" w:rsidRDefault="009A4898">
      <w:pPr>
        <w:pStyle w:val="ConsPlusNormal"/>
        <w:spacing w:before="220"/>
        <w:ind w:firstLine="540"/>
        <w:jc w:val="both"/>
      </w:pPr>
      <w:r>
        <w:t xml:space="preserve">3) несоответствия критериям, указанным в </w:t>
      </w:r>
      <w:hyperlink w:anchor="P6052" w:history="1">
        <w:r>
          <w:rPr>
            <w:color w:val="0000FF"/>
          </w:rPr>
          <w:t>подпунктах 1</w:t>
        </w:r>
      </w:hyperlink>
      <w:r>
        <w:t xml:space="preserve"> и </w:t>
      </w:r>
      <w:hyperlink w:anchor="P6053" w:history="1">
        <w:r>
          <w:rPr>
            <w:color w:val="0000FF"/>
          </w:rPr>
          <w:t>2 пункта 5</w:t>
        </w:r>
      </w:hyperlink>
      <w:r>
        <w:t xml:space="preserve"> настоящего Порядка.</w:t>
      </w:r>
    </w:p>
    <w:p w:rsidR="009A4898" w:rsidRDefault="009A4898">
      <w:pPr>
        <w:pStyle w:val="ConsPlusNormal"/>
        <w:spacing w:before="220"/>
        <w:ind w:firstLine="540"/>
        <w:jc w:val="both"/>
      </w:pPr>
      <w:r>
        <w:t>11. Результаты отбора размещаются на официальном сайте Министерства в информационно-телекоммуникационной сети "Интернет" (www.minobraz.egov66.ru) не позднее 10 рабочих дней со дня его завершения.</w:t>
      </w:r>
    </w:p>
    <w:p w:rsidR="009A4898" w:rsidRDefault="009A4898">
      <w:pPr>
        <w:pStyle w:val="ConsPlusNormal"/>
        <w:spacing w:before="220"/>
        <w:ind w:firstLine="540"/>
        <w:jc w:val="both"/>
      </w:pPr>
      <w:r>
        <w:t>12. Субсидии распределяются между муниципальными образованиями, прошедшими отбор.</w:t>
      </w:r>
    </w:p>
    <w:p w:rsidR="009A4898" w:rsidRDefault="009A4898">
      <w:pPr>
        <w:pStyle w:val="ConsPlusNormal"/>
        <w:spacing w:before="220"/>
        <w:ind w:firstLine="540"/>
        <w:jc w:val="both"/>
      </w:pPr>
      <w:r>
        <w:t xml:space="preserve">Для распределения субсидий из всех муниципальных образований, прошедших отбор, отбираются первые 12 муниципальных образований, зарегистрированные в журнале приема заявок и соответствующие критериям отбора, указанным в </w:t>
      </w:r>
      <w:hyperlink w:anchor="P6051" w:history="1">
        <w:r>
          <w:rPr>
            <w:color w:val="0000FF"/>
          </w:rPr>
          <w:t>пункте 5</w:t>
        </w:r>
      </w:hyperlink>
      <w:r>
        <w:t xml:space="preserve"> настоящего Порядка. Указанным муниципальным образованиям субсидии предоставляются исключительно за счет средств областного бюджета, предусмотренных на создание в общеобразовательных организациях, расположенных в сельской местности, условий для занятий физической культурой и спортом в текущем финансовом году (без учета средств областного бюджета, предусмотренных на создание в общеобразовательных организациях, расположенных в сельской местности, условий для занятий физической культурой и спортом на условиях софинансирования из федерального бюджета) (далее - субсидии за счет средств областного бюджета), в соответствии с </w:t>
      </w:r>
      <w:hyperlink w:anchor="P6159" w:history="1">
        <w:r>
          <w:rPr>
            <w:color w:val="0000FF"/>
          </w:rPr>
          <w:t>методикой</w:t>
        </w:r>
      </w:hyperlink>
      <w:r>
        <w:t xml:space="preserve"> (приложение N 1 к настоящему Порядку). Регистрация заявок в журнале приема заявок осуществляется по мере их поступления. Порядок формирования журнала приема заявок, регистрации в нем заявок и лица, ответственные за регистрацию заявок, устанавливаются приказом Министерства.</w:t>
      </w:r>
    </w:p>
    <w:p w:rsidR="009A4898" w:rsidRDefault="009A4898">
      <w:pPr>
        <w:pStyle w:val="ConsPlusNormal"/>
        <w:spacing w:before="220"/>
        <w:ind w:firstLine="540"/>
        <w:jc w:val="both"/>
      </w:pPr>
      <w:r>
        <w:lastRenderedPageBreak/>
        <w:t xml:space="preserve">Остальным муниципальным образованиям, прошедшим отбор и не включенным в число первых 12 муниципальных образований, зарегистрированных в журнале приема заявок и соответствующих критериям отбора, указанным в </w:t>
      </w:r>
      <w:hyperlink w:anchor="P6051" w:history="1">
        <w:r>
          <w:rPr>
            <w:color w:val="0000FF"/>
          </w:rPr>
          <w:t>пункте 5</w:t>
        </w:r>
      </w:hyperlink>
      <w:r>
        <w:t xml:space="preserve"> настоящего Порядка, субсидии предоставляются за счет средств субсидии, полученной из федерального бюджета, и средств областного бюджета, предусмотренных на создание в общеобразовательных организациях, расположенных в сельской местности, условий для занятий физической культурой и спортом на условиях софинансирования из федерального бюджета (далее - субсидии за счет средств субсидии, полученной из федерального бюджета, и средств областного бюджета), в соответствии с </w:t>
      </w:r>
      <w:hyperlink w:anchor="P6197" w:history="1">
        <w:r>
          <w:rPr>
            <w:color w:val="0000FF"/>
          </w:rPr>
          <w:t>методикой</w:t>
        </w:r>
      </w:hyperlink>
      <w:r>
        <w:t xml:space="preserve"> (приложение N 2 к настоящему Порядку).</w:t>
      </w:r>
    </w:p>
    <w:p w:rsidR="009A4898" w:rsidRDefault="009A4898">
      <w:pPr>
        <w:pStyle w:val="ConsPlusNormal"/>
        <w:spacing w:before="220"/>
        <w:ind w:firstLine="540"/>
        <w:jc w:val="both"/>
      </w:pPr>
      <w:r>
        <w:t>13. Субсидии подлежат зачислению в доходы местных бюджетов и расходованию по разделу 0700 "Образование", подразделу 0702 "Общее образование".</w:t>
      </w:r>
    </w:p>
    <w:p w:rsidR="009A4898" w:rsidRDefault="009A4898">
      <w:pPr>
        <w:pStyle w:val="ConsPlusNormal"/>
        <w:spacing w:before="220"/>
        <w:ind w:firstLine="540"/>
        <w:jc w:val="both"/>
      </w:pPr>
      <w:bookmarkStart w:id="49" w:name="P6080"/>
      <w:bookmarkEnd w:id="49"/>
      <w:r>
        <w:t>14. Субсидии предоставляются на основании соглашений о предоставлении и использовании субсидий, заключаемых Министерством с органами местного самоуправления.</w:t>
      </w:r>
    </w:p>
    <w:p w:rsidR="009A4898" w:rsidRDefault="009A4898">
      <w:pPr>
        <w:pStyle w:val="ConsPlusNormal"/>
        <w:spacing w:before="220"/>
        <w:ind w:firstLine="540"/>
        <w:jc w:val="both"/>
      </w:pPr>
      <w:r>
        <w:t>При изменении объемов субсидий в течение финансового года заключаются дополнительные соглашения.</w:t>
      </w:r>
    </w:p>
    <w:p w:rsidR="009A4898" w:rsidRDefault="009A4898">
      <w:pPr>
        <w:pStyle w:val="ConsPlusNormal"/>
        <w:spacing w:before="220"/>
        <w:ind w:firstLine="540"/>
        <w:jc w:val="both"/>
      </w:pPr>
      <w:r>
        <w:t>В случае если субсидии предоставляются за счет средств субсидии, полученной из федерального бюджета, и средств областного бюджета, соглашения о предоставлении и использовании субсидий за счет средств субсидии, полученной из федерального бюджета, и средств областного бюджета, дополнительные соглашения заключаются в государственной интегрированной системе управления общественными финансами "Электронный бюджет".</w:t>
      </w:r>
    </w:p>
    <w:p w:rsidR="009A4898" w:rsidRDefault="009A4898">
      <w:pPr>
        <w:pStyle w:val="ConsPlusNormal"/>
        <w:spacing w:before="220"/>
        <w:ind w:firstLine="540"/>
        <w:jc w:val="both"/>
      </w:pPr>
      <w:r>
        <w:t>15. Соглашение о предоставлении и использовании субсидии должно содержать следующие положения:</w:t>
      </w:r>
    </w:p>
    <w:p w:rsidR="009A4898" w:rsidRDefault="009A4898">
      <w:pPr>
        <w:pStyle w:val="ConsPlusNormal"/>
        <w:spacing w:before="220"/>
        <w:ind w:firstLine="540"/>
        <w:jc w:val="both"/>
      </w:pPr>
      <w:r>
        <w:t>1) сведения о размере субсидии, предоставляемой местному бюджету;</w:t>
      </w:r>
    </w:p>
    <w:p w:rsidR="009A4898" w:rsidRDefault="009A4898">
      <w:pPr>
        <w:pStyle w:val="ConsPlusNormal"/>
        <w:spacing w:before="220"/>
        <w:ind w:firstLine="540"/>
        <w:jc w:val="both"/>
      </w:pPr>
      <w:r>
        <w:t>2) целевое назначение субсидии;</w:t>
      </w:r>
    </w:p>
    <w:p w:rsidR="009A4898" w:rsidRDefault="009A4898">
      <w:pPr>
        <w:pStyle w:val="ConsPlusNormal"/>
        <w:spacing w:before="220"/>
        <w:ind w:firstLine="540"/>
        <w:jc w:val="both"/>
      </w:pPr>
      <w:r>
        <w:t>3) сведения об объеме бюджетных ассигнований, предусмотренных в местном бюджете на исполнение расходного обязательства муниципального образования;</w:t>
      </w:r>
    </w:p>
    <w:p w:rsidR="009A4898" w:rsidRDefault="009A4898">
      <w:pPr>
        <w:pStyle w:val="ConsPlusNormal"/>
        <w:spacing w:before="220"/>
        <w:ind w:firstLine="540"/>
        <w:jc w:val="both"/>
      </w:pPr>
      <w:r>
        <w:t>4) уровень софинансирования, выраженный в процентах от общего объема бюджетных средств, предусмотренных на исполнение расходного обязательства муниципального образования, в целях софинансирования которого предоставляется субсидия, включающего размер предоставляемой субсидии;</w:t>
      </w:r>
    </w:p>
    <w:p w:rsidR="009A4898" w:rsidRDefault="009A4898">
      <w:pPr>
        <w:pStyle w:val="ConsPlusNormal"/>
        <w:spacing w:before="220"/>
        <w:ind w:firstLine="540"/>
        <w:jc w:val="both"/>
      </w:pPr>
      <w:bookmarkStart w:id="50" w:name="P6088"/>
      <w:bookmarkEnd w:id="50"/>
      <w:r>
        <w:t>5) обязательство органа местного самоуправления по обеспечению достижения в текущем году показателей результативности использования субсидии;</w:t>
      </w:r>
    </w:p>
    <w:p w:rsidR="009A4898" w:rsidRDefault="009A4898">
      <w:pPr>
        <w:pStyle w:val="ConsPlusNormal"/>
        <w:spacing w:before="220"/>
        <w:ind w:firstLine="540"/>
        <w:jc w:val="both"/>
      </w:pPr>
      <w:r>
        <w:t>6) значения показателей результативности использования субсидии;</w:t>
      </w:r>
    </w:p>
    <w:p w:rsidR="009A4898" w:rsidRDefault="009A4898">
      <w:pPr>
        <w:pStyle w:val="ConsPlusNormal"/>
        <w:spacing w:before="220"/>
        <w:ind w:firstLine="540"/>
        <w:jc w:val="both"/>
      </w:pPr>
      <w:r>
        <w:t>7) обязательство органа местного самоуправления о направлении Министерству отчетов об использовании средств областного бюджета, предоставленных в форме субсидии, выполнении обязательств по долевому финансированию расходов по созданию в общеобразовательных организациях, расположенных в сельской местности, условий для занятий физической культурой и спортом за счет средств местного бюджета и достижению значений показателей результативности использования субсидии (далее - отчеты);</w:t>
      </w:r>
    </w:p>
    <w:p w:rsidR="009A4898" w:rsidRDefault="009A4898">
      <w:pPr>
        <w:pStyle w:val="ConsPlusNormal"/>
        <w:spacing w:before="220"/>
        <w:ind w:firstLine="540"/>
        <w:jc w:val="both"/>
      </w:pPr>
      <w:r>
        <w:t>8) сроки и порядок представления отчетов;</w:t>
      </w:r>
    </w:p>
    <w:p w:rsidR="009A4898" w:rsidRDefault="009A4898">
      <w:pPr>
        <w:pStyle w:val="ConsPlusNormal"/>
        <w:spacing w:before="220"/>
        <w:ind w:firstLine="540"/>
        <w:jc w:val="both"/>
      </w:pPr>
      <w:r>
        <w:t xml:space="preserve">9) полномочия главного распорядителя бюджетных средств на приостановление предоставления субсидии в случае нарушения органом местного самоуправления обязательств, </w:t>
      </w:r>
      <w:r>
        <w:lastRenderedPageBreak/>
        <w:t>предусмотренных соглашением о предоставлении и использовании субсидии. При невозможности устранения указанного нарушения предоставление субсидии прекращается в порядке, установленном бюджетным законодательством Российской Федерации;</w:t>
      </w:r>
    </w:p>
    <w:p w:rsidR="009A4898" w:rsidRDefault="009A4898">
      <w:pPr>
        <w:pStyle w:val="ConsPlusNormal"/>
        <w:spacing w:before="220"/>
        <w:ind w:firstLine="540"/>
        <w:jc w:val="both"/>
      </w:pPr>
      <w:r>
        <w:t>10) порядок осуществления контроля за исполнением условий соглашения о предоставлении и использовании субсидии;</w:t>
      </w:r>
    </w:p>
    <w:p w:rsidR="009A4898" w:rsidRDefault="009A4898">
      <w:pPr>
        <w:pStyle w:val="ConsPlusNormal"/>
        <w:spacing w:before="220"/>
        <w:ind w:firstLine="540"/>
        <w:jc w:val="both"/>
      </w:pPr>
      <w:r>
        <w:t>11) ответственность сторон за нарушение условий соглашения о предоставлении и использовании субсидии;</w:t>
      </w:r>
    </w:p>
    <w:p w:rsidR="009A4898" w:rsidRDefault="009A4898">
      <w:pPr>
        <w:pStyle w:val="ConsPlusNormal"/>
        <w:spacing w:before="220"/>
        <w:ind w:firstLine="540"/>
        <w:jc w:val="both"/>
      </w:pPr>
      <w:r>
        <w:t>12) требование возврата неиспользованных остатков субсидии в областной бюджет в сроки, установленные бюджетным законодательством Российской Федерации;</w:t>
      </w:r>
    </w:p>
    <w:p w:rsidR="009A4898" w:rsidRDefault="009A4898">
      <w:pPr>
        <w:pStyle w:val="ConsPlusNormal"/>
        <w:spacing w:before="220"/>
        <w:ind w:firstLine="540"/>
        <w:jc w:val="both"/>
      </w:pPr>
      <w:r>
        <w:t>13) право Министерства взыскать подлежащую возврату субсидию в областной бюджет в судебном порядке в случае невозврата субсидии в указанный срок;</w:t>
      </w:r>
    </w:p>
    <w:p w:rsidR="009A4898" w:rsidRDefault="009A4898">
      <w:pPr>
        <w:pStyle w:val="ConsPlusNormal"/>
        <w:spacing w:before="220"/>
        <w:ind w:firstLine="540"/>
        <w:jc w:val="both"/>
      </w:pPr>
      <w:r>
        <w:t>14) меры ответственности за неисполнение органом местного самоуправления обязательств по обеспечению достижения показателей результативности предоставления субсидии.</w:t>
      </w:r>
    </w:p>
    <w:p w:rsidR="009A4898" w:rsidRDefault="009A4898">
      <w:pPr>
        <w:pStyle w:val="ConsPlusNormal"/>
        <w:spacing w:before="220"/>
        <w:ind w:firstLine="540"/>
        <w:jc w:val="both"/>
      </w:pPr>
      <w:r>
        <w:t>Типовая форма соглашения о предоставлении и использовании субсидии и формы отчетов утверждаются приказом Министерства.</w:t>
      </w:r>
    </w:p>
    <w:p w:rsidR="009A4898" w:rsidRDefault="009A4898">
      <w:pPr>
        <w:pStyle w:val="ConsPlusNormal"/>
        <w:spacing w:before="220"/>
        <w:ind w:firstLine="540"/>
        <w:jc w:val="both"/>
      </w:pPr>
      <w:bookmarkStart w:id="51" w:name="P6099"/>
      <w:bookmarkEnd w:id="51"/>
      <w:r>
        <w:t>16. Для заключения соглашения о предоставлении и использовании субсидии за счет средств областного бюджета орган местного самоуправления представляет в Министерство следующие документы:</w:t>
      </w:r>
    </w:p>
    <w:p w:rsidR="009A4898" w:rsidRDefault="009A4898">
      <w:pPr>
        <w:pStyle w:val="ConsPlusNormal"/>
        <w:spacing w:before="220"/>
        <w:ind w:firstLine="540"/>
        <w:jc w:val="both"/>
      </w:pPr>
      <w:r>
        <w:t>1) проект соглашения о предоставлении и использовании субсидии за счет средств областного бюджета за подписью главы (главы администрации) муниципального образования или уполномоченного им лица в двух экземплярах;</w:t>
      </w:r>
    </w:p>
    <w:p w:rsidR="009A4898" w:rsidRDefault="009A4898">
      <w:pPr>
        <w:pStyle w:val="ConsPlusNormal"/>
        <w:spacing w:before="220"/>
        <w:ind w:firstLine="540"/>
        <w:jc w:val="both"/>
      </w:pPr>
      <w:r>
        <w:t>2) выписку из бюджета муниципального образования на текущий финансовый год, предусматривающего бюджетные ассигнования на исполнение расходного обязательства муниципального образования в размере не менее 23 процентов от общего объема бюджетных средств, предусмотренных на исполнение расходного обязательства муниципального образования, в целях софинансирования которого предоставляется субсидия за счет средств областного бюджета, включающего размер планируемой к предоставлению субсидии за счет средств областного бюджета;</w:t>
      </w:r>
    </w:p>
    <w:p w:rsidR="009A4898" w:rsidRDefault="009A4898">
      <w:pPr>
        <w:pStyle w:val="ConsPlusNormal"/>
        <w:spacing w:before="220"/>
        <w:ind w:firstLine="540"/>
        <w:jc w:val="both"/>
      </w:pPr>
      <w:r>
        <w:t>3) копию утвержденной муниципальной программы, в том числе содержащей мероприятие по созданию в общеобразовательных организациях, расположенных в сельской местности, условий для занятий физической культурой и спортом (с указанием объемов финансирования за счет средств областного и местного бюджетов в текущем финансовом году);</w:t>
      </w:r>
    </w:p>
    <w:p w:rsidR="009A4898" w:rsidRDefault="009A4898">
      <w:pPr>
        <w:pStyle w:val="ConsPlusNormal"/>
        <w:spacing w:before="220"/>
        <w:ind w:firstLine="540"/>
        <w:jc w:val="both"/>
      </w:pPr>
      <w:r>
        <w:t>4) копию решения органа местного самоуправления, утверждающего перечень мероприятий муниципального образования по созданию в общеобразовательных организациях, расположенных в сельской местности, условий для занятий физической культурой и спортом в текущем году (при необходимости, в случае внесения изменений в перечень мероприятий муниципального образования по созданию в общеобразовательных организациях, расположенных в сельской местности, условий для занятий физической культурой и спортом в текущем году после представления заявки на участие в отборе);</w:t>
      </w:r>
    </w:p>
    <w:p w:rsidR="009A4898" w:rsidRDefault="009A4898">
      <w:pPr>
        <w:pStyle w:val="ConsPlusNormal"/>
        <w:spacing w:before="220"/>
        <w:ind w:firstLine="540"/>
        <w:jc w:val="both"/>
      </w:pPr>
      <w:r>
        <w:t>5) копии сметных расчетов стоимости капитального и (или) текущего ремонта спортивных залов;</w:t>
      </w:r>
    </w:p>
    <w:p w:rsidR="009A4898" w:rsidRDefault="009A4898">
      <w:pPr>
        <w:pStyle w:val="ConsPlusNormal"/>
        <w:spacing w:before="220"/>
        <w:ind w:firstLine="540"/>
        <w:jc w:val="both"/>
      </w:pPr>
      <w:bookmarkStart w:id="52" w:name="P6105"/>
      <w:bookmarkEnd w:id="52"/>
      <w:r>
        <w:t xml:space="preserve">6) копии заключений уполномоченных на проведение государственной экспертизы проектной документации и результатов инженерных изысканий исполнительных органов </w:t>
      </w:r>
      <w:r>
        <w:lastRenderedPageBreak/>
        <w:t>государственной власти Свердловской области или подведомственных этим органам государственных учреждений о достоверности определения сметной стоимости капитального ремонта объектов капитального строительства в случае, если такой капитальный ремонт включает:</w:t>
      </w:r>
    </w:p>
    <w:p w:rsidR="009A4898" w:rsidRDefault="009A4898">
      <w:pPr>
        <w:pStyle w:val="ConsPlusNormal"/>
        <w:spacing w:before="220"/>
        <w:ind w:firstLine="540"/>
        <w:jc w:val="both"/>
      </w:pPr>
      <w:r>
        <w:t>замену и (или) восстановление всех видов строительных конструкций (за исключением несущих строительных конструкций) или замену и (или) восстановление всех строительных конструкций (за исключением несущих строительных конструкций) в совокупности с заменой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9A4898" w:rsidRDefault="009A4898">
      <w:pPr>
        <w:pStyle w:val="ConsPlusNormal"/>
        <w:spacing w:before="220"/>
        <w:ind w:firstLine="540"/>
        <w:jc w:val="both"/>
      </w:pPr>
      <w:r>
        <w:t>замену и (или) восстановление всех видов систем инженерно-технического обеспечения или всех видов сетей инженерно-технического обеспечения;</w:t>
      </w:r>
    </w:p>
    <w:p w:rsidR="009A4898" w:rsidRDefault="009A4898">
      <w:pPr>
        <w:pStyle w:val="ConsPlusNormal"/>
        <w:spacing w:before="220"/>
        <w:ind w:firstLine="540"/>
        <w:jc w:val="both"/>
      </w:pPr>
      <w:r>
        <w:t>изменение всех параметров линейного объекта, которое не влечет за собой изменение класса, категории и (или) первоначально установленных показателей функционирования такого объекта и при котором не требуется изменение границ полосы отвода и (или) охранной зоны такого объекта;</w:t>
      </w:r>
    </w:p>
    <w:p w:rsidR="009A4898" w:rsidRDefault="009A4898">
      <w:pPr>
        <w:pStyle w:val="ConsPlusNormal"/>
        <w:spacing w:before="220"/>
        <w:ind w:firstLine="540"/>
        <w:jc w:val="both"/>
      </w:pPr>
      <w:r>
        <w:t xml:space="preserve">7) копии заключений о достоверности определения сметной стоимости капитального ремонта объектов капитального строительства в случае, если такой ремонт не включает виды работ, указанные в </w:t>
      </w:r>
      <w:hyperlink w:anchor="P6105" w:history="1">
        <w:r>
          <w:rPr>
            <w:color w:val="0000FF"/>
          </w:rPr>
          <w:t>подпункте 6</w:t>
        </w:r>
      </w:hyperlink>
      <w:r>
        <w:t xml:space="preserve"> настоящего пункта;</w:t>
      </w:r>
    </w:p>
    <w:p w:rsidR="009A4898" w:rsidRDefault="009A4898">
      <w:pPr>
        <w:pStyle w:val="ConsPlusNormal"/>
        <w:spacing w:before="220"/>
        <w:ind w:firstLine="540"/>
        <w:jc w:val="both"/>
      </w:pPr>
      <w:r>
        <w:t>8) копии заключений о достоверности определения сметной стоимости текущего ремонта объектов капитального строительства в случае, если такой ремонт не включает виды работ, относящиеся к капитальному ремонту;</w:t>
      </w:r>
    </w:p>
    <w:p w:rsidR="009A4898" w:rsidRDefault="009A4898">
      <w:pPr>
        <w:pStyle w:val="ConsPlusNormal"/>
        <w:spacing w:before="220"/>
        <w:ind w:firstLine="540"/>
        <w:jc w:val="both"/>
      </w:pPr>
      <w:r>
        <w:t>9) письмо, подписанное главой (главой администрации) муниципального образования или уполномоченным им лицом, с обоснованием принятия решения о получении заключения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этим органам государственных учреждений о достоверности определения сметной стоимости капитального ремонта объектов капитального строительства либо заключения о достоверности определения сметной стоимости капитального ремонта объектов капитального строительства, либо заключения о достоверности определения сметной стоимости текущего ремонта объектов капитального строительства.</w:t>
      </w:r>
    </w:p>
    <w:p w:rsidR="009A4898" w:rsidRDefault="009A4898">
      <w:pPr>
        <w:pStyle w:val="ConsPlusNormal"/>
        <w:spacing w:before="220"/>
        <w:ind w:firstLine="540"/>
        <w:jc w:val="both"/>
      </w:pPr>
      <w:r>
        <w:t xml:space="preserve">17. Указанные в </w:t>
      </w:r>
      <w:hyperlink w:anchor="P6099" w:history="1">
        <w:r>
          <w:rPr>
            <w:color w:val="0000FF"/>
          </w:rPr>
          <w:t>пункте 16</w:t>
        </w:r>
      </w:hyperlink>
      <w:r>
        <w:t xml:space="preserve"> настоящего Порядка документы представляются органами местного самоуправления в Министерство в течение 60 календарных дней со дня получения от Министерства письменного уведомления о необходимости заключения соглашений о предоставлении и использовании субсидий за счет средств областного бюджета. Уведомление направляется всем муниципальным образованиям, которым в текущем году постановлением Правительства Свердловской области распределены субсидии, в течение 10 календарных дней со дня принятия соответствующего постановления Правительства Свердловской области о распределении субсидий между муниципальными образованиями.</w:t>
      </w:r>
    </w:p>
    <w:p w:rsidR="009A4898" w:rsidRDefault="009A4898">
      <w:pPr>
        <w:pStyle w:val="ConsPlusNormal"/>
        <w:spacing w:before="220"/>
        <w:ind w:firstLine="540"/>
        <w:jc w:val="both"/>
      </w:pPr>
      <w:r>
        <w:t xml:space="preserve">Министерство в течение 15 рабочих дней со дня представления органом местного самоуправления полного пакета документов, указанных в </w:t>
      </w:r>
      <w:hyperlink w:anchor="P6099" w:history="1">
        <w:r>
          <w:rPr>
            <w:color w:val="0000FF"/>
          </w:rPr>
          <w:t>пункте 16</w:t>
        </w:r>
      </w:hyperlink>
      <w:r>
        <w:t xml:space="preserve"> настоящего Порядка, осуществляет их рассмотрение и заключает с органом местного самоуправления соглашение о предоставлении и использовании субсидии за счет средств областного бюджета.</w:t>
      </w:r>
    </w:p>
    <w:p w:rsidR="009A4898" w:rsidRDefault="009A4898">
      <w:pPr>
        <w:pStyle w:val="ConsPlusNormal"/>
        <w:spacing w:before="220"/>
        <w:ind w:firstLine="540"/>
        <w:jc w:val="both"/>
      </w:pPr>
      <w:bookmarkStart w:id="53" w:name="P6114"/>
      <w:bookmarkEnd w:id="53"/>
      <w:r>
        <w:t xml:space="preserve">18. Для заключения соглашения о предоставлении и использовании субсидии за счет средств субсидии, полученной из федерального бюджета, и средств областного бюджета орган местного самоуправления обеспечивает формирование и подписание в государственной интегрированной системе управления общественными финансами "Электронный бюджет" </w:t>
      </w:r>
      <w:r>
        <w:lastRenderedPageBreak/>
        <w:t>проекта соглашения о предоставлении и использовании субсидии за счет средств субсидии, полученной из федерального бюджета, и средств областного бюджета с прикреплением электронных копий следующих документов:</w:t>
      </w:r>
    </w:p>
    <w:p w:rsidR="009A4898" w:rsidRDefault="009A4898">
      <w:pPr>
        <w:pStyle w:val="ConsPlusNormal"/>
        <w:spacing w:before="220"/>
        <w:ind w:firstLine="540"/>
        <w:jc w:val="both"/>
      </w:pPr>
      <w:r>
        <w:t>1) выписки из сводной бюджетной росписи муниципального образования на текущий финансовый год, предусматривающей в бюджете муниципального образования бюджетные ассигнования на исполнение расходного обязательства муниципального образования, софинансирование которого осуществляется за счет средств субсидии, полученной из федерального бюджета, и средств областного бюджета, в объеме, необходимом для его исполнения, включающем размер планируемой к предоставлению субсидии за счет средств субсидии, полученной из федерального бюджета, и средств областного бюджета, и гарантийного письма о внесении соответствующих изменений в решение об утверждении местного бюджета с последующим его представлением, подписанного главой (главой администрации) муниципального образования или уполномоченным им лицом;</w:t>
      </w:r>
    </w:p>
    <w:p w:rsidR="009A4898" w:rsidRDefault="009A4898">
      <w:pPr>
        <w:pStyle w:val="ConsPlusNormal"/>
        <w:jc w:val="both"/>
      </w:pPr>
      <w:r>
        <w:t xml:space="preserve">(в ред. </w:t>
      </w:r>
      <w:hyperlink r:id="rId393" w:history="1">
        <w:r>
          <w:rPr>
            <w:color w:val="0000FF"/>
          </w:rPr>
          <w:t>Постановления</w:t>
        </w:r>
      </w:hyperlink>
      <w:r>
        <w:t xml:space="preserve"> Правительства Свердловской области от 31.05.2018 N 323-ПП)</w:t>
      </w:r>
    </w:p>
    <w:p w:rsidR="009A4898" w:rsidRDefault="009A4898">
      <w:pPr>
        <w:pStyle w:val="ConsPlusNormal"/>
        <w:spacing w:before="220"/>
        <w:ind w:firstLine="540"/>
        <w:jc w:val="both"/>
      </w:pPr>
      <w:r>
        <w:t>2) утвержденной муниципальной программы, в том числе содержащей мероприятие по созданию в общеобразовательных организациях, расположенных в сельской местности, условий для занятий физической культурой и спортом (с указанием объемов финансирования в текущем финансовом году);</w:t>
      </w:r>
    </w:p>
    <w:p w:rsidR="009A4898" w:rsidRDefault="009A4898">
      <w:pPr>
        <w:pStyle w:val="ConsPlusNormal"/>
        <w:spacing w:before="220"/>
        <w:ind w:firstLine="540"/>
        <w:jc w:val="both"/>
      </w:pPr>
      <w:r>
        <w:t>3) решения органа местного самоуправления, утверждающего перечень мероприятий муниципального образования по созданию в общеобразовательных организациях, расположенных в сельской местности, условий для занятий физической культурой и спортом в текущем году;</w:t>
      </w:r>
    </w:p>
    <w:p w:rsidR="009A4898" w:rsidRDefault="009A4898">
      <w:pPr>
        <w:pStyle w:val="ConsPlusNormal"/>
        <w:spacing w:before="220"/>
        <w:ind w:firstLine="540"/>
        <w:jc w:val="both"/>
      </w:pPr>
      <w:r>
        <w:t>4) сметных расчетов стоимости капитального и (или) текущего ремонта спортивных залов;</w:t>
      </w:r>
    </w:p>
    <w:p w:rsidR="009A4898" w:rsidRDefault="009A4898">
      <w:pPr>
        <w:pStyle w:val="ConsPlusNormal"/>
        <w:spacing w:before="220"/>
        <w:ind w:firstLine="540"/>
        <w:jc w:val="both"/>
      </w:pPr>
      <w:bookmarkStart w:id="54" w:name="P6120"/>
      <w:bookmarkEnd w:id="54"/>
      <w:r>
        <w:t>5) заключений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этим органам государственных учреждений о достоверности определения сметной стоимости капитального ремонта объектов капитального строительства в случае, если такой капитальный ремонт включает:</w:t>
      </w:r>
    </w:p>
    <w:p w:rsidR="009A4898" w:rsidRDefault="009A4898">
      <w:pPr>
        <w:pStyle w:val="ConsPlusNormal"/>
        <w:spacing w:before="220"/>
        <w:ind w:firstLine="540"/>
        <w:jc w:val="both"/>
      </w:pPr>
      <w:r>
        <w:t>замену и (или) восстановление всех видов строительных конструкций (за исключением несущих строительных конструкций) или замену и (или) восстановление всех строительных конструкций (за исключением несущих строительных конструкций) в совокупности с заменой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9A4898" w:rsidRDefault="009A4898">
      <w:pPr>
        <w:pStyle w:val="ConsPlusNormal"/>
        <w:spacing w:before="220"/>
        <w:ind w:firstLine="540"/>
        <w:jc w:val="both"/>
      </w:pPr>
      <w:r>
        <w:t>замену и (или) восстановление всех видов систем инженерно-технического обеспечения или всех видов сетей инженерно-технического обеспечения;</w:t>
      </w:r>
    </w:p>
    <w:p w:rsidR="009A4898" w:rsidRDefault="009A4898">
      <w:pPr>
        <w:pStyle w:val="ConsPlusNormal"/>
        <w:spacing w:before="220"/>
        <w:ind w:firstLine="540"/>
        <w:jc w:val="both"/>
      </w:pPr>
      <w:r>
        <w:t>изменение всех параметров линейного объекта, которое не влечет за собой изменение класса, категории и (или) первоначально установленных показателей функционирования такого объекта и при котором не требуется изменение границ полосы отвода и (или) охранной зоны такого объекта;</w:t>
      </w:r>
    </w:p>
    <w:p w:rsidR="009A4898" w:rsidRDefault="009A4898">
      <w:pPr>
        <w:pStyle w:val="ConsPlusNormal"/>
        <w:spacing w:before="220"/>
        <w:ind w:firstLine="540"/>
        <w:jc w:val="both"/>
      </w:pPr>
      <w:r>
        <w:t xml:space="preserve">6) заключений о достоверности определения сметной стоимости капитального ремонта объектов капитального строительства в случае, если такой ремонт не включает виды работ, указанные в </w:t>
      </w:r>
      <w:hyperlink w:anchor="P6120" w:history="1">
        <w:r>
          <w:rPr>
            <w:color w:val="0000FF"/>
          </w:rPr>
          <w:t>подпункте 5</w:t>
        </w:r>
      </w:hyperlink>
      <w:r>
        <w:t xml:space="preserve"> настоящего пункта;</w:t>
      </w:r>
    </w:p>
    <w:p w:rsidR="009A4898" w:rsidRDefault="009A4898">
      <w:pPr>
        <w:pStyle w:val="ConsPlusNormal"/>
        <w:spacing w:before="220"/>
        <w:ind w:firstLine="540"/>
        <w:jc w:val="both"/>
      </w:pPr>
      <w:r>
        <w:t>7) заключений о достоверности определения сметной стоимости текущего ремонта объектов капитального строительства в случае, если такой ремонт не включает виды работ, относящиеся к капитальному ремонту;</w:t>
      </w:r>
    </w:p>
    <w:p w:rsidR="009A4898" w:rsidRDefault="009A4898">
      <w:pPr>
        <w:pStyle w:val="ConsPlusNormal"/>
        <w:spacing w:before="220"/>
        <w:ind w:firstLine="540"/>
        <w:jc w:val="both"/>
      </w:pPr>
      <w:r>
        <w:lastRenderedPageBreak/>
        <w:t>8) письма, подписанного главой (главой администрации) муниципального образования или уполномоченным им лицом, с обоснованием принятия решения о получении заключения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этим органам государственных учреждений о достоверности определения сметной стоимости капитального ремонта объектов капитального строительства либо заключения о достоверности определения сметной стоимости капитального ремонта объектов капитального строительства, либо заключения о достоверности определения сметной стоимости текущего ремонта объектов капитального строительства.</w:t>
      </w:r>
    </w:p>
    <w:p w:rsidR="009A4898" w:rsidRDefault="009A4898">
      <w:pPr>
        <w:pStyle w:val="ConsPlusNormal"/>
        <w:spacing w:before="220"/>
        <w:ind w:firstLine="540"/>
        <w:jc w:val="both"/>
      </w:pPr>
      <w:r>
        <w:t xml:space="preserve">19. Указанные в </w:t>
      </w:r>
      <w:hyperlink w:anchor="P6114" w:history="1">
        <w:r>
          <w:rPr>
            <w:color w:val="0000FF"/>
          </w:rPr>
          <w:t>пункте 18</w:t>
        </w:r>
      </w:hyperlink>
      <w:r>
        <w:t xml:space="preserve"> настоящего Порядка документы формируются и подписываются органами местного самоуправления в государственной интегрированной системе управления общественными финансами "Электронный бюджет" в течение 60 календарных дней со дня получения от Министерства письменного уведомления о необходимости заключения соглашений о предоставлении и использовании субсидий за счет средств субсидии, полученной из федерального бюджета, и средств областного бюджета. Уведомление направляется всем муниципальным образованиям, которым в текущем году постановлением Правительства Свердловской области распределены субсидии, в течение 10 календарных дней со дня принятия соответствующего постановления Правительства Свердловской области о распределении субсидий между муниципальными образованиями.</w:t>
      </w:r>
    </w:p>
    <w:p w:rsidR="009A4898" w:rsidRDefault="009A4898">
      <w:pPr>
        <w:pStyle w:val="ConsPlusNormal"/>
        <w:spacing w:before="220"/>
        <w:ind w:firstLine="540"/>
        <w:jc w:val="both"/>
      </w:pPr>
      <w:r>
        <w:t xml:space="preserve">Министерство в течение 15 рабочих дней со дня представления органом местного самоуправления полного пакета документов, указанных в </w:t>
      </w:r>
      <w:hyperlink w:anchor="P6114" w:history="1">
        <w:r>
          <w:rPr>
            <w:color w:val="0000FF"/>
          </w:rPr>
          <w:t>пункте 18</w:t>
        </w:r>
      </w:hyperlink>
      <w:r>
        <w:t xml:space="preserve"> настоящего Порядка, осуществляет их рассмотрение и заключает с органом местного самоуправления соглашение о предоставлении и использовании субсидии за счет средств субсидии, полученной из федерального бюджета, и средств областного бюджета.</w:t>
      </w:r>
    </w:p>
    <w:p w:rsidR="009A4898" w:rsidRDefault="009A4898">
      <w:pPr>
        <w:pStyle w:val="ConsPlusNormal"/>
        <w:spacing w:before="220"/>
        <w:ind w:firstLine="540"/>
        <w:jc w:val="both"/>
      </w:pPr>
      <w:r>
        <w:t xml:space="preserve">20. Перечисление субсидий осуществляется в соответствии с графиками перечисления субсидий, установленными соглашениями о предоставлении и использовании субсидий, заключенными в соответствии с </w:t>
      </w:r>
      <w:hyperlink w:anchor="P6080" w:history="1">
        <w:r>
          <w:rPr>
            <w:color w:val="0000FF"/>
          </w:rPr>
          <w:t>пунктом 14</w:t>
        </w:r>
      </w:hyperlink>
      <w:r>
        <w:t xml:space="preserve"> настоящего Порядка.</w:t>
      </w:r>
    </w:p>
    <w:p w:rsidR="009A4898" w:rsidRDefault="009A4898">
      <w:pPr>
        <w:pStyle w:val="ConsPlusNormal"/>
        <w:spacing w:before="220"/>
        <w:ind w:firstLine="540"/>
        <w:jc w:val="both"/>
      </w:pPr>
      <w:r>
        <w:t>21. Внесение в соглашение о предоставлении и использовании субсидии изменений, предусматривающих ухудшение значений показателей результативности предоставления субсидии, не допускается в течение всего периода действия соглашения о предоставлении и использовании субсидии, за исключением случаев, если выполнение условий предоставления субсидии оказалось невозможным вследствие наступления обстоятельств непреодолимой силы. Основанием для освобождения муниципального образования от применения мер ответственности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9A4898" w:rsidRDefault="009A4898">
      <w:pPr>
        <w:pStyle w:val="ConsPlusNormal"/>
        <w:spacing w:before="220"/>
        <w:ind w:firstLine="540"/>
        <w:jc w:val="both"/>
      </w:pPr>
      <w:r>
        <w:t>22. Средства, полученные из областного бюджета в форме субсидий, носят целевой характер и не могут быть использованы на иные цели. Нецелевое использование бюджетных средств влечет за собой применение мер ответственности, предусмотренных бюджетным, административным, уголовным законодательством.</w:t>
      </w:r>
    </w:p>
    <w:p w:rsidR="009A4898" w:rsidRDefault="009A4898">
      <w:pPr>
        <w:pStyle w:val="ConsPlusNormal"/>
        <w:spacing w:before="220"/>
        <w:ind w:firstLine="540"/>
        <w:jc w:val="both"/>
      </w:pPr>
      <w:r>
        <w:t>В случае установленного факта неисполнения или ненадлежащего исполнения муниципальным образованием условий, предусмотренных соглашением о предоставлении и использовании субсидии, Министерство вправе требовать возврата предоставленной субсидии. В случае невозврата субсидии в установленный срок Министерство имеет право взыскать подлежащую возврату субсидию в областной бюджет в судебном порядке.</w:t>
      </w:r>
    </w:p>
    <w:p w:rsidR="009A4898" w:rsidRDefault="009A4898">
      <w:pPr>
        <w:pStyle w:val="ConsPlusNormal"/>
        <w:spacing w:before="220"/>
        <w:ind w:firstLine="540"/>
        <w:jc w:val="both"/>
      </w:pPr>
      <w:r>
        <w:t xml:space="preserve">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w:anchor="P6088" w:history="1">
        <w:r>
          <w:rPr>
            <w:color w:val="0000FF"/>
          </w:rPr>
          <w:t>подпунктом 5 пункта 15</w:t>
        </w:r>
      </w:hyperlink>
      <w:r>
        <w:t xml:space="preserve"> настоящего Порядка, объем средств, подлежащий возврату из бюджета муниципального образования в областной бюджет, и срок возврата </w:t>
      </w:r>
      <w:r>
        <w:lastRenderedPageBreak/>
        <w:t>определяются в соответствии с Порядком определения объемов и возврата субсидий, предоставленных из областного бюджета местным бюджетам, подлежащих возврату в доходы областного бюджета в случае недостижения значений показателей, определенных в соглашениях о предоставлении этих субсидий, заключенных между главными распорядителями средств областного бюджета и администрациями муниципальных образований, расположенных на территории Свердловской области, утверждаемым Правительством Свердловской области.</w:t>
      </w:r>
    </w:p>
    <w:p w:rsidR="009A4898" w:rsidRDefault="009A4898">
      <w:pPr>
        <w:pStyle w:val="ConsPlusNormal"/>
        <w:spacing w:before="220"/>
        <w:ind w:firstLine="540"/>
        <w:jc w:val="both"/>
      </w:pPr>
      <w:r>
        <w:t>23. Неиспользованные остатки субсидий подлежат возврату в областной бюджет в сроки, установленные бюджетным законодательством Российской Федерации.</w:t>
      </w:r>
    </w:p>
    <w:p w:rsidR="009A4898" w:rsidRDefault="009A4898">
      <w:pPr>
        <w:pStyle w:val="ConsPlusNormal"/>
        <w:spacing w:before="220"/>
        <w:ind w:firstLine="540"/>
        <w:jc w:val="both"/>
      </w:pPr>
      <w:r>
        <w:t>При невозврате субсидии в указанный срок Министерство принимает меры по взысканию подлежащей возврату субсидии в областной бюджет в судебном порядке.</w:t>
      </w:r>
    </w:p>
    <w:p w:rsidR="009A4898" w:rsidRDefault="009A4898">
      <w:pPr>
        <w:pStyle w:val="ConsPlusNormal"/>
        <w:spacing w:before="220"/>
        <w:ind w:firstLine="540"/>
        <w:jc w:val="both"/>
      </w:pPr>
      <w:r>
        <w:t>24. Министерство обеспечивает контроль за соблюдением получателями субсидий условий, целей и порядка, установленных при их предоставлении.</w:t>
      </w:r>
    </w:p>
    <w:p w:rsidR="009A4898" w:rsidRDefault="009A4898">
      <w:pPr>
        <w:pStyle w:val="ConsPlusNormal"/>
        <w:spacing w:before="220"/>
        <w:ind w:firstLine="540"/>
        <w:jc w:val="both"/>
      </w:pPr>
      <w:r>
        <w:t>Внутренний государственный (муниципальный) финансовый контроль за использованием бюджетных средств осуществляется Министерством финансов Свердловской области и финансовыми органами администраций муниципальных районов (городских округов), расположенных на территории Свердловской области, в пределах своей компетенции.</w:t>
      </w:r>
    </w:p>
    <w:p w:rsidR="009A4898" w:rsidRDefault="009A4898">
      <w:pPr>
        <w:pStyle w:val="ConsPlusNormal"/>
        <w:spacing w:before="220"/>
        <w:ind w:firstLine="540"/>
        <w:jc w:val="both"/>
      </w:pPr>
      <w:r>
        <w:t>Внешний государственный финансовый контроль за использованием бюджетных средств осуществляется Счетной палатой Свердловской области.</w:t>
      </w: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right"/>
        <w:outlineLvl w:val="2"/>
      </w:pPr>
      <w:r>
        <w:t>Приложение N 1</w:t>
      </w:r>
    </w:p>
    <w:p w:rsidR="009A4898" w:rsidRDefault="009A4898">
      <w:pPr>
        <w:pStyle w:val="ConsPlusNormal"/>
        <w:jc w:val="right"/>
      </w:pPr>
      <w:r>
        <w:t>к Порядку отбора</w:t>
      </w:r>
    </w:p>
    <w:p w:rsidR="009A4898" w:rsidRDefault="009A4898">
      <w:pPr>
        <w:pStyle w:val="ConsPlusNormal"/>
        <w:jc w:val="right"/>
      </w:pPr>
      <w:r>
        <w:t>муниципальных образований,</w:t>
      </w:r>
    </w:p>
    <w:p w:rsidR="009A4898" w:rsidRDefault="009A4898">
      <w:pPr>
        <w:pStyle w:val="ConsPlusNormal"/>
        <w:jc w:val="right"/>
      </w:pPr>
      <w:r>
        <w:t>расположенных на территории</w:t>
      </w:r>
    </w:p>
    <w:p w:rsidR="009A4898" w:rsidRDefault="009A4898">
      <w:pPr>
        <w:pStyle w:val="ConsPlusNormal"/>
        <w:jc w:val="right"/>
      </w:pPr>
      <w:r>
        <w:t>Свердловской области,</w:t>
      </w:r>
    </w:p>
    <w:p w:rsidR="009A4898" w:rsidRDefault="009A4898">
      <w:pPr>
        <w:pStyle w:val="ConsPlusNormal"/>
        <w:jc w:val="right"/>
      </w:pPr>
      <w:r>
        <w:t>предоставления и расходования субсидий</w:t>
      </w:r>
    </w:p>
    <w:p w:rsidR="009A4898" w:rsidRDefault="009A4898">
      <w:pPr>
        <w:pStyle w:val="ConsPlusNormal"/>
        <w:jc w:val="right"/>
      </w:pPr>
      <w:r>
        <w:t>из областного бюджета местным бюджетам</w:t>
      </w:r>
    </w:p>
    <w:p w:rsidR="009A4898" w:rsidRDefault="009A4898">
      <w:pPr>
        <w:pStyle w:val="ConsPlusNormal"/>
        <w:jc w:val="right"/>
      </w:pPr>
      <w:r>
        <w:t>на создание в общеобразовательных</w:t>
      </w:r>
    </w:p>
    <w:p w:rsidR="009A4898" w:rsidRDefault="009A4898">
      <w:pPr>
        <w:pStyle w:val="ConsPlusNormal"/>
        <w:jc w:val="right"/>
      </w:pPr>
      <w:r>
        <w:t>организациях, расположенных</w:t>
      </w:r>
    </w:p>
    <w:p w:rsidR="009A4898" w:rsidRDefault="009A4898">
      <w:pPr>
        <w:pStyle w:val="ConsPlusNormal"/>
        <w:jc w:val="right"/>
      </w:pPr>
      <w:r>
        <w:t>в сельской местности, условий</w:t>
      </w:r>
    </w:p>
    <w:p w:rsidR="009A4898" w:rsidRDefault="009A4898">
      <w:pPr>
        <w:pStyle w:val="ConsPlusNormal"/>
        <w:jc w:val="right"/>
      </w:pPr>
      <w:r>
        <w:t>для занятий физической культурой и</w:t>
      </w:r>
    </w:p>
    <w:p w:rsidR="009A4898" w:rsidRDefault="009A4898">
      <w:pPr>
        <w:pStyle w:val="ConsPlusNormal"/>
        <w:jc w:val="right"/>
      </w:pPr>
      <w:r>
        <w:t>спортом (за счет средств субсидии,</w:t>
      </w:r>
    </w:p>
    <w:p w:rsidR="009A4898" w:rsidRDefault="009A4898">
      <w:pPr>
        <w:pStyle w:val="ConsPlusNormal"/>
        <w:jc w:val="right"/>
      </w:pPr>
      <w:r>
        <w:t>полученной из федерального бюджета,</w:t>
      </w:r>
    </w:p>
    <w:p w:rsidR="009A4898" w:rsidRDefault="009A4898">
      <w:pPr>
        <w:pStyle w:val="ConsPlusNormal"/>
        <w:jc w:val="right"/>
      </w:pPr>
      <w:r>
        <w:t>и средств областного бюджета)</w:t>
      </w:r>
    </w:p>
    <w:p w:rsidR="009A4898" w:rsidRDefault="009A4898">
      <w:pPr>
        <w:pStyle w:val="ConsPlusNormal"/>
        <w:jc w:val="both"/>
      </w:pPr>
    </w:p>
    <w:p w:rsidR="009A4898" w:rsidRDefault="009A4898">
      <w:pPr>
        <w:pStyle w:val="ConsPlusTitle"/>
        <w:jc w:val="center"/>
      </w:pPr>
      <w:bookmarkStart w:id="55" w:name="P6159"/>
      <w:bookmarkEnd w:id="55"/>
      <w:r>
        <w:t>МЕТОДИКА</w:t>
      </w:r>
    </w:p>
    <w:p w:rsidR="009A4898" w:rsidRDefault="009A4898">
      <w:pPr>
        <w:pStyle w:val="ConsPlusTitle"/>
        <w:jc w:val="center"/>
      </w:pPr>
      <w:r>
        <w:t>РАСЧЕТА ОБЪЕМА СУБСИДИЙ ИЗ ОБЛАСТНОГО БЮДЖЕТА МЕСТНЫМ</w:t>
      </w:r>
    </w:p>
    <w:p w:rsidR="009A4898" w:rsidRDefault="009A4898">
      <w:pPr>
        <w:pStyle w:val="ConsPlusTitle"/>
        <w:jc w:val="center"/>
      </w:pPr>
      <w:r>
        <w:t>БЮДЖЕТАМ НА СОЗДАНИЕ В ОБЩЕОБРАЗОВАТЕЛЬНЫХ ОРГАНИЗАЦИЯХ,</w:t>
      </w:r>
    </w:p>
    <w:p w:rsidR="009A4898" w:rsidRDefault="009A4898">
      <w:pPr>
        <w:pStyle w:val="ConsPlusTitle"/>
        <w:jc w:val="center"/>
      </w:pPr>
      <w:r>
        <w:t>РАСПОЛОЖЕННЫХ В СЕЛЬСКОЙ МЕСТНОСТИ, УСЛОВИЙ ДЛЯ ЗАНЯТИЙ</w:t>
      </w:r>
    </w:p>
    <w:p w:rsidR="009A4898" w:rsidRDefault="009A4898">
      <w:pPr>
        <w:pStyle w:val="ConsPlusTitle"/>
        <w:jc w:val="center"/>
      </w:pPr>
      <w:r>
        <w:t>ФИЗИЧЕСКОЙ КУЛЬТУРОЙ И СПОРТОМ (ЗА СЧЕТ СРЕДСТВ</w:t>
      </w:r>
    </w:p>
    <w:p w:rsidR="009A4898" w:rsidRDefault="009A4898">
      <w:pPr>
        <w:pStyle w:val="ConsPlusTitle"/>
        <w:jc w:val="center"/>
      </w:pPr>
      <w:r>
        <w:t>ОБЛАСТНОГО БЮДЖЕТА БЕЗ УЧЕТА СРЕДСТВ ОБЛАСТНОГО БЮДЖЕТА,</w:t>
      </w:r>
    </w:p>
    <w:p w:rsidR="009A4898" w:rsidRDefault="009A4898">
      <w:pPr>
        <w:pStyle w:val="ConsPlusTitle"/>
        <w:jc w:val="center"/>
      </w:pPr>
      <w:r>
        <w:t>ПРЕДУСМОТРЕННЫХ НА СОЗДАНИЕ В ОБЩЕОБРАЗОВАТЕЛЬНЫХ</w:t>
      </w:r>
    </w:p>
    <w:p w:rsidR="009A4898" w:rsidRDefault="009A4898">
      <w:pPr>
        <w:pStyle w:val="ConsPlusTitle"/>
        <w:jc w:val="center"/>
      </w:pPr>
      <w:r>
        <w:t>ОРГАНИЗАЦИЯХ, РАСПОЛОЖЕННЫХ В СЕЛЬСКОЙ МЕСТНОСТИ, УСЛОВИЙ</w:t>
      </w:r>
    </w:p>
    <w:p w:rsidR="009A4898" w:rsidRDefault="009A4898">
      <w:pPr>
        <w:pStyle w:val="ConsPlusTitle"/>
        <w:jc w:val="center"/>
      </w:pPr>
      <w:r>
        <w:t>ДЛЯ ЗАНЯТИЙ ФИЗИЧЕСКОЙ КУЛЬТУРОЙ И СПОРТОМ НА УСЛОВИЯХ</w:t>
      </w:r>
    </w:p>
    <w:p w:rsidR="009A4898" w:rsidRDefault="009A4898">
      <w:pPr>
        <w:pStyle w:val="ConsPlusTitle"/>
        <w:jc w:val="center"/>
      </w:pPr>
      <w:r>
        <w:t>СОФИНАНСИРОВАНИЯ ИЗ ФЕДЕРАЛЬНОГО БЮДЖЕТА)</w:t>
      </w:r>
    </w:p>
    <w:p w:rsidR="009A4898" w:rsidRDefault="009A4898">
      <w:pPr>
        <w:pStyle w:val="ConsPlusNormal"/>
        <w:jc w:val="both"/>
      </w:pPr>
    </w:p>
    <w:p w:rsidR="009A4898" w:rsidRDefault="009A4898">
      <w:pPr>
        <w:pStyle w:val="ConsPlusNormal"/>
        <w:ind w:firstLine="540"/>
        <w:jc w:val="both"/>
      </w:pPr>
      <w:r>
        <w:t xml:space="preserve">Объем субсидии, предоставляемой из областного бюджета бюджету муниципального </w:t>
      </w:r>
      <w:r>
        <w:lastRenderedPageBreak/>
        <w:t>образования, расположенного на территории Свердловской области (далее - муниципальное образование), на создание в общеобразовательных организациях, расположенных в сельской местности, условий для занятий физической культурой и спортом (за счет средств областного бюджета без учета средств, предусмотренных на создание в общеобразовательных организациях, расположенных в сельской местности, условий для занятий физической культурой и спортом на условиях софинансирования из федерального бюджета) (далее - субсидия) в текущем финансовом году, определяется по формуле:</w:t>
      </w:r>
    </w:p>
    <w:p w:rsidR="009A4898" w:rsidRDefault="009A4898">
      <w:pPr>
        <w:pStyle w:val="ConsPlusNormal"/>
        <w:jc w:val="both"/>
      </w:pPr>
    </w:p>
    <w:p w:rsidR="009A4898" w:rsidRDefault="009A4898">
      <w:pPr>
        <w:pStyle w:val="ConsPlusNormal"/>
        <w:jc w:val="center"/>
      </w:pPr>
      <w:r>
        <w:t>Ci = P / O, где:</w:t>
      </w:r>
    </w:p>
    <w:p w:rsidR="009A4898" w:rsidRDefault="009A4898">
      <w:pPr>
        <w:pStyle w:val="ConsPlusNormal"/>
        <w:jc w:val="both"/>
      </w:pPr>
    </w:p>
    <w:p w:rsidR="009A4898" w:rsidRDefault="009A4898">
      <w:pPr>
        <w:pStyle w:val="ConsPlusNormal"/>
        <w:ind w:firstLine="540"/>
        <w:jc w:val="both"/>
      </w:pPr>
      <w:r>
        <w:t>Ci - объем субсидии, предусмотренный i-му муниципальному образованию в текущем финансовом году;</w:t>
      </w:r>
    </w:p>
    <w:p w:rsidR="009A4898" w:rsidRDefault="009A4898">
      <w:pPr>
        <w:pStyle w:val="ConsPlusNormal"/>
        <w:spacing w:before="220"/>
        <w:ind w:firstLine="540"/>
        <w:jc w:val="both"/>
      </w:pPr>
      <w:r>
        <w:t>P - общий объем средств областного бюджета, предусмотренных на создание в общеобразовательных организациях, расположенных в сельской местности, условий для занятий физической культурой и спортом (без учета средств областного бюджета, предусмотренных на создание в общеобразовательных организациях, расположенных в сельской местности, условий для занятий физической культурой и спортом на условиях софинансирования из федерального бюджета) на текущий финансовый год;</w:t>
      </w:r>
    </w:p>
    <w:p w:rsidR="009A4898" w:rsidRDefault="009A4898">
      <w:pPr>
        <w:pStyle w:val="ConsPlusNormal"/>
        <w:spacing w:before="220"/>
        <w:ind w:firstLine="540"/>
        <w:jc w:val="both"/>
      </w:pPr>
      <w:r>
        <w:t>O - общее количество муниципальных образований, соответствующих критериям отбора на предоставление субсидий из областного бюджета местным бюджетам на создание в общеобразовательных организациях, расположенных в сельской местности, условий для занятий физической культурой и спортом (за счет средств субсидии, полученной из федерального бюджета, и средств областного бюджета) и отобранных для предоставления субсидий.</w:t>
      </w: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right"/>
        <w:outlineLvl w:val="2"/>
      </w:pPr>
      <w:r>
        <w:t>Приложение N 2</w:t>
      </w:r>
    </w:p>
    <w:p w:rsidR="009A4898" w:rsidRDefault="009A4898">
      <w:pPr>
        <w:pStyle w:val="ConsPlusNormal"/>
        <w:jc w:val="right"/>
      </w:pPr>
      <w:r>
        <w:t>к Порядку отбора</w:t>
      </w:r>
    </w:p>
    <w:p w:rsidR="009A4898" w:rsidRDefault="009A4898">
      <w:pPr>
        <w:pStyle w:val="ConsPlusNormal"/>
        <w:jc w:val="right"/>
      </w:pPr>
      <w:r>
        <w:t>муниципальных образований,</w:t>
      </w:r>
    </w:p>
    <w:p w:rsidR="009A4898" w:rsidRDefault="009A4898">
      <w:pPr>
        <w:pStyle w:val="ConsPlusNormal"/>
        <w:jc w:val="right"/>
      </w:pPr>
      <w:r>
        <w:t>расположенных на территории</w:t>
      </w:r>
    </w:p>
    <w:p w:rsidR="009A4898" w:rsidRDefault="009A4898">
      <w:pPr>
        <w:pStyle w:val="ConsPlusNormal"/>
        <w:jc w:val="right"/>
      </w:pPr>
      <w:r>
        <w:t>Свердловской области,</w:t>
      </w:r>
    </w:p>
    <w:p w:rsidR="009A4898" w:rsidRDefault="009A4898">
      <w:pPr>
        <w:pStyle w:val="ConsPlusNormal"/>
        <w:jc w:val="right"/>
      </w:pPr>
      <w:r>
        <w:t>предоставления и расходования субсидий</w:t>
      </w:r>
    </w:p>
    <w:p w:rsidR="009A4898" w:rsidRDefault="009A4898">
      <w:pPr>
        <w:pStyle w:val="ConsPlusNormal"/>
        <w:jc w:val="right"/>
      </w:pPr>
      <w:r>
        <w:t>из областного бюджета местным бюджетам</w:t>
      </w:r>
    </w:p>
    <w:p w:rsidR="009A4898" w:rsidRDefault="009A4898">
      <w:pPr>
        <w:pStyle w:val="ConsPlusNormal"/>
        <w:jc w:val="right"/>
      </w:pPr>
      <w:r>
        <w:t>на создание в общеобразовательных</w:t>
      </w:r>
    </w:p>
    <w:p w:rsidR="009A4898" w:rsidRDefault="009A4898">
      <w:pPr>
        <w:pStyle w:val="ConsPlusNormal"/>
        <w:jc w:val="right"/>
      </w:pPr>
      <w:r>
        <w:t>организациях, расположенных</w:t>
      </w:r>
    </w:p>
    <w:p w:rsidR="009A4898" w:rsidRDefault="009A4898">
      <w:pPr>
        <w:pStyle w:val="ConsPlusNormal"/>
        <w:jc w:val="right"/>
      </w:pPr>
      <w:r>
        <w:t>в сельской местности, условий</w:t>
      </w:r>
    </w:p>
    <w:p w:rsidR="009A4898" w:rsidRDefault="009A4898">
      <w:pPr>
        <w:pStyle w:val="ConsPlusNormal"/>
        <w:jc w:val="right"/>
      </w:pPr>
      <w:r>
        <w:t>для занятий физической культурой и</w:t>
      </w:r>
    </w:p>
    <w:p w:rsidR="009A4898" w:rsidRDefault="009A4898">
      <w:pPr>
        <w:pStyle w:val="ConsPlusNormal"/>
        <w:jc w:val="right"/>
      </w:pPr>
      <w:r>
        <w:t>спортом (за счет средств субсидии,</w:t>
      </w:r>
    </w:p>
    <w:p w:rsidR="009A4898" w:rsidRDefault="009A4898">
      <w:pPr>
        <w:pStyle w:val="ConsPlusNormal"/>
        <w:jc w:val="right"/>
      </w:pPr>
      <w:r>
        <w:t>полученной из федерального бюджета,</w:t>
      </w:r>
    </w:p>
    <w:p w:rsidR="009A4898" w:rsidRDefault="009A4898">
      <w:pPr>
        <w:pStyle w:val="ConsPlusNormal"/>
        <w:jc w:val="right"/>
      </w:pPr>
      <w:r>
        <w:t>и средств областного бюджета)</w:t>
      </w:r>
    </w:p>
    <w:p w:rsidR="009A4898" w:rsidRDefault="009A4898">
      <w:pPr>
        <w:pStyle w:val="ConsPlusNormal"/>
        <w:jc w:val="both"/>
      </w:pPr>
    </w:p>
    <w:p w:rsidR="009A4898" w:rsidRDefault="009A4898">
      <w:pPr>
        <w:pStyle w:val="ConsPlusTitle"/>
        <w:jc w:val="center"/>
      </w:pPr>
      <w:bookmarkStart w:id="56" w:name="P6197"/>
      <w:bookmarkEnd w:id="56"/>
      <w:r>
        <w:t>МЕТОДИКА</w:t>
      </w:r>
    </w:p>
    <w:p w:rsidR="009A4898" w:rsidRDefault="009A4898">
      <w:pPr>
        <w:pStyle w:val="ConsPlusTitle"/>
        <w:jc w:val="center"/>
      </w:pPr>
      <w:r>
        <w:t>РАСЧЕТА ОБЪЕМА СУБСИДИЙ ИЗ ОБЛАСТНОГО БЮДЖЕТА МЕСТНЫМ</w:t>
      </w:r>
    </w:p>
    <w:p w:rsidR="009A4898" w:rsidRDefault="009A4898">
      <w:pPr>
        <w:pStyle w:val="ConsPlusTitle"/>
        <w:jc w:val="center"/>
      </w:pPr>
      <w:r>
        <w:t>БЮДЖЕТАМ НА СОЗДАНИЕ В ОБЩЕОБРАЗОВАТЕЛЬНЫХ ОРГАНИЗАЦИЯХ,</w:t>
      </w:r>
    </w:p>
    <w:p w:rsidR="009A4898" w:rsidRDefault="009A4898">
      <w:pPr>
        <w:pStyle w:val="ConsPlusTitle"/>
        <w:jc w:val="center"/>
      </w:pPr>
      <w:r>
        <w:t>РАСПОЛОЖЕННЫХ В СЕЛЬСКОЙ МЕСТНОСТИ, УСЛОВИЙ ДЛЯ ЗАНЯТИЙ</w:t>
      </w:r>
    </w:p>
    <w:p w:rsidR="009A4898" w:rsidRDefault="009A4898">
      <w:pPr>
        <w:pStyle w:val="ConsPlusTitle"/>
        <w:jc w:val="center"/>
      </w:pPr>
      <w:r>
        <w:t>ФИЗИЧЕСКОЙ КУЛЬТУРОЙ И СПОРТОМ (ЗА СЧЕТ СРЕДСТВ СУБСИДИИ,</w:t>
      </w:r>
    </w:p>
    <w:p w:rsidR="009A4898" w:rsidRDefault="009A4898">
      <w:pPr>
        <w:pStyle w:val="ConsPlusTitle"/>
        <w:jc w:val="center"/>
      </w:pPr>
      <w:r>
        <w:t>ПОЛУЧЕННОЙ ИЗ ФЕДЕРАЛЬНОГО БЮДЖЕТА, И СРЕДСТВ ОБЛАСТНОГО</w:t>
      </w:r>
    </w:p>
    <w:p w:rsidR="009A4898" w:rsidRDefault="009A4898">
      <w:pPr>
        <w:pStyle w:val="ConsPlusTitle"/>
        <w:jc w:val="center"/>
      </w:pPr>
      <w:r>
        <w:t>БЮДЖЕТА, ПРЕДУСМОТРЕННЫХ НА СОЗДАНИЕ В ОБЩЕОБРАЗОВАТЕЛЬНЫХ</w:t>
      </w:r>
    </w:p>
    <w:p w:rsidR="009A4898" w:rsidRDefault="009A4898">
      <w:pPr>
        <w:pStyle w:val="ConsPlusTitle"/>
        <w:jc w:val="center"/>
      </w:pPr>
      <w:r>
        <w:t>ОРГАНИЗАЦИЯХ, РАСПОЛОЖЕННЫХ В СЕЛЬСКОЙ МЕСТНОСТИ, УСЛОВИЙ</w:t>
      </w:r>
    </w:p>
    <w:p w:rsidR="009A4898" w:rsidRDefault="009A4898">
      <w:pPr>
        <w:pStyle w:val="ConsPlusTitle"/>
        <w:jc w:val="center"/>
      </w:pPr>
      <w:r>
        <w:t>ДЛЯ ЗАНЯТИЙ ФИЗИЧЕСКОЙ КУЛЬТУРОЙ И СПОРТОМ НА УСЛОВИЯХ</w:t>
      </w:r>
    </w:p>
    <w:p w:rsidR="009A4898" w:rsidRDefault="009A4898">
      <w:pPr>
        <w:pStyle w:val="ConsPlusTitle"/>
        <w:jc w:val="center"/>
      </w:pPr>
      <w:r>
        <w:lastRenderedPageBreak/>
        <w:t>СОФИНАНСИРОВАНИЯ ИЗ ФЕДЕРАЛЬНОГО БЮДЖЕТА)</w:t>
      </w:r>
    </w:p>
    <w:p w:rsidR="009A4898" w:rsidRDefault="009A4898">
      <w:pPr>
        <w:pStyle w:val="ConsPlusNormal"/>
        <w:jc w:val="both"/>
      </w:pPr>
    </w:p>
    <w:p w:rsidR="009A4898" w:rsidRDefault="009A4898">
      <w:pPr>
        <w:pStyle w:val="ConsPlusNormal"/>
        <w:ind w:firstLine="540"/>
        <w:jc w:val="both"/>
      </w:pPr>
      <w:r>
        <w:t>Объем субсидии, предоставляемой из областного бюджета бюджету муниципального образования, расположенного на территории Свердловской области (далее - муниципальное образование), на создание в общеобразовательных организациях, расположенных в сельской местности, условий для занятий физической культурой и спортом (за счет средств субсидии, полученной из федерального бюджета, и средств областного бюджета, предусмотренных на создание в общеобразовательных организациях, расположенных в сельской местности, условий для занятий физической культурой и спортом на условиях софинансирования из федерального бюджета) (далее - субсидия) в текущем финансовом году, определяется по формуле:</w:t>
      </w:r>
    </w:p>
    <w:p w:rsidR="009A4898" w:rsidRDefault="009A4898">
      <w:pPr>
        <w:pStyle w:val="ConsPlusNormal"/>
        <w:jc w:val="both"/>
      </w:pPr>
    </w:p>
    <w:p w:rsidR="009A4898" w:rsidRDefault="009A4898">
      <w:pPr>
        <w:pStyle w:val="ConsPlusNormal"/>
        <w:jc w:val="center"/>
      </w:pPr>
      <w:r>
        <w:t>Ai = I / Z, где:</w:t>
      </w:r>
    </w:p>
    <w:p w:rsidR="009A4898" w:rsidRDefault="009A4898">
      <w:pPr>
        <w:pStyle w:val="ConsPlusNormal"/>
        <w:jc w:val="both"/>
      </w:pPr>
    </w:p>
    <w:p w:rsidR="009A4898" w:rsidRDefault="009A4898">
      <w:pPr>
        <w:pStyle w:val="ConsPlusNormal"/>
        <w:ind w:firstLine="540"/>
        <w:jc w:val="both"/>
      </w:pPr>
      <w:r>
        <w:t>Ai - объем субсидии, предусмотренный i-му муниципальному образованию в текущем финансовом году;</w:t>
      </w:r>
    </w:p>
    <w:p w:rsidR="009A4898" w:rsidRDefault="009A4898">
      <w:pPr>
        <w:pStyle w:val="ConsPlusNormal"/>
        <w:spacing w:before="220"/>
        <w:ind w:firstLine="540"/>
        <w:jc w:val="both"/>
      </w:pPr>
      <w:r>
        <w:t>I - общий объем средств областного бюджета, предусмотренных на создание в общеобразовательных организациях, расположенных в сельской местности, условий для занятий физической культурой и спортом (за счет средств субсидии, полученной из федерального бюджета, и средств областного бюджета, предусмотренных на создание в общеобразовательных организациях, расположенных в сельской местности, условий для занятий физической культурой и спортом на условиях софинансирования из федерального бюджета) на текущий финансовый год;</w:t>
      </w:r>
    </w:p>
    <w:p w:rsidR="009A4898" w:rsidRDefault="009A4898">
      <w:pPr>
        <w:pStyle w:val="ConsPlusNormal"/>
        <w:spacing w:before="220"/>
        <w:ind w:firstLine="540"/>
        <w:jc w:val="both"/>
      </w:pPr>
      <w:r>
        <w:t>Z - общее количество муниципальных образований, соответствующих критериям отбора на предоставление субсидий из областного бюджета местным бюджетам на создание в общеобразовательных организациях, расположенных в сельской местности, условий для занятий физической культурой и спортом (за счет средств субсидии, полученной из федерального бюджета, и средств областного бюджета) и отобранных для предоставления субсидий.</w:t>
      </w: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right"/>
        <w:outlineLvl w:val="1"/>
      </w:pPr>
      <w:r>
        <w:t>Приложение N 8-1</w:t>
      </w:r>
    </w:p>
    <w:p w:rsidR="009A4898" w:rsidRDefault="009A4898">
      <w:pPr>
        <w:pStyle w:val="ConsPlusNormal"/>
        <w:jc w:val="right"/>
      </w:pPr>
      <w:r>
        <w:t>к государственной программе</w:t>
      </w:r>
    </w:p>
    <w:p w:rsidR="009A4898" w:rsidRDefault="009A4898">
      <w:pPr>
        <w:pStyle w:val="ConsPlusNormal"/>
        <w:jc w:val="right"/>
      </w:pPr>
      <w:r>
        <w:t>Свердловской области</w:t>
      </w:r>
    </w:p>
    <w:p w:rsidR="009A4898" w:rsidRDefault="009A4898">
      <w:pPr>
        <w:pStyle w:val="ConsPlusNormal"/>
        <w:jc w:val="right"/>
      </w:pPr>
      <w:r>
        <w:t>"Развитие системы образования</w:t>
      </w:r>
    </w:p>
    <w:p w:rsidR="009A4898" w:rsidRDefault="009A4898">
      <w:pPr>
        <w:pStyle w:val="ConsPlusNormal"/>
        <w:jc w:val="right"/>
      </w:pPr>
      <w:r>
        <w:t>в Свердловской области до 2024 года"</w:t>
      </w:r>
    </w:p>
    <w:p w:rsidR="009A4898" w:rsidRDefault="009A4898">
      <w:pPr>
        <w:pStyle w:val="ConsPlusNormal"/>
        <w:jc w:val="both"/>
      </w:pPr>
    </w:p>
    <w:p w:rsidR="009A4898" w:rsidRDefault="009A4898">
      <w:pPr>
        <w:pStyle w:val="ConsPlusTitle"/>
        <w:jc w:val="center"/>
      </w:pPr>
      <w:r>
        <w:t>ПОРЯДОК</w:t>
      </w:r>
    </w:p>
    <w:p w:rsidR="009A4898" w:rsidRDefault="009A4898">
      <w:pPr>
        <w:pStyle w:val="ConsPlusTitle"/>
        <w:jc w:val="center"/>
      </w:pPr>
      <w:r>
        <w:t>ОТБОРА МУНИЦИПАЛЬНЫХ ОБРАЗОВАНИЙ, РАСПОЛОЖЕННЫХ</w:t>
      </w:r>
    </w:p>
    <w:p w:rsidR="009A4898" w:rsidRDefault="009A4898">
      <w:pPr>
        <w:pStyle w:val="ConsPlusTitle"/>
        <w:jc w:val="center"/>
      </w:pPr>
      <w:r>
        <w:t>НА ТЕРРИТОРИИ СВЕРДЛОВСКОЙ ОБЛАСТИ, И ПРЕДОСТАВЛЕНИЯ</w:t>
      </w:r>
    </w:p>
    <w:p w:rsidR="009A4898" w:rsidRDefault="009A4898">
      <w:pPr>
        <w:pStyle w:val="ConsPlusTitle"/>
        <w:jc w:val="center"/>
      </w:pPr>
      <w:r>
        <w:t>СУБСИДИЙ ИЗ ОБЛАСТНОГО БЮДЖЕТА МЕСТНЫМ БЮДЖЕТАМ</w:t>
      </w:r>
    </w:p>
    <w:p w:rsidR="009A4898" w:rsidRDefault="009A4898">
      <w:pPr>
        <w:pStyle w:val="ConsPlusTitle"/>
        <w:jc w:val="center"/>
      </w:pPr>
      <w:r>
        <w:t>НА СОЗДАНИЕ В ОБЩЕОБРАЗОВАТЕЛЬНЫХ ОРГАНИЗАЦИЯХ,</w:t>
      </w:r>
    </w:p>
    <w:p w:rsidR="009A4898" w:rsidRDefault="009A4898">
      <w:pPr>
        <w:pStyle w:val="ConsPlusTitle"/>
        <w:jc w:val="center"/>
      </w:pPr>
      <w:r>
        <w:t>РАСПОЛОЖЕННЫХ В СЕЛЬСКОЙ МЕСТНОСТИ, УСЛОВИЙ ДЛЯ ЗАНЯТИЯ</w:t>
      </w:r>
    </w:p>
    <w:p w:rsidR="009A4898" w:rsidRDefault="009A4898">
      <w:pPr>
        <w:pStyle w:val="ConsPlusTitle"/>
        <w:jc w:val="center"/>
      </w:pPr>
      <w:r>
        <w:t>ФИЗИЧЕСКОЙ КУЛЬТУРОЙ И СПОРТОМ ЗА СЧЕТ СРЕДСТВ СУБСИДИИ,</w:t>
      </w:r>
    </w:p>
    <w:p w:rsidR="009A4898" w:rsidRDefault="009A4898">
      <w:pPr>
        <w:pStyle w:val="ConsPlusTitle"/>
        <w:jc w:val="center"/>
      </w:pPr>
      <w:r>
        <w:t>ПОЛУЧЕННОЙ ИЗ ФЕДЕРАЛЬНОГО БЮДЖЕТА</w:t>
      </w:r>
    </w:p>
    <w:p w:rsidR="009A4898" w:rsidRDefault="009A4898">
      <w:pPr>
        <w:pStyle w:val="ConsPlusNormal"/>
        <w:jc w:val="both"/>
      </w:pPr>
    </w:p>
    <w:p w:rsidR="009A4898" w:rsidRDefault="009A4898">
      <w:pPr>
        <w:pStyle w:val="ConsPlusNormal"/>
        <w:ind w:firstLine="540"/>
        <w:jc w:val="both"/>
      </w:pPr>
      <w:r>
        <w:t xml:space="preserve">Утратил силу. - </w:t>
      </w:r>
      <w:hyperlink r:id="rId394" w:history="1">
        <w:r>
          <w:rPr>
            <w:color w:val="0000FF"/>
          </w:rPr>
          <w:t>Постановление</w:t>
        </w:r>
      </w:hyperlink>
      <w:r>
        <w:t xml:space="preserve"> Правительства Свердловской области от 21.02.2018 N 69-ПП.</w:t>
      </w: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right"/>
        <w:outlineLvl w:val="1"/>
      </w:pPr>
      <w:r>
        <w:lastRenderedPageBreak/>
        <w:t>Приложение N 9</w:t>
      </w:r>
    </w:p>
    <w:p w:rsidR="009A4898" w:rsidRDefault="009A4898">
      <w:pPr>
        <w:pStyle w:val="ConsPlusNormal"/>
        <w:jc w:val="right"/>
      </w:pPr>
      <w:r>
        <w:t>к государственной программе</w:t>
      </w:r>
    </w:p>
    <w:p w:rsidR="009A4898" w:rsidRDefault="009A4898">
      <w:pPr>
        <w:pStyle w:val="ConsPlusNormal"/>
        <w:jc w:val="right"/>
      </w:pPr>
      <w:r>
        <w:t>Свердловской области</w:t>
      </w:r>
    </w:p>
    <w:p w:rsidR="009A4898" w:rsidRDefault="009A4898">
      <w:pPr>
        <w:pStyle w:val="ConsPlusNormal"/>
        <w:jc w:val="right"/>
      </w:pPr>
      <w:r>
        <w:t>"Развитие системы образования</w:t>
      </w:r>
    </w:p>
    <w:p w:rsidR="009A4898" w:rsidRDefault="009A4898">
      <w:pPr>
        <w:pStyle w:val="ConsPlusNormal"/>
        <w:jc w:val="right"/>
      </w:pPr>
      <w:r>
        <w:t>в Свердловской области до 2024 года"</w:t>
      </w:r>
    </w:p>
    <w:p w:rsidR="009A4898" w:rsidRDefault="009A4898">
      <w:pPr>
        <w:pStyle w:val="ConsPlusNormal"/>
        <w:jc w:val="both"/>
      </w:pPr>
    </w:p>
    <w:p w:rsidR="009A4898" w:rsidRDefault="009A4898">
      <w:pPr>
        <w:pStyle w:val="ConsPlusTitle"/>
        <w:jc w:val="center"/>
      </w:pPr>
      <w:r>
        <w:t>ПОРЯДОК</w:t>
      </w:r>
    </w:p>
    <w:p w:rsidR="009A4898" w:rsidRDefault="009A4898">
      <w:pPr>
        <w:pStyle w:val="ConsPlusTitle"/>
        <w:jc w:val="center"/>
      </w:pPr>
      <w:r>
        <w:t>ОТБОРА МУНИЦИПАЛЬНЫХ ОБРАЗОВАНИЙ, РАСПОЛОЖЕННЫХ</w:t>
      </w:r>
    </w:p>
    <w:p w:rsidR="009A4898" w:rsidRDefault="009A4898">
      <w:pPr>
        <w:pStyle w:val="ConsPlusTitle"/>
        <w:jc w:val="center"/>
      </w:pPr>
      <w:r>
        <w:t>НА ТЕРРИТОРИИ СВЕРДЛОВСКОЙ ОБЛАСТИ, ПРЕДОСТАВЛЕНИЯ</w:t>
      </w:r>
    </w:p>
    <w:p w:rsidR="009A4898" w:rsidRDefault="009A4898">
      <w:pPr>
        <w:pStyle w:val="ConsPlusTitle"/>
        <w:jc w:val="center"/>
      </w:pPr>
      <w:r>
        <w:t>И РАСХОДОВАНИЯ СУБСИДИЙ ИЗ ОБЛАСТНОГО БЮДЖЕТА МЕСТНЫМ</w:t>
      </w:r>
    </w:p>
    <w:p w:rsidR="009A4898" w:rsidRDefault="009A4898">
      <w:pPr>
        <w:pStyle w:val="ConsPlusTitle"/>
        <w:jc w:val="center"/>
      </w:pPr>
      <w:r>
        <w:t>БЮДЖЕТАМ НА ОБЕСПЕЧЕНИЕ МЕРОПРИЯТИЙ ПО ОБОРУДОВАНИЮ</w:t>
      </w:r>
    </w:p>
    <w:p w:rsidR="009A4898" w:rsidRDefault="009A4898">
      <w:pPr>
        <w:pStyle w:val="ConsPlusTitle"/>
        <w:jc w:val="center"/>
      </w:pPr>
      <w:r>
        <w:t>СПОРТИВНЫХ ПЛОЩАДОК В ОБЩЕОБРАЗОВАТЕЛЬНЫХ ОРГАНИЗАЦИЯХ</w:t>
      </w:r>
    </w:p>
    <w:p w:rsidR="009A4898" w:rsidRDefault="009A48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4898">
        <w:trPr>
          <w:jc w:val="center"/>
        </w:trPr>
        <w:tc>
          <w:tcPr>
            <w:tcW w:w="9294" w:type="dxa"/>
            <w:tcBorders>
              <w:top w:val="nil"/>
              <w:left w:val="single" w:sz="24" w:space="0" w:color="CED3F1"/>
              <w:bottom w:val="nil"/>
              <w:right w:val="single" w:sz="24" w:space="0" w:color="F4F3F8"/>
            </w:tcBorders>
            <w:shd w:val="clear" w:color="auto" w:fill="F4F3F8"/>
          </w:tcPr>
          <w:p w:rsidR="009A4898" w:rsidRDefault="009A4898">
            <w:pPr>
              <w:pStyle w:val="ConsPlusNormal"/>
              <w:jc w:val="center"/>
            </w:pPr>
            <w:r>
              <w:rPr>
                <w:color w:val="392C69"/>
              </w:rPr>
              <w:t>Список изменяющих документов</w:t>
            </w:r>
          </w:p>
          <w:p w:rsidR="009A4898" w:rsidRDefault="009A4898">
            <w:pPr>
              <w:pStyle w:val="ConsPlusNormal"/>
              <w:jc w:val="center"/>
            </w:pPr>
            <w:r>
              <w:rPr>
                <w:color w:val="392C69"/>
              </w:rPr>
              <w:t>(в ред. Постановлений Правительства Свердловской области</w:t>
            </w:r>
          </w:p>
          <w:p w:rsidR="009A4898" w:rsidRDefault="009A4898">
            <w:pPr>
              <w:pStyle w:val="ConsPlusNormal"/>
              <w:jc w:val="center"/>
            </w:pPr>
            <w:r>
              <w:rPr>
                <w:color w:val="392C69"/>
              </w:rPr>
              <w:t xml:space="preserve">от 21.02.2018 </w:t>
            </w:r>
            <w:hyperlink r:id="rId395" w:history="1">
              <w:r>
                <w:rPr>
                  <w:color w:val="0000FF"/>
                </w:rPr>
                <w:t>N 69-ПП</w:t>
              </w:r>
            </w:hyperlink>
            <w:r>
              <w:rPr>
                <w:color w:val="392C69"/>
              </w:rPr>
              <w:t xml:space="preserve">, от 20.09.2018 </w:t>
            </w:r>
            <w:hyperlink r:id="rId396" w:history="1">
              <w:r>
                <w:rPr>
                  <w:color w:val="0000FF"/>
                </w:rPr>
                <w:t>N 617-ПП</w:t>
              </w:r>
            </w:hyperlink>
            <w:r>
              <w:rPr>
                <w:color w:val="392C69"/>
              </w:rPr>
              <w:t>)</w:t>
            </w:r>
          </w:p>
        </w:tc>
      </w:tr>
    </w:tbl>
    <w:p w:rsidR="009A4898" w:rsidRDefault="009A4898">
      <w:pPr>
        <w:pStyle w:val="ConsPlusNormal"/>
        <w:jc w:val="both"/>
      </w:pPr>
    </w:p>
    <w:p w:rsidR="009A4898" w:rsidRDefault="009A4898">
      <w:pPr>
        <w:pStyle w:val="ConsPlusNormal"/>
        <w:ind w:firstLine="540"/>
        <w:jc w:val="both"/>
      </w:pPr>
      <w:r>
        <w:t>1. Настоящий Порядок определяет условия отбора муниципальных образований, расположенных на территории Свердловской области (далее - муниципальные образования), предоставления и расходования субсидий из областного бюджета местным бюджетам на обеспечение мероприятий по оборудованию спортивных площадок в общеобразовательных организациях (далее - субсидии).</w:t>
      </w:r>
    </w:p>
    <w:p w:rsidR="009A4898" w:rsidRDefault="009A4898">
      <w:pPr>
        <w:pStyle w:val="ConsPlusNormal"/>
        <w:spacing w:before="220"/>
        <w:ind w:firstLine="540"/>
        <w:jc w:val="both"/>
      </w:pPr>
      <w:r>
        <w:t>2. Субсидии направляются на обеспечение мероприятий по оборудованию спортивных площадок в общеобразовательных организациях.</w:t>
      </w:r>
    </w:p>
    <w:p w:rsidR="009A4898" w:rsidRDefault="009A4898">
      <w:pPr>
        <w:pStyle w:val="ConsPlusNormal"/>
        <w:spacing w:before="220"/>
        <w:ind w:firstLine="540"/>
        <w:jc w:val="both"/>
      </w:pPr>
      <w:r>
        <w:t>Субсидия может быть предоставлена на обеспечение мероприятий по оборудованию не более одной спортивной площадки в общеобразовательной организации в муниципальном образовании в текущем финансовом году.</w:t>
      </w:r>
    </w:p>
    <w:p w:rsidR="009A4898" w:rsidRDefault="009A4898">
      <w:pPr>
        <w:pStyle w:val="ConsPlusNormal"/>
        <w:spacing w:before="220"/>
        <w:ind w:firstLine="540"/>
        <w:jc w:val="both"/>
      </w:pPr>
      <w:r>
        <w:t>3. Показателями результативности использования субсидии являются:</w:t>
      </w:r>
    </w:p>
    <w:p w:rsidR="009A4898" w:rsidRDefault="009A4898">
      <w:pPr>
        <w:pStyle w:val="ConsPlusNormal"/>
        <w:spacing w:before="220"/>
        <w:ind w:firstLine="540"/>
        <w:jc w:val="both"/>
      </w:pPr>
      <w:r>
        <w:t xml:space="preserve">1) количество спортивных площадок в общеобразовательных организациях, оборудованных в рамках государственной </w:t>
      </w:r>
      <w:hyperlink w:anchor="P35" w:history="1">
        <w:r>
          <w:rPr>
            <w:color w:val="0000FF"/>
          </w:rPr>
          <w:t>программы</w:t>
        </w:r>
      </w:hyperlink>
      <w:r>
        <w:t xml:space="preserve"> Свердловской области "Развитие системы образования в Свердловской области до 2024 года", утвержденной Постановлением Правительства Свердловской области от 29.12.2016 N 919-ПП "Об утверждении государственной программы Свердловской области "Развитие системы образования в Свердловской области до 2024 года" (единиц);</w:t>
      </w:r>
    </w:p>
    <w:p w:rsidR="009A4898" w:rsidRDefault="009A4898">
      <w:pPr>
        <w:pStyle w:val="ConsPlusNormal"/>
        <w:spacing w:before="220"/>
        <w:ind w:firstLine="540"/>
        <w:jc w:val="both"/>
      </w:pPr>
      <w:r>
        <w:t>2) количество обучающихся общеобразовательных организаций, которым предоставлена возможность использования оборудованной спортивной площадки для сдачи нормативов Всероссийского физкультурно-спортивного комплекса "Готов к труду и обороне!" (человек).</w:t>
      </w:r>
    </w:p>
    <w:p w:rsidR="009A4898" w:rsidRDefault="009A4898">
      <w:pPr>
        <w:pStyle w:val="ConsPlusNormal"/>
        <w:spacing w:before="220"/>
        <w:ind w:firstLine="540"/>
        <w:jc w:val="both"/>
      </w:pPr>
      <w:r>
        <w:t>4. Главным распорядителем средств областного бюджета, предусмотренных для предоставления субсидий, является Министерство общего и профессионального образования Свердловской области (далее - Министерство).</w:t>
      </w:r>
    </w:p>
    <w:p w:rsidR="009A4898" w:rsidRDefault="009A4898">
      <w:pPr>
        <w:pStyle w:val="ConsPlusNormal"/>
        <w:spacing w:before="220"/>
        <w:ind w:firstLine="540"/>
        <w:jc w:val="both"/>
      </w:pPr>
      <w:r>
        <w:t>5. Субсидии предоставляются по результатам отбора муниципальных образований на предоставление субсидий (далее - отбор), проводимого Министерством, по следующим критериям:</w:t>
      </w:r>
    </w:p>
    <w:p w:rsidR="009A4898" w:rsidRDefault="009A4898">
      <w:pPr>
        <w:pStyle w:val="ConsPlusNormal"/>
        <w:spacing w:before="220"/>
        <w:ind w:firstLine="540"/>
        <w:jc w:val="both"/>
      </w:pPr>
      <w:bookmarkStart w:id="57" w:name="P6265"/>
      <w:bookmarkEnd w:id="57"/>
      <w:r>
        <w:t>1) наличие у муниципального образования потребности в субсидии, согласованной в Министерстве в году, предшествующем году предоставления субсидий (в рамках согласования сетевых показателей на следующий финансовый год и плановый период);</w:t>
      </w:r>
    </w:p>
    <w:p w:rsidR="009A4898" w:rsidRDefault="009A4898">
      <w:pPr>
        <w:pStyle w:val="ConsPlusNormal"/>
        <w:spacing w:before="220"/>
        <w:ind w:firstLine="540"/>
        <w:jc w:val="both"/>
      </w:pPr>
      <w:bookmarkStart w:id="58" w:name="P6266"/>
      <w:bookmarkEnd w:id="58"/>
      <w:r>
        <w:lastRenderedPageBreak/>
        <w:t>2) наличие заявки муниципального образования на участие в отборе, в том числе содержащей обоснование потребности в обеспечении мероприятий по оборудованию спортивной площадки в общеобразовательной организации, подготовленной по форме, установленной Министерством в извещении о проведении отбора, с заполнением всех предусмотренных полей формы (далее - заявка);</w:t>
      </w:r>
    </w:p>
    <w:p w:rsidR="009A4898" w:rsidRDefault="009A4898">
      <w:pPr>
        <w:pStyle w:val="ConsPlusNormal"/>
        <w:spacing w:before="220"/>
        <w:ind w:firstLine="540"/>
        <w:jc w:val="both"/>
      </w:pPr>
      <w:r>
        <w:t>3) наличие копии утвержденной муниципальной программы, в том числе содержащей мероприятие по обеспечению мероприятий по оборудованию спортивных площадок в общеобразовательных организациях;</w:t>
      </w:r>
    </w:p>
    <w:p w:rsidR="009A4898" w:rsidRDefault="009A4898">
      <w:pPr>
        <w:pStyle w:val="ConsPlusNormal"/>
        <w:spacing w:before="220"/>
        <w:ind w:firstLine="540"/>
        <w:jc w:val="both"/>
      </w:pPr>
      <w:r>
        <w:t>4) наличие гарантийного обязательства о направлении в текущем финансовом году средств местного бюджета на финансовое обеспечение расходных обязательств по обеспечению мероприятий по оборудованию спортивной площадки в общеобразовательной организации в размере не менее 50 процентов (не менее 10 процентов, если обеспечение мероприятий по оборудованию спортивной площадки в общеобразовательной организации осуществляется с целью исполнения поручения Президента Российской Федерации) от общего объема бюджетных средств, направляемых на обеспечение мероприятий по оборудованию спортивной площадки в общеобразовательной организации, подписанного главой (главой администрации) муниципального образования или уполномоченным им лицом;</w:t>
      </w:r>
    </w:p>
    <w:p w:rsidR="009A4898" w:rsidRDefault="009A4898">
      <w:pPr>
        <w:pStyle w:val="ConsPlusNormal"/>
        <w:spacing w:before="220"/>
        <w:ind w:firstLine="540"/>
        <w:jc w:val="both"/>
      </w:pPr>
      <w:r>
        <w:t>5) наличие плана (схемы) расположения спортивной площадки в общеобразовательной организации (после выполнения работ по обеспечению мероприятий по оборудованию спортивной площадки в общеобразовательной организации);</w:t>
      </w:r>
    </w:p>
    <w:p w:rsidR="009A4898" w:rsidRDefault="009A4898">
      <w:pPr>
        <w:pStyle w:val="ConsPlusNormal"/>
        <w:spacing w:before="220"/>
        <w:ind w:firstLine="540"/>
        <w:jc w:val="both"/>
      </w:pPr>
      <w:r>
        <w:t>6) наличие копий сметных расчетов стоимости обеспечения мероприятий по оборудованию спортивной площадки в общеобразовательной организации;</w:t>
      </w:r>
    </w:p>
    <w:p w:rsidR="009A4898" w:rsidRDefault="009A4898">
      <w:pPr>
        <w:pStyle w:val="ConsPlusNormal"/>
        <w:spacing w:before="220"/>
        <w:ind w:firstLine="540"/>
        <w:jc w:val="both"/>
      </w:pPr>
      <w:r>
        <w:t>7) наличие копий заключений о достоверности определения сметной стоимости обеспечения мероприятий по оборудованию спортивной площадки в общеобразовательной организации;</w:t>
      </w:r>
    </w:p>
    <w:p w:rsidR="009A4898" w:rsidRDefault="009A4898">
      <w:pPr>
        <w:pStyle w:val="ConsPlusNormal"/>
        <w:spacing w:before="220"/>
        <w:ind w:firstLine="540"/>
        <w:jc w:val="both"/>
      </w:pPr>
      <w:bookmarkStart w:id="59" w:name="P6272"/>
      <w:bookmarkEnd w:id="59"/>
      <w:r>
        <w:t>8) наличие гарантийного обязательства об использовании в текущем и последующем годах оборудованной спортивной площадки в том числе для сдачи обучающимися общеобразовательных организаций нормативов Всероссийского физкультурно-спортивного комплекса "Готов к труду и обороне!", подписанного главой (главой администрации) муниципального образования или уполномоченным им лицом;</w:t>
      </w:r>
    </w:p>
    <w:p w:rsidR="009A4898" w:rsidRDefault="009A4898">
      <w:pPr>
        <w:pStyle w:val="ConsPlusNormal"/>
        <w:spacing w:before="220"/>
        <w:ind w:firstLine="540"/>
        <w:jc w:val="both"/>
      </w:pPr>
      <w:bookmarkStart w:id="60" w:name="P6273"/>
      <w:bookmarkEnd w:id="60"/>
      <w:r>
        <w:t>9) обеспечение достижения муниципальным образованием показателей результативности использования субсидии, полученной в предыдущем году;</w:t>
      </w:r>
    </w:p>
    <w:p w:rsidR="009A4898" w:rsidRDefault="009A4898">
      <w:pPr>
        <w:pStyle w:val="ConsPlusNormal"/>
        <w:spacing w:before="220"/>
        <w:ind w:firstLine="540"/>
        <w:jc w:val="both"/>
      </w:pPr>
      <w:bookmarkStart w:id="61" w:name="P6274"/>
      <w:bookmarkEnd w:id="61"/>
      <w:r>
        <w:t>10) сметные расчеты стоимости обеспечения мероприятий по оборудованию спортивной площадки в общеобразовательной организации, представленные вместе с заявкой, предусматривают в обязательном порядке выполнение следующих видов работ на территории спортивной площадки, включенной в заявку: обустройство футбольного поля с устройством покрытия, беговой дорожки, баскетбольной и (или) волейбольной площадки, площадки со спортивным оборудованием для сдачи обучающимися общеобразовательных организаций нормативов Всероссийского физкультурно-спортивного комплекса "Готов к труду и обороне!" &lt;2&gt;.</w:t>
      </w:r>
    </w:p>
    <w:p w:rsidR="009A4898" w:rsidRDefault="009A4898">
      <w:pPr>
        <w:pStyle w:val="ConsPlusNormal"/>
        <w:spacing w:before="220"/>
        <w:ind w:firstLine="540"/>
        <w:jc w:val="both"/>
      </w:pPr>
      <w:r>
        <w:t>--------------------------------</w:t>
      </w:r>
    </w:p>
    <w:p w:rsidR="009A4898" w:rsidRDefault="009A4898">
      <w:pPr>
        <w:pStyle w:val="ConsPlusNormal"/>
        <w:spacing w:before="220"/>
        <w:ind w:firstLine="540"/>
        <w:jc w:val="both"/>
      </w:pPr>
      <w:r>
        <w:t>&lt;2&gt; Вид работ должен быть указан либо на первой странице сметного расчета (сметных расчетов) в строке "Наименование работ и затрат, наименование объекта", либо в наименованиях разделов сметного расчета (сметных расчетов).</w:t>
      </w:r>
    </w:p>
    <w:p w:rsidR="009A4898" w:rsidRDefault="009A4898">
      <w:pPr>
        <w:pStyle w:val="ConsPlusNormal"/>
        <w:jc w:val="both"/>
      </w:pPr>
    </w:p>
    <w:p w:rsidR="009A4898" w:rsidRDefault="009A4898">
      <w:pPr>
        <w:pStyle w:val="ConsPlusNormal"/>
        <w:ind w:firstLine="540"/>
        <w:jc w:val="both"/>
      </w:pPr>
      <w:bookmarkStart w:id="62" w:name="P6278"/>
      <w:bookmarkEnd w:id="62"/>
      <w:r>
        <w:t>6. Для участия в отборе муниципальные образования представляют в Министерство заявку с приложением следующих документов:</w:t>
      </w:r>
    </w:p>
    <w:p w:rsidR="009A4898" w:rsidRDefault="009A4898">
      <w:pPr>
        <w:pStyle w:val="ConsPlusNormal"/>
        <w:spacing w:before="220"/>
        <w:ind w:firstLine="540"/>
        <w:jc w:val="both"/>
      </w:pPr>
      <w:r>
        <w:lastRenderedPageBreak/>
        <w:t>1) копии утвержденной муниципальной программы, в том числе содержащей мероприятие по обеспечению мероприятий по оборудованию спортивных площадок в общеобразовательных организациях;</w:t>
      </w:r>
    </w:p>
    <w:p w:rsidR="009A4898" w:rsidRDefault="009A4898">
      <w:pPr>
        <w:pStyle w:val="ConsPlusNormal"/>
        <w:spacing w:before="220"/>
        <w:ind w:firstLine="540"/>
        <w:jc w:val="both"/>
      </w:pPr>
      <w:r>
        <w:t>2) гарантийного обязательства о направлении в текущем финансовом году средств местного бюджета на финансовое обеспечение расходных обязательств по обеспечению мероприятий по оборудованию спортивной площадки в общеобразовательной организации в размере не менее 50 процентов (не менее 10 процентов, если обеспечение мероприятий по оборудованию спортивной площадки в общеобразовательной организации осуществляется с целью исполнения поручения Президента Российской Федерации) от общего объема бюджетных средств, направляемых на обеспечение мероприятий по оборудованию спортивной площадки в общеобразовательной организации, подписанного главой (главой администрации) муниципального образования или уполномоченным им лицом;</w:t>
      </w:r>
    </w:p>
    <w:p w:rsidR="009A4898" w:rsidRDefault="009A4898">
      <w:pPr>
        <w:pStyle w:val="ConsPlusNormal"/>
        <w:spacing w:before="220"/>
        <w:ind w:firstLine="540"/>
        <w:jc w:val="both"/>
      </w:pPr>
      <w:r>
        <w:t>3) плана (схемы) расположения спортивной площадки в общеобразовательной организации (после выполнения работ по обеспечению мероприятий по оборудованию спортивной площадки в общеобразовательной организации);</w:t>
      </w:r>
    </w:p>
    <w:p w:rsidR="009A4898" w:rsidRDefault="009A4898">
      <w:pPr>
        <w:pStyle w:val="ConsPlusNormal"/>
        <w:spacing w:before="220"/>
        <w:ind w:firstLine="540"/>
        <w:jc w:val="both"/>
      </w:pPr>
      <w:r>
        <w:t>4) копий сметных расчетов стоимости обеспечения мероприятий по оборудованию спортивной площадки в общеобразовательной организации;</w:t>
      </w:r>
    </w:p>
    <w:p w:rsidR="009A4898" w:rsidRDefault="009A4898">
      <w:pPr>
        <w:pStyle w:val="ConsPlusNormal"/>
        <w:spacing w:before="220"/>
        <w:ind w:firstLine="540"/>
        <w:jc w:val="both"/>
      </w:pPr>
      <w:r>
        <w:t>5) копий заключений о достоверности определения сметной стоимости обеспечения мероприятий по оборудованию спортивной площадки в общеобразовательной организации;</w:t>
      </w:r>
    </w:p>
    <w:p w:rsidR="009A4898" w:rsidRDefault="009A4898">
      <w:pPr>
        <w:pStyle w:val="ConsPlusNormal"/>
        <w:spacing w:before="220"/>
        <w:ind w:firstLine="540"/>
        <w:jc w:val="both"/>
      </w:pPr>
      <w:r>
        <w:t>6) гарантийного обязательства об использовании в текущем и последующем годах оборудованной спортивной площадки в том числе для сдачи обучающимися общеобразовательных организаций нормативов Всероссийского физкультурно-спортивного комплекса "Готов к труду и обороне!", подписанного главой (главой администрации) муниципального образования или уполномоченным им лицом.</w:t>
      </w:r>
    </w:p>
    <w:p w:rsidR="009A4898" w:rsidRDefault="009A4898">
      <w:pPr>
        <w:pStyle w:val="ConsPlusNormal"/>
        <w:spacing w:before="220"/>
        <w:ind w:firstLine="540"/>
        <w:jc w:val="both"/>
      </w:pPr>
      <w:r>
        <w:t>7. Условием допуска муниципального образования к отбору является представление муниципальным образованием заявки с приложением соответствующих документов в срок, установленный в извещении о проведении отбора.</w:t>
      </w:r>
    </w:p>
    <w:p w:rsidR="009A4898" w:rsidRDefault="009A4898">
      <w:pPr>
        <w:pStyle w:val="ConsPlusNormal"/>
        <w:spacing w:before="220"/>
        <w:ind w:firstLine="540"/>
        <w:jc w:val="both"/>
      </w:pPr>
      <w:r>
        <w:t>8. Срок и порядок приема заявок с приложением соответствующих документов устанавливаются извещением о проведении отбора, которое направляется Министерством в письменной форме всем муниципальным образованиям не позднее чем за 30 календарных дней до окончания приема заявок с приложением соответствующих документов.</w:t>
      </w:r>
    </w:p>
    <w:p w:rsidR="009A4898" w:rsidRDefault="009A4898">
      <w:pPr>
        <w:pStyle w:val="ConsPlusNormal"/>
        <w:spacing w:before="220"/>
        <w:ind w:firstLine="540"/>
        <w:jc w:val="both"/>
      </w:pPr>
      <w:r>
        <w:t>9. Отбор осуществляется комиссией, образуемой Министерством, в срок, не превышающий 30 рабочих дней после завершения приема заявок с приложением соответствующих документов.</w:t>
      </w:r>
    </w:p>
    <w:p w:rsidR="009A4898" w:rsidRDefault="009A4898">
      <w:pPr>
        <w:pStyle w:val="ConsPlusNormal"/>
        <w:spacing w:before="220"/>
        <w:ind w:firstLine="540"/>
        <w:jc w:val="both"/>
      </w:pPr>
      <w:r>
        <w:t>10. Муниципальное образование считается не прошедшим отбор в случае:</w:t>
      </w:r>
    </w:p>
    <w:p w:rsidR="009A4898" w:rsidRDefault="009A4898">
      <w:pPr>
        <w:pStyle w:val="ConsPlusNormal"/>
        <w:spacing w:before="220"/>
        <w:ind w:firstLine="540"/>
        <w:jc w:val="both"/>
      </w:pPr>
      <w:r>
        <w:t xml:space="preserve">1) представления документов, указанных в </w:t>
      </w:r>
      <w:hyperlink w:anchor="P6278" w:history="1">
        <w:r>
          <w:rPr>
            <w:color w:val="0000FF"/>
          </w:rPr>
          <w:t>пункте 6</w:t>
        </w:r>
      </w:hyperlink>
      <w:r>
        <w:t xml:space="preserve"> настоящего Порядка, не в полном объеме;</w:t>
      </w:r>
    </w:p>
    <w:p w:rsidR="009A4898" w:rsidRDefault="009A4898">
      <w:pPr>
        <w:pStyle w:val="ConsPlusNormal"/>
        <w:spacing w:before="220"/>
        <w:ind w:firstLine="540"/>
        <w:jc w:val="both"/>
      </w:pPr>
      <w:r>
        <w:t xml:space="preserve">2) представления документов, указанных в </w:t>
      </w:r>
      <w:hyperlink w:anchor="P6278" w:history="1">
        <w:r>
          <w:rPr>
            <w:color w:val="0000FF"/>
          </w:rPr>
          <w:t>пункте 6</w:t>
        </w:r>
      </w:hyperlink>
      <w:r>
        <w:t xml:space="preserve"> настоящего Порядка, подготовленных с нарушением требований, установленных к документам </w:t>
      </w:r>
      <w:hyperlink w:anchor="P6266" w:history="1">
        <w:r>
          <w:rPr>
            <w:color w:val="0000FF"/>
          </w:rPr>
          <w:t>подпунктами 2</w:t>
        </w:r>
      </w:hyperlink>
      <w:r>
        <w:t xml:space="preserve"> - </w:t>
      </w:r>
      <w:hyperlink w:anchor="P6272" w:history="1">
        <w:r>
          <w:rPr>
            <w:color w:val="0000FF"/>
          </w:rPr>
          <w:t>8 пункта 5</w:t>
        </w:r>
      </w:hyperlink>
      <w:r>
        <w:t xml:space="preserve"> настоящего Порядка;</w:t>
      </w:r>
    </w:p>
    <w:p w:rsidR="009A4898" w:rsidRDefault="009A4898">
      <w:pPr>
        <w:pStyle w:val="ConsPlusNormal"/>
        <w:spacing w:before="220"/>
        <w:ind w:firstLine="540"/>
        <w:jc w:val="both"/>
      </w:pPr>
      <w:r>
        <w:t xml:space="preserve">3) несоответствия критериям, указанным в </w:t>
      </w:r>
      <w:hyperlink w:anchor="P6265" w:history="1">
        <w:r>
          <w:rPr>
            <w:color w:val="0000FF"/>
          </w:rPr>
          <w:t>подпунктах 1</w:t>
        </w:r>
      </w:hyperlink>
      <w:r>
        <w:t xml:space="preserve">, </w:t>
      </w:r>
      <w:hyperlink w:anchor="P6273" w:history="1">
        <w:r>
          <w:rPr>
            <w:color w:val="0000FF"/>
          </w:rPr>
          <w:t>9</w:t>
        </w:r>
      </w:hyperlink>
      <w:r>
        <w:t xml:space="preserve"> и </w:t>
      </w:r>
      <w:hyperlink w:anchor="P6274" w:history="1">
        <w:r>
          <w:rPr>
            <w:color w:val="0000FF"/>
          </w:rPr>
          <w:t>10 пункта 5</w:t>
        </w:r>
      </w:hyperlink>
      <w:r>
        <w:t xml:space="preserve"> настоящего Порядка.</w:t>
      </w:r>
    </w:p>
    <w:p w:rsidR="009A4898" w:rsidRDefault="009A4898">
      <w:pPr>
        <w:pStyle w:val="ConsPlusNormal"/>
        <w:spacing w:before="220"/>
        <w:ind w:firstLine="540"/>
        <w:jc w:val="both"/>
      </w:pPr>
      <w:r>
        <w:t xml:space="preserve">11. Результаты отбора размещаются на официальном сайте Министерства в информационно-телекоммуникационной сети "Интернет" (www.minobraz.egov66.ru) не позднее </w:t>
      </w:r>
      <w:r>
        <w:lastRenderedPageBreak/>
        <w:t>10 рабочих дней со дня его завершения.</w:t>
      </w:r>
    </w:p>
    <w:p w:rsidR="009A4898" w:rsidRDefault="009A4898">
      <w:pPr>
        <w:pStyle w:val="ConsPlusNormal"/>
        <w:spacing w:before="220"/>
        <w:ind w:firstLine="540"/>
        <w:jc w:val="both"/>
      </w:pPr>
      <w:r>
        <w:t>12. Размер субсидии муниципальным образованиям, обеспечение мероприятий по оборудованию спортивных площадок в общеобразовательных организациях которых осуществляется с целью исполнения поручений Президента Российской Федерации, определяется по формуле:</w:t>
      </w:r>
    </w:p>
    <w:p w:rsidR="009A4898" w:rsidRDefault="009A4898">
      <w:pPr>
        <w:pStyle w:val="ConsPlusNormal"/>
        <w:jc w:val="both"/>
      </w:pPr>
    </w:p>
    <w:p w:rsidR="009A4898" w:rsidRDefault="009A4898">
      <w:pPr>
        <w:pStyle w:val="ConsPlusNormal"/>
        <w:jc w:val="center"/>
      </w:pPr>
      <w:r>
        <w:t>Ci = 0,9V, где:</w:t>
      </w:r>
    </w:p>
    <w:p w:rsidR="009A4898" w:rsidRDefault="009A4898">
      <w:pPr>
        <w:pStyle w:val="ConsPlusNormal"/>
        <w:jc w:val="both"/>
      </w:pPr>
    </w:p>
    <w:p w:rsidR="009A4898" w:rsidRDefault="009A4898">
      <w:pPr>
        <w:pStyle w:val="ConsPlusNormal"/>
        <w:ind w:firstLine="540"/>
        <w:jc w:val="both"/>
      </w:pPr>
      <w:r>
        <w:t>Ci - размер субсидии, выделяемой местному бюджету i-го муниципального образования в текущем финансовом году;</w:t>
      </w:r>
    </w:p>
    <w:p w:rsidR="009A4898" w:rsidRDefault="009A4898">
      <w:pPr>
        <w:pStyle w:val="ConsPlusNormal"/>
        <w:spacing w:before="220"/>
        <w:ind w:firstLine="540"/>
        <w:jc w:val="both"/>
      </w:pPr>
      <w:r>
        <w:t>V - общий объем бюджетных средств, необходимых для выполнения поручения Президента Российской Федерации об обеспечении мероприятий по оборудованию спортивной площадки в общеобразовательной организации в i-м муниципальном образовании в текущем финансовом году.</w:t>
      </w:r>
    </w:p>
    <w:p w:rsidR="009A4898" w:rsidRDefault="009A4898">
      <w:pPr>
        <w:pStyle w:val="ConsPlusNormal"/>
        <w:spacing w:before="220"/>
        <w:ind w:firstLine="540"/>
        <w:jc w:val="both"/>
      </w:pPr>
      <w:r>
        <w:t xml:space="preserve">13. Между остальными муниципальными образованиями, прошедшими отбор, субсидии распределяются в соответствии с </w:t>
      </w:r>
      <w:hyperlink w:anchor="P6352" w:history="1">
        <w:r>
          <w:rPr>
            <w:color w:val="0000FF"/>
          </w:rPr>
          <w:t>методикой</w:t>
        </w:r>
      </w:hyperlink>
      <w:r>
        <w:t xml:space="preserve"> (приложение к настоящему Порядку).</w:t>
      </w:r>
    </w:p>
    <w:p w:rsidR="009A4898" w:rsidRDefault="009A4898">
      <w:pPr>
        <w:pStyle w:val="ConsPlusNormal"/>
        <w:spacing w:before="220"/>
        <w:ind w:firstLine="540"/>
        <w:jc w:val="both"/>
      </w:pPr>
      <w:r>
        <w:t>14. Субсидии подлежат зачислению в доходы местных бюджетов и расходованию по разделу 0700 "Образование", подразделу 0702 "Общее образование".</w:t>
      </w:r>
    </w:p>
    <w:p w:rsidR="009A4898" w:rsidRDefault="009A4898">
      <w:pPr>
        <w:pStyle w:val="ConsPlusNormal"/>
        <w:spacing w:before="220"/>
        <w:ind w:firstLine="540"/>
        <w:jc w:val="both"/>
      </w:pPr>
      <w:r>
        <w:t>15. Субсидии предоставляются на основании соглашений о предоставлении и расходовании субсидий, заключаемых Министерством с органами местного самоуправления муниципальных образований (далее - органы местного самоуправления).</w:t>
      </w:r>
    </w:p>
    <w:p w:rsidR="009A4898" w:rsidRDefault="009A4898">
      <w:pPr>
        <w:pStyle w:val="ConsPlusNormal"/>
        <w:spacing w:before="220"/>
        <w:ind w:firstLine="540"/>
        <w:jc w:val="both"/>
      </w:pPr>
      <w:r>
        <w:t>16. Соглашение о предоставлении и расходовании субсидии (далее - Соглашение) должно содержать следующие положения:</w:t>
      </w:r>
    </w:p>
    <w:p w:rsidR="009A4898" w:rsidRDefault="009A4898">
      <w:pPr>
        <w:pStyle w:val="ConsPlusNormal"/>
        <w:spacing w:before="220"/>
        <w:ind w:firstLine="540"/>
        <w:jc w:val="both"/>
      </w:pPr>
      <w:r>
        <w:t>1) сведения о размере субсидии, предоставляемой местному бюджету;</w:t>
      </w:r>
    </w:p>
    <w:p w:rsidR="009A4898" w:rsidRDefault="009A4898">
      <w:pPr>
        <w:pStyle w:val="ConsPlusNormal"/>
        <w:spacing w:before="220"/>
        <w:ind w:firstLine="540"/>
        <w:jc w:val="both"/>
      </w:pPr>
      <w:r>
        <w:t>2) целевое назначение субсидии;</w:t>
      </w:r>
    </w:p>
    <w:p w:rsidR="009A4898" w:rsidRDefault="009A4898">
      <w:pPr>
        <w:pStyle w:val="ConsPlusNormal"/>
        <w:spacing w:before="220"/>
        <w:ind w:firstLine="540"/>
        <w:jc w:val="both"/>
      </w:pPr>
      <w:r>
        <w:t>3) сведения об объеме бюджетных ассигнований, предусмотренных в местном бюджете на финансовое обеспечение расходных обязательств по обеспечению мероприятий по оборудованию спортивной площадки в общеобразовательной организации;</w:t>
      </w:r>
    </w:p>
    <w:p w:rsidR="009A4898" w:rsidRDefault="009A4898">
      <w:pPr>
        <w:pStyle w:val="ConsPlusNormal"/>
        <w:spacing w:before="220"/>
        <w:ind w:firstLine="540"/>
        <w:jc w:val="both"/>
      </w:pPr>
      <w:bookmarkStart w:id="63" w:name="P6306"/>
      <w:bookmarkEnd w:id="63"/>
      <w:r>
        <w:t>4) обязательство органа местного самоуправления по обеспечению достижения в текущем году показателей результативности использования субсидии;</w:t>
      </w:r>
    </w:p>
    <w:p w:rsidR="009A4898" w:rsidRDefault="009A4898">
      <w:pPr>
        <w:pStyle w:val="ConsPlusNormal"/>
        <w:spacing w:before="220"/>
        <w:ind w:firstLine="540"/>
        <w:jc w:val="both"/>
      </w:pPr>
      <w:r>
        <w:t>5) значения показателей результативности использования субсидии;</w:t>
      </w:r>
    </w:p>
    <w:p w:rsidR="009A4898" w:rsidRDefault="009A4898">
      <w:pPr>
        <w:pStyle w:val="ConsPlusNormal"/>
        <w:spacing w:before="220"/>
        <w:ind w:firstLine="540"/>
        <w:jc w:val="both"/>
      </w:pPr>
      <w:r>
        <w:t xml:space="preserve">5-1) обязательство органа местного самоуправления в целях осуществления закупок товаров, работ, услуг для обеспечения муниципальных нужд при расходовании средств субсидий, предоставляемых из областного бюджета в рамках исполнения Соглашения, осуществлять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w:t>
      </w:r>
      <w:hyperlink r:id="rId397" w:history="1">
        <w:r>
          <w:rPr>
            <w:color w:val="0000FF"/>
          </w:rPr>
          <w:t>Порядком</w:t>
        </w:r>
      </w:hyperlink>
      <w:r>
        <w:t xml:space="preserve"> взаимодействия Департамента государственных закупок Свердловской области и заказчиков Свердловской области в сфере закупок товаров, работ, услуг для нужд Свердловской области, утвержденным Постановлением Правительства Свердловской области от 27.12.2013 N 1665-ПП "О наделении полномочиями на определение поставщиков (подрядчиков, исполнителей) Департамента государственных закупок Свердловской области и утверждении Порядка взаимодействия Департамента государственных закупок Свердловской области и заказчиков Свердловской области в сфере закупок товаров, работ, услуг для нужд Свердловской области", передачу Департаменту государственных закупок Свердловской области полномочий на </w:t>
      </w:r>
      <w:r>
        <w:lastRenderedPageBreak/>
        <w:t>определение поставщиков (подрядчиков, исполнителей), в случаях, если начальная (максимальная) цена контракта составляет десять миллионов рублей и более, если иное не предусмотрено Правительством Свердловской области;</w:t>
      </w:r>
    </w:p>
    <w:p w:rsidR="009A4898" w:rsidRDefault="009A4898">
      <w:pPr>
        <w:pStyle w:val="ConsPlusNormal"/>
        <w:jc w:val="both"/>
      </w:pPr>
      <w:r>
        <w:t xml:space="preserve">(подп. 5-1 введен </w:t>
      </w:r>
      <w:hyperlink r:id="rId398" w:history="1">
        <w:r>
          <w:rPr>
            <w:color w:val="0000FF"/>
          </w:rPr>
          <w:t>Постановлением</w:t>
        </w:r>
      </w:hyperlink>
      <w:r>
        <w:t xml:space="preserve"> Правительства Свердловской области от 20.09.2018 N 617-ПП)</w:t>
      </w:r>
    </w:p>
    <w:p w:rsidR="009A4898" w:rsidRDefault="009A4898">
      <w:pPr>
        <w:pStyle w:val="ConsPlusNormal"/>
        <w:spacing w:before="220"/>
        <w:ind w:firstLine="540"/>
        <w:jc w:val="both"/>
      </w:pPr>
      <w:r>
        <w:t xml:space="preserve">6) обязательство органа местного самоуправления о направлении Министерству отчетов об использовании средств областного бюджета, предоставленных в форме субсидии, выполнении обязательств по долевому финансированию расходов по обеспечению мероприятий по оборудованию спортивных площадок в общеобразовательных организациях за счет средств местного бюджета и достижению значений показателей результативности использования субсидии и отчетов об использовании межбюджетных трансфертов по </w:t>
      </w:r>
      <w:hyperlink r:id="rId399" w:history="1">
        <w:r>
          <w:rPr>
            <w:color w:val="0000FF"/>
          </w:rPr>
          <w:t>форме 0503324</w:t>
        </w:r>
      </w:hyperlink>
      <w:r>
        <w:t xml:space="preserve"> (далее - отчеты);</w:t>
      </w:r>
    </w:p>
    <w:p w:rsidR="009A4898" w:rsidRDefault="009A4898">
      <w:pPr>
        <w:pStyle w:val="ConsPlusNormal"/>
        <w:spacing w:before="220"/>
        <w:ind w:firstLine="540"/>
        <w:jc w:val="both"/>
      </w:pPr>
      <w:r>
        <w:t>7) сроки и порядок представления отчетов;</w:t>
      </w:r>
    </w:p>
    <w:p w:rsidR="009A4898" w:rsidRDefault="009A4898">
      <w:pPr>
        <w:pStyle w:val="ConsPlusNormal"/>
        <w:spacing w:before="220"/>
        <w:ind w:firstLine="540"/>
        <w:jc w:val="both"/>
      </w:pPr>
      <w:r>
        <w:t>8) полномочия главного распорядителя бюджетных средств на приостановление предоставления субсидии в случае нарушения органом местного самоуправления обязательств, предусмотренных Соглашением. При невозможности устранения указанного нарушения предоставление субсидии прекращается в порядке, установленном бюджетным законодательством Российской Федерации;</w:t>
      </w:r>
    </w:p>
    <w:p w:rsidR="009A4898" w:rsidRDefault="009A4898">
      <w:pPr>
        <w:pStyle w:val="ConsPlusNormal"/>
        <w:spacing w:before="220"/>
        <w:ind w:firstLine="540"/>
        <w:jc w:val="both"/>
      </w:pPr>
      <w:r>
        <w:t>9) порядок осуществления контроля за исполнением условий Соглашения;</w:t>
      </w:r>
    </w:p>
    <w:p w:rsidR="009A4898" w:rsidRDefault="009A4898">
      <w:pPr>
        <w:pStyle w:val="ConsPlusNormal"/>
        <w:spacing w:before="220"/>
        <w:ind w:firstLine="540"/>
        <w:jc w:val="both"/>
      </w:pPr>
      <w:r>
        <w:t>10) ответственность сторон за нарушение условий Соглашения;</w:t>
      </w:r>
    </w:p>
    <w:p w:rsidR="009A4898" w:rsidRDefault="009A4898">
      <w:pPr>
        <w:pStyle w:val="ConsPlusNormal"/>
        <w:spacing w:before="220"/>
        <w:ind w:firstLine="540"/>
        <w:jc w:val="both"/>
      </w:pPr>
      <w:r>
        <w:t>11) требование возврата неиспользованных остатков субсидии в областной бюджет в сроки, установленные бюджетным законодательством Российской Федерации;</w:t>
      </w:r>
    </w:p>
    <w:p w:rsidR="009A4898" w:rsidRDefault="009A4898">
      <w:pPr>
        <w:pStyle w:val="ConsPlusNormal"/>
        <w:spacing w:before="220"/>
        <w:ind w:firstLine="540"/>
        <w:jc w:val="both"/>
      </w:pPr>
      <w:r>
        <w:t>12) право Министерства взыскать подлежащую возврату субсидию в областной бюджет в судебном порядке в случае невозврата субсидии в указанный срок.</w:t>
      </w:r>
    </w:p>
    <w:p w:rsidR="009A4898" w:rsidRDefault="009A4898">
      <w:pPr>
        <w:pStyle w:val="ConsPlusNormal"/>
        <w:spacing w:before="220"/>
        <w:ind w:firstLine="540"/>
        <w:jc w:val="both"/>
      </w:pPr>
      <w:r>
        <w:t>Типовая форма Соглашения и форма отчета об использовании средств областного бюджета, предоставленных в форме субсидии, выполнении обязательств по долевому финансированию расходов по обеспечению мероприятий по оборудованию спортивных площадок в общеобразовательных организациях за счет средств местного бюджета и достижению значений показателей результативности использования субсидии утверждаются приказом Министерства.</w:t>
      </w:r>
    </w:p>
    <w:p w:rsidR="009A4898" w:rsidRDefault="009A4898">
      <w:pPr>
        <w:pStyle w:val="ConsPlusNormal"/>
        <w:spacing w:before="220"/>
        <w:ind w:firstLine="540"/>
        <w:jc w:val="both"/>
      </w:pPr>
      <w:bookmarkStart w:id="64" w:name="P6318"/>
      <w:bookmarkEnd w:id="64"/>
      <w:r>
        <w:t>17. Для заключения Соглашения орган местного самоуправления представляет в Министерство следующие документы:</w:t>
      </w:r>
    </w:p>
    <w:p w:rsidR="009A4898" w:rsidRDefault="009A4898">
      <w:pPr>
        <w:pStyle w:val="ConsPlusNormal"/>
        <w:spacing w:before="220"/>
        <w:ind w:firstLine="540"/>
        <w:jc w:val="both"/>
      </w:pPr>
      <w:r>
        <w:t>1) проект Соглашения за подписью главы (главы администрации) муниципального образования или уполномоченного им лица в двух экземплярах;</w:t>
      </w:r>
    </w:p>
    <w:p w:rsidR="009A4898" w:rsidRDefault="009A4898">
      <w:pPr>
        <w:pStyle w:val="ConsPlusNormal"/>
        <w:spacing w:before="220"/>
        <w:ind w:firstLine="540"/>
        <w:jc w:val="both"/>
      </w:pPr>
      <w:r>
        <w:t>2) выписку из бюджета муниципального образования на текущий финансовый год, предусматривающего бюджетные ассигнования на обеспечение мероприятий по оборудованию спортивной площадки в общеобразовательной организации в размере не менее 50 процентов (не менее 10 процентов, если обеспечение мероприятий по оборудованию спортивной площадки в общеобразовательной организации осуществляется с целью исполнения поручения Президента Российской Федерации) от общего объема бюджетных средств, направляемых на обеспечение мероприятий по оборудованию спортивной площадки в общеобразовательной организации;</w:t>
      </w:r>
    </w:p>
    <w:p w:rsidR="009A4898" w:rsidRDefault="009A4898">
      <w:pPr>
        <w:pStyle w:val="ConsPlusNormal"/>
        <w:spacing w:before="220"/>
        <w:ind w:firstLine="540"/>
        <w:jc w:val="both"/>
      </w:pPr>
      <w:r>
        <w:t>3) копию утвержденной муниципальной программы, в том числе содержащей мероприятие по обеспечению мероприятий по оборудованию спортивных площадок в общеобразовательных организациях (с указанием объемов финансирования за счет средств областного и местного бюджетов в текущем финансовом году);</w:t>
      </w:r>
    </w:p>
    <w:p w:rsidR="009A4898" w:rsidRDefault="009A4898">
      <w:pPr>
        <w:pStyle w:val="ConsPlusNormal"/>
        <w:spacing w:before="220"/>
        <w:ind w:firstLine="540"/>
        <w:jc w:val="both"/>
      </w:pPr>
      <w:r>
        <w:lastRenderedPageBreak/>
        <w:t>4) уточненный план (схему) расположения спортивной площадки в общеобразовательной организации (после выполнения работ по обеспечению мероприятий по оборудованию спортивной площадки в общеобразовательной организации) (при необходимости);</w:t>
      </w:r>
    </w:p>
    <w:p w:rsidR="009A4898" w:rsidRDefault="009A4898">
      <w:pPr>
        <w:pStyle w:val="ConsPlusNormal"/>
        <w:spacing w:before="220"/>
        <w:ind w:firstLine="540"/>
        <w:jc w:val="both"/>
      </w:pPr>
      <w:r>
        <w:t>5) копии уточненных сметных расчетов стоимости обеспечения мероприятий по оборудованию спортивной площадки в общеобразовательной организации (при необходимости);</w:t>
      </w:r>
    </w:p>
    <w:p w:rsidR="009A4898" w:rsidRDefault="009A4898">
      <w:pPr>
        <w:pStyle w:val="ConsPlusNormal"/>
        <w:spacing w:before="220"/>
        <w:ind w:firstLine="540"/>
        <w:jc w:val="both"/>
      </w:pPr>
      <w:r>
        <w:t>6) копии уточненных заключений о достоверности определения сметной стоимости обеспечения мероприятий по оборудованию спортивной площадки в общеобразовательной организации (при необходимости).</w:t>
      </w:r>
    </w:p>
    <w:p w:rsidR="009A4898" w:rsidRDefault="009A4898">
      <w:pPr>
        <w:pStyle w:val="ConsPlusNormal"/>
        <w:spacing w:before="220"/>
        <w:ind w:firstLine="540"/>
        <w:jc w:val="both"/>
      </w:pPr>
      <w:r>
        <w:t xml:space="preserve">18. Указанные в </w:t>
      </w:r>
      <w:hyperlink w:anchor="P6318" w:history="1">
        <w:r>
          <w:rPr>
            <w:color w:val="0000FF"/>
          </w:rPr>
          <w:t>пункте 17</w:t>
        </w:r>
      </w:hyperlink>
      <w:r>
        <w:t xml:space="preserve"> настоящего Порядка документы представляются органами местного самоуправления в Министерство в течение 60 календарных дней со дня получения от Министерства письменного уведомления о необходимости заключения Соглашений. Уведомление направляется всем муниципальным образованиям, которым в текущем году постановлением Правительства Свердловской области распределены субсидии, в течение 10 календарных дней со дня принятия соответствующего постановления Правительства Свердловской области о распределении субсидий между муниципальными образованиями.</w:t>
      </w:r>
    </w:p>
    <w:p w:rsidR="009A4898" w:rsidRDefault="009A4898">
      <w:pPr>
        <w:pStyle w:val="ConsPlusNormal"/>
        <w:spacing w:before="220"/>
        <w:ind w:firstLine="540"/>
        <w:jc w:val="both"/>
      </w:pPr>
      <w:r>
        <w:t xml:space="preserve">Министерство в течение 15 рабочих дней со дня представления органом местного самоуправления полного пакета документов, указанных в </w:t>
      </w:r>
      <w:hyperlink w:anchor="P6318" w:history="1">
        <w:r>
          <w:rPr>
            <w:color w:val="0000FF"/>
          </w:rPr>
          <w:t>пункте 17</w:t>
        </w:r>
      </w:hyperlink>
      <w:r>
        <w:t xml:space="preserve"> настоящего Порядка, осуществляет их рассмотрение и заключает с органом местного самоуправления Соглашение.</w:t>
      </w:r>
    </w:p>
    <w:p w:rsidR="009A4898" w:rsidRDefault="009A4898">
      <w:pPr>
        <w:pStyle w:val="ConsPlusNormal"/>
        <w:spacing w:before="220"/>
        <w:ind w:firstLine="540"/>
        <w:jc w:val="both"/>
      </w:pPr>
      <w:r>
        <w:t>19. Перечисление субсидий осуществляется в соответствии с графиками перечисления субсидий, установленными Соглашениями.</w:t>
      </w:r>
    </w:p>
    <w:p w:rsidR="009A4898" w:rsidRDefault="009A4898">
      <w:pPr>
        <w:pStyle w:val="ConsPlusNormal"/>
        <w:spacing w:before="220"/>
        <w:ind w:firstLine="540"/>
        <w:jc w:val="both"/>
      </w:pPr>
      <w:r>
        <w:t>20. Средства, полученные из областного бюджета в форме субсидий, носят целевой характер и не могут быть использованы на иные цели. Нецелевое использование бюджетных средств влечет за собой применение мер ответственности, предусмотренных бюджетным, административным, уголовным законодательством. В случае установленного факта неисполнения или ненадлежащего исполнения муниципальным образованием условий, предусмотренных Соглашением, Министерство вправе требовать возврата предоставленной субсидии. В случае невозврата субсидии в установленный срок Министерство имеет право взыскать подлежащую возврату субсидию в областной бюджет в судебном порядке.</w:t>
      </w:r>
    </w:p>
    <w:p w:rsidR="009A4898" w:rsidRDefault="009A4898">
      <w:pPr>
        <w:pStyle w:val="ConsPlusNormal"/>
        <w:spacing w:before="220"/>
        <w:ind w:firstLine="540"/>
        <w:jc w:val="both"/>
      </w:pPr>
      <w:r>
        <w:t xml:space="preserve">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w:anchor="P6306" w:history="1">
        <w:r>
          <w:rPr>
            <w:color w:val="0000FF"/>
          </w:rPr>
          <w:t>подпунктом 4 пункта 16</w:t>
        </w:r>
      </w:hyperlink>
      <w:r>
        <w:t xml:space="preserve"> настоящего Порядка, объем средств, подлежащий возврату из бюджета муниципального образования в областной бюджет, и срок возврата определяются в соответствии с Порядком определения объемов и возврата субсидий, предоставленных из областного бюджета местным бюджетам, подлежащих возврату в доходы областного бюджета в случае недостижения значений показателей, определенных в соглашениях о предоставлении этих субсидий, заключенных между главными распорядителями средств областного бюджета и администрациями муниципальных образований, расположенных на территории Свердловской области, утверждаемым Правительством Свердловской области.</w:t>
      </w:r>
    </w:p>
    <w:p w:rsidR="009A4898" w:rsidRDefault="009A4898">
      <w:pPr>
        <w:pStyle w:val="ConsPlusNormal"/>
        <w:spacing w:before="220"/>
        <w:ind w:firstLine="540"/>
        <w:jc w:val="both"/>
      </w:pPr>
      <w:r>
        <w:t>21. Неиспользованные остатки субсидий подлежат возврату в областной бюджет в сроки, установленные бюджетным законодательством Российской Федерации.</w:t>
      </w:r>
    </w:p>
    <w:p w:rsidR="009A4898" w:rsidRDefault="009A4898">
      <w:pPr>
        <w:pStyle w:val="ConsPlusNormal"/>
        <w:spacing w:before="220"/>
        <w:ind w:firstLine="540"/>
        <w:jc w:val="both"/>
      </w:pPr>
      <w:r>
        <w:t>При невозврате субсидии в указанный срок Министерство принимает меры по взысканию подлежащей возврату субсидии в областной бюджет в судебном порядке.</w:t>
      </w:r>
    </w:p>
    <w:p w:rsidR="009A4898" w:rsidRDefault="009A4898">
      <w:pPr>
        <w:pStyle w:val="ConsPlusNormal"/>
        <w:spacing w:before="220"/>
        <w:ind w:firstLine="540"/>
        <w:jc w:val="both"/>
      </w:pPr>
      <w:r>
        <w:t>22. Министерство обеспечивает контроль за соблюдением получателями субсидий условий, целей и порядка, установленных при их предоставлении.</w:t>
      </w:r>
    </w:p>
    <w:p w:rsidR="009A4898" w:rsidRDefault="009A4898">
      <w:pPr>
        <w:pStyle w:val="ConsPlusNormal"/>
        <w:spacing w:before="220"/>
        <w:ind w:firstLine="540"/>
        <w:jc w:val="both"/>
      </w:pPr>
      <w:r>
        <w:t xml:space="preserve">Внутренний государственный (муниципальный) финансовый контроль за использованием </w:t>
      </w:r>
      <w:r>
        <w:lastRenderedPageBreak/>
        <w:t>бюджетных средств осуществляется Министерством финансов Свердловской области и финансовыми органами администраций муниципальных районов (городских округов), расположенных на территории Свердловской области, в пределах своей компетенции.</w:t>
      </w:r>
    </w:p>
    <w:p w:rsidR="009A4898" w:rsidRDefault="009A4898">
      <w:pPr>
        <w:pStyle w:val="ConsPlusNormal"/>
        <w:spacing w:before="220"/>
        <w:ind w:firstLine="540"/>
        <w:jc w:val="both"/>
      </w:pPr>
      <w:r>
        <w:t>Внешний государственный финансовый контроль за использованием бюджетных средств осуществляется Счетной палатой Свердловской области.</w:t>
      </w: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right"/>
        <w:outlineLvl w:val="2"/>
      </w:pPr>
      <w:r>
        <w:t>Приложение</w:t>
      </w:r>
    </w:p>
    <w:p w:rsidR="009A4898" w:rsidRDefault="009A4898">
      <w:pPr>
        <w:pStyle w:val="ConsPlusNormal"/>
        <w:jc w:val="right"/>
      </w:pPr>
      <w:r>
        <w:t>к Порядку отбора</w:t>
      </w:r>
    </w:p>
    <w:p w:rsidR="009A4898" w:rsidRDefault="009A4898">
      <w:pPr>
        <w:pStyle w:val="ConsPlusNormal"/>
        <w:jc w:val="right"/>
      </w:pPr>
      <w:r>
        <w:t>муниципальных образований,</w:t>
      </w:r>
    </w:p>
    <w:p w:rsidR="009A4898" w:rsidRDefault="009A4898">
      <w:pPr>
        <w:pStyle w:val="ConsPlusNormal"/>
        <w:jc w:val="right"/>
      </w:pPr>
      <w:r>
        <w:t>расположенных на территории</w:t>
      </w:r>
    </w:p>
    <w:p w:rsidR="009A4898" w:rsidRDefault="009A4898">
      <w:pPr>
        <w:pStyle w:val="ConsPlusNormal"/>
        <w:jc w:val="right"/>
      </w:pPr>
      <w:r>
        <w:t>Свердловской области,</w:t>
      </w:r>
    </w:p>
    <w:p w:rsidR="009A4898" w:rsidRDefault="009A4898">
      <w:pPr>
        <w:pStyle w:val="ConsPlusNormal"/>
        <w:jc w:val="right"/>
      </w:pPr>
      <w:r>
        <w:t>предоставления и расходования</w:t>
      </w:r>
    </w:p>
    <w:p w:rsidR="009A4898" w:rsidRDefault="009A4898">
      <w:pPr>
        <w:pStyle w:val="ConsPlusNormal"/>
        <w:jc w:val="right"/>
      </w:pPr>
      <w:r>
        <w:t>субсидий из областного бюджета</w:t>
      </w:r>
    </w:p>
    <w:p w:rsidR="009A4898" w:rsidRDefault="009A4898">
      <w:pPr>
        <w:pStyle w:val="ConsPlusNormal"/>
        <w:jc w:val="right"/>
      </w:pPr>
      <w:r>
        <w:t>местным бюджетам на обеспечение</w:t>
      </w:r>
    </w:p>
    <w:p w:rsidR="009A4898" w:rsidRDefault="009A4898">
      <w:pPr>
        <w:pStyle w:val="ConsPlusNormal"/>
        <w:jc w:val="right"/>
      </w:pPr>
      <w:r>
        <w:t>мероприятий по оборудованию</w:t>
      </w:r>
    </w:p>
    <w:p w:rsidR="009A4898" w:rsidRDefault="009A4898">
      <w:pPr>
        <w:pStyle w:val="ConsPlusNormal"/>
        <w:jc w:val="right"/>
      </w:pPr>
      <w:r>
        <w:t>спортивных площадок</w:t>
      </w:r>
    </w:p>
    <w:p w:rsidR="009A4898" w:rsidRDefault="009A4898">
      <w:pPr>
        <w:pStyle w:val="ConsPlusNormal"/>
        <w:jc w:val="right"/>
      </w:pPr>
      <w:r>
        <w:t>в общеобразовательных организациях</w:t>
      </w:r>
    </w:p>
    <w:p w:rsidR="009A4898" w:rsidRDefault="009A4898">
      <w:pPr>
        <w:pStyle w:val="ConsPlusNormal"/>
        <w:jc w:val="both"/>
      </w:pPr>
    </w:p>
    <w:p w:rsidR="009A4898" w:rsidRDefault="009A4898">
      <w:pPr>
        <w:pStyle w:val="ConsPlusTitle"/>
        <w:jc w:val="center"/>
      </w:pPr>
      <w:bookmarkStart w:id="65" w:name="P6352"/>
      <w:bookmarkEnd w:id="65"/>
      <w:r>
        <w:t>МЕТОДИКА</w:t>
      </w:r>
    </w:p>
    <w:p w:rsidR="009A4898" w:rsidRDefault="009A4898">
      <w:pPr>
        <w:pStyle w:val="ConsPlusTitle"/>
        <w:jc w:val="center"/>
      </w:pPr>
      <w:r>
        <w:t>РАСЧЕТА ОБЪЕМА СУБСИДИЙ ИЗ ОБЛАСТНОГО БЮДЖЕТА МЕСТНЫМ</w:t>
      </w:r>
    </w:p>
    <w:p w:rsidR="009A4898" w:rsidRDefault="009A4898">
      <w:pPr>
        <w:pStyle w:val="ConsPlusTitle"/>
        <w:jc w:val="center"/>
      </w:pPr>
      <w:r>
        <w:t>БЮДЖЕТАМ НА ОБЕСПЕЧЕНИЕ МЕРОПРИЯТИЙ ПО ОБОРУДОВАНИЮ</w:t>
      </w:r>
    </w:p>
    <w:p w:rsidR="009A4898" w:rsidRDefault="009A4898">
      <w:pPr>
        <w:pStyle w:val="ConsPlusTitle"/>
        <w:jc w:val="center"/>
      </w:pPr>
      <w:r>
        <w:t>СПОРТИВНЫХ ПЛОЩАДОК В ОБЩЕОБРАЗОВАТЕЛЬНЫХ ОРГАНИЗАЦИЯХ</w:t>
      </w:r>
    </w:p>
    <w:p w:rsidR="009A4898" w:rsidRDefault="009A4898">
      <w:pPr>
        <w:pStyle w:val="ConsPlusNormal"/>
        <w:jc w:val="both"/>
      </w:pPr>
    </w:p>
    <w:p w:rsidR="009A4898" w:rsidRDefault="009A4898">
      <w:pPr>
        <w:pStyle w:val="ConsPlusNormal"/>
        <w:ind w:firstLine="540"/>
        <w:jc w:val="both"/>
      </w:pPr>
      <w:r>
        <w:t>Объем субсидии, предоставляемой из областного бюджета бюджету муниципального образования, расположенного на территории Свердловской области (далее - муниципальное образование), на обеспечение мероприятий по оборудованию спортивных площадок в общеобразовательных организациях в текущем финансовом году, определяется в соответствии с заявкой муниципального образования на участие в отборе муниципальных образований на предоставление субсидий из областного бюджета местным бюджетам на обеспечение мероприятий по оборудованию спортивных площадок в общеобразовательных организациях (далее - субсидия).</w:t>
      </w:r>
    </w:p>
    <w:p w:rsidR="009A4898" w:rsidRDefault="009A4898">
      <w:pPr>
        <w:pStyle w:val="ConsPlusNormal"/>
        <w:spacing w:before="220"/>
        <w:ind w:firstLine="540"/>
        <w:jc w:val="both"/>
      </w:pPr>
      <w:r>
        <w:t>В случае превышения общей потребности муниципальных образований в средствах областного бюджета для обеспечения мероприятий по оборудованию спортивных площадок в общеобразовательных организациях в текущем финансовом году над общим объемом средств областного бюджета, предусмотренных на обеспечение мероприятий по оборудованию спортивных площадок в общеобразовательных организациях на текущий финансовый год, объем субсидии определяется по формуле:</w:t>
      </w:r>
    </w:p>
    <w:p w:rsidR="009A4898" w:rsidRDefault="009A4898">
      <w:pPr>
        <w:pStyle w:val="ConsPlusNormal"/>
        <w:jc w:val="both"/>
      </w:pPr>
    </w:p>
    <w:p w:rsidR="009A4898" w:rsidRDefault="009A4898">
      <w:pPr>
        <w:pStyle w:val="ConsPlusNormal"/>
        <w:jc w:val="center"/>
      </w:pPr>
      <w:r>
        <w:t>Сi = C / (P - D) x (Pi - Di), где:</w:t>
      </w:r>
    </w:p>
    <w:p w:rsidR="009A4898" w:rsidRDefault="009A4898">
      <w:pPr>
        <w:pStyle w:val="ConsPlusNormal"/>
        <w:jc w:val="both"/>
      </w:pPr>
    </w:p>
    <w:p w:rsidR="009A4898" w:rsidRDefault="009A4898">
      <w:pPr>
        <w:pStyle w:val="ConsPlusNormal"/>
        <w:ind w:firstLine="540"/>
        <w:jc w:val="both"/>
      </w:pPr>
      <w:r>
        <w:t>Сi - размер субсидии, выделяемой местному бюджету i-го муниципального образования на обеспечение мероприятий по оборудованию спортивных площадок в общеобразовательных организациях, в текущем финансовом году;</w:t>
      </w:r>
    </w:p>
    <w:p w:rsidR="009A4898" w:rsidRDefault="009A4898">
      <w:pPr>
        <w:pStyle w:val="ConsPlusNormal"/>
        <w:spacing w:before="220"/>
        <w:ind w:firstLine="540"/>
        <w:jc w:val="both"/>
      </w:pPr>
      <w:r>
        <w:t>C - общий объем средств областного бюджета, предусмотренных на обеспечение мероприятий по оборудованию спортивных площадок в общеобразовательных организациях на текущий финансовый год;</w:t>
      </w:r>
    </w:p>
    <w:p w:rsidR="009A4898" w:rsidRDefault="009A4898">
      <w:pPr>
        <w:pStyle w:val="ConsPlusNormal"/>
        <w:spacing w:before="220"/>
        <w:ind w:firstLine="540"/>
        <w:jc w:val="both"/>
      </w:pPr>
      <w:r>
        <w:lastRenderedPageBreak/>
        <w:t>P - общая потребность муниципальных образований в бюджетных средствах для обеспечения мероприятий по оборудованию спортивных площадок в общеобразовательных организациях в текущем финансовом году (определяется на основании заявок на участие в отборе муниципальных образований на предоставление субсидий, поступивших от органов местного самоуправления муниципальных образований, на текущий финансовый год);</w:t>
      </w:r>
    </w:p>
    <w:p w:rsidR="009A4898" w:rsidRDefault="009A4898">
      <w:pPr>
        <w:pStyle w:val="ConsPlusNormal"/>
        <w:spacing w:before="220"/>
        <w:ind w:firstLine="540"/>
        <w:jc w:val="both"/>
      </w:pPr>
      <w:r>
        <w:t>D - общий объем средств местных бюджетов, направляемых в текущем финансовом году на финансовое обеспечение расходных обязательств по обеспечению мероприятий по оборудованию спортивных площадок в общеобразовательных организациях, в целях софинансирования которых предоставляется субсидия (определяется на основании заявок на участие в отборе муниципальных образований на предоставление субсидий, поступивших от органов местного самоуправления муниципальных образований, на текущий финансовый год);</w:t>
      </w:r>
    </w:p>
    <w:p w:rsidR="009A4898" w:rsidRDefault="009A4898">
      <w:pPr>
        <w:pStyle w:val="ConsPlusNormal"/>
        <w:spacing w:before="220"/>
        <w:ind w:firstLine="540"/>
        <w:jc w:val="both"/>
      </w:pPr>
      <w:r>
        <w:t>Pi - потребность i-го муниципального образования в бюджетных средствах для обеспечения мероприятий по оборудованию спортивных площадок в общеобразовательных организациях в текущем финансовом году;</w:t>
      </w:r>
    </w:p>
    <w:p w:rsidR="009A4898" w:rsidRDefault="009A4898">
      <w:pPr>
        <w:pStyle w:val="ConsPlusNormal"/>
        <w:spacing w:before="220"/>
        <w:ind w:firstLine="540"/>
        <w:jc w:val="both"/>
      </w:pPr>
      <w:r>
        <w:t>Di - объем средств, предусмотренный в бюджете i-го муниципального образования на финансовое обеспечение расходных обязательств по обеспечению мероприятий по оборудованию спортивных площадок в общеобразовательных организациях, в целях софинансирования которых предоставляется субсидия.</w:t>
      </w: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right"/>
        <w:outlineLvl w:val="1"/>
      </w:pPr>
      <w:r>
        <w:t>Приложение N 10</w:t>
      </w:r>
    </w:p>
    <w:p w:rsidR="009A4898" w:rsidRDefault="009A4898">
      <w:pPr>
        <w:pStyle w:val="ConsPlusNormal"/>
        <w:jc w:val="right"/>
      </w:pPr>
      <w:r>
        <w:t>к государственной программе</w:t>
      </w:r>
    </w:p>
    <w:p w:rsidR="009A4898" w:rsidRDefault="009A4898">
      <w:pPr>
        <w:pStyle w:val="ConsPlusNormal"/>
        <w:jc w:val="right"/>
      </w:pPr>
      <w:r>
        <w:t>Свердловской области</w:t>
      </w:r>
    </w:p>
    <w:p w:rsidR="009A4898" w:rsidRDefault="009A4898">
      <w:pPr>
        <w:pStyle w:val="ConsPlusNormal"/>
        <w:jc w:val="right"/>
      </w:pPr>
      <w:r>
        <w:t>"Развитие системы образования</w:t>
      </w:r>
    </w:p>
    <w:p w:rsidR="009A4898" w:rsidRDefault="009A4898">
      <w:pPr>
        <w:pStyle w:val="ConsPlusNormal"/>
        <w:jc w:val="right"/>
      </w:pPr>
      <w:r>
        <w:t>в Свердловской области до 2024 года"</w:t>
      </w:r>
    </w:p>
    <w:p w:rsidR="009A4898" w:rsidRDefault="009A4898">
      <w:pPr>
        <w:pStyle w:val="ConsPlusNormal"/>
        <w:jc w:val="both"/>
      </w:pPr>
    </w:p>
    <w:p w:rsidR="009A4898" w:rsidRDefault="009A4898">
      <w:pPr>
        <w:pStyle w:val="ConsPlusTitle"/>
        <w:jc w:val="center"/>
      </w:pPr>
      <w:bookmarkStart w:id="66" w:name="P6379"/>
      <w:bookmarkEnd w:id="66"/>
      <w:r>
        <w:t>ПОРЯДОК</w:t>
      </w:r>
    </w:p>
    <w:p w:rsidR="009A4898" w:rsidRDefault="009A4898">
      <w:pPr>
        <w:pStyle w:val="ConsPlusTitle"/>
        <w:jc w:val="center"/>
      </w:pPr>
      <w:r>
        <w:t>ОТБОРА МУНИЦИПАЛЬНЫХ ОБРАЗОВАНИЙ, РАСПОЛОЖЕННЫХ</w:t>
      </w:r>
    </w:p>
    <w:p w:rsidR="009A4898" w:rsidRDefault="009A4898">
      <w:pPr>
        <w:pStyle w:val="ConsPlusTitle"/>
        <w:jc w:val="center"/>
      </w:pPr>
      <w:r>
        <w:t>НА ТЕРРИТОРИИ СВЕРДЛОВСКОЙ ОБЛАСТИ, И РАСПРЕДЕЛЕНИЯ СУБСИДИЙ</w:t>
      </w:r>
    </w:p>
    <w:p w:rsidR="009A4898" w:rsidRDefault="009A4898">
      <w:pPr>
        <w:pStyle w:val="ConsPlusTitle"/>
        <w:jc w:val="center"/>
      </w:pPr>
      <w:r>
        <w:t>ИЗ ОБЛАСТНОГО БЮДЖЕТА МЕСТНЫМ БЮДЖЕТАМ НА КАПИТАЛЬНЫЙ РЕМОНТ</w:t>
      </w:r>
    </w:p>
    <w:p w:rsidR="009A4898" w:rsidRDefault="009A4898">
      <w:pPr>
        <w:pStyle w:val="ConsPlusTitle"/>
        <w:jc w:val="center"/>
      </w:pPr>
      <w:r>
        <w:t>ЗДАНИЙ И ПОМЕЩЕНИЙ МУНИЦИПАЛЬНЫХ ОБЩЕОБРАЗОВАТЕЛЬНЫХ</w:t>
      </w:r>
    </w:p>
    <w:p w:rsidR="009A4898" w:rsidRDefault="009A4898">
      <w:pPr>
        <w:pStyle w:val="ConsPlusTitle"/>
        <w:jc w:val="center"/>
      </w:pPr>
      <w:r>
        <w:t>ОРГАНИЗАЦИЙ, ОСУЩЕСТВЛЯЕМЫЙ В РАМКАХ ПРОГРАММЫ</w:t>
      </w:r>
    </w:p>
    <w:p w:rsidR="009A4898" w:rsidRDefault="009A4898">
      <w:pPr>
        <w:pStyle w:val="ConsPlusTitle"/>
        <w:jc w:val="center"/>
      </w:pPr>
      <w:r>
        <w:t>"СОДЕЙСТВИЕ СОЗДАНИЮ В СУБЪЕКТАХ РОССИЙСКОЙ ФЕДЕРАЦИИ</w:t>
      </w:r>
    </w:p>
    <w:p w:rsidR="009A4898" w:rsidRDefault="009A4898">
      <w:pPr>
        <w:pStyle w:val="ConsPlusTitle"/>
        <w:jc w:val="center"/>
      </w:pPr>
      <w:r>
        <w:t>(ИСХОДЯ ИЗ ПРОГНОЗИРУЕМОЙ ПОТРЕБНОСТИ) НОВЫХ МЕСТ</w:t>
      </w:r>
    </w:p>
    <w:p w:rsidR="009A4898" w:rsidRDefault="009A4898">
      <w:pPr>
        <w:pStyle w:val="ConsPlusTitle"/>
        <w:jc w:val="center"/>
      </w:pPr>
      <w:r>
        <w:t>В ОБЩЕОБРАЗОВАТЕЛЬНЫХ ОРГАНИЗАЦИЯХ" НА 2016 - 2025 ГОДЫ</w:t>
      </w:r>
    </w:p>
    <w:p w:rsidR="009A4898" w:rsidRDefault="009A48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4898">
        <w:trPr>
          <w:jc w:val="center"/>
        </w:trPr>
        <w:tc>
          <w:tcPr>
            <w:tcW w:w="9294" w:type="dxa"/>
            <w:tcBorders>
              <w:top w:val="nil"/>
              <w:left w:val="single" w:sz="24" w:space="0" w:color="CED3F1"/>
              <w:bottom w:val="nil"/>
              <w:right w:val="single" w:sz="24" w:space="0" w:color="F4F3F8"/>
            </w:tcBorders>
            <w:shd w:val="clear" w:color="auto" w:fill="F4F3F8"/>
          </w:tcPr>
          <w:p w:rsidR="009A4898" w:rsidRDefault="009A4898">
            <w:pPr>
              <w:pStyle w:val="ConsPlusNormal"/>
              <w:jc w:val="center"/>
            </w:pPr>
            <w:r>
              <w:rPr>
                <w:color w:val="392C69"/>
              </w:rPr>
              <w:t>Список изменяющих документов</w:t>
            </w:r>
          </w:p>
          <w:p w:rsidR="009A4898" w:rsidRDefault="009A4898">
            <w:pPr>
              <w:pStyle w:val="ConsPlusNormal"/>
              <w:jc w:val="center"/>
            </w:pPr>
            <w:r>
              <w:rPr>
                <w:color w:val="392C69"/>
              </w:rPr>
              <w:t>(в ред. Постановлений Правительства Свердловской области</w:t>
            </w:r>
          </w:p>
          <w:p w:rsidR="009A4898" w:rsidRDefault="009A4898">
            <w:pPr>
              <w:pStyle w:val="ConsPlusNormal"/>
              <w:jc w:val="center"/>
            </w:pPr>
            <w:r>
              <w:rPr>
                <w:color w:val="392C69"/>
              </w:rPr>
              <w:t xml:space="preserve">от 27.04.2017 </w:t>
            </w:r>
            <w:hyperlink r:id="rId400" w:history="1">
              <w:r>
                <w:rPr>
                  <w:color w:val="0000FF"/>
                </w:rPr>
                <w:t>N 277-ПП</w:t>
              </w:r>
            </w:hyperlink>
            <w:r>
              <w:rPr>
                <w:color w:val="392C69"/>
              </w:rPr>
              <w:t xml:space="preserve">, от 24.08.2017 </w:t>
            </w:r>
            <w:hyperlink r:id="rId401" w:history="1">
              <w:r>
                <w:rPr>
                  <w:color w:val="0000FF"/>
                </w:rPr>
                <w:t>N 599-ПП</w:t>
              </w:r>
            </w:hyperlink>
            <w:r>
              <w:rPr>
                <w:color w:val="392C69"/>
              </w:rPr>
              <w:t xml:space="preserve">, от 21.02.2018 </w:t>
            </w:r>
            <w:hyperlink r:id="rId402" w:history="1">
              <w:r>
                <w:rPr>
                  <w:color w:val="0000FF"/>
                </w:rPr>
                <w:t>N 69-ПП</w:t>
              </w:r>
            </w:hyperlink>
            <w:r>
              <w:rPr>
                <w:color w:val="392C69"/>
              </w:rPr>
              <w:t>)</w:t>
            </w:r>
          </w:p>
        </w:tc>
      </w:tr>
    </w:tbl>
    <w:p w:rsidR="009A4898" w:rsidRDefault="009A4898">
      <w:pPr>
        <w:pStyle w:val="ConsPlusNormal"/>
        <w:jc w:val="both"/>
      </w:pPr>
    </w:p>
    <w:p w:rsidR="009A4898" w:rsidRDefault="009A4898">
      <w:pPr>
        <w:pStyle w:val="ConsPlusNormal"/>
        <w:ind w:firstLine="540"/>
        <w:jc w:val="both"/>
      </w:pPr>
      <w:r>
        <w:t xml:space="preserve">1. Настоящий Порядок определяет условия отбора муниципальных образований, расположенных на территории Свердловской области (далее - муниципальные образования), для предоставления субсидий из областного бюджета местным бюджетам на капитальный ремонт зданий и помещений муниципальных общеобразовательных организаций, осуществляемый в рамках </w:t>
      </w:r>
      <w:hyperlink r:id="rId403" w:history="1">
        <w:r>
          <w:rPr>
            <w:color w:val="0000FF"/>
          </w:rPr>
          <w:t>программы</w:t>
        </w:r>
      </w:hyperlink>
      <w:r>
        <w:t xml:space="preserve"> "Содействие созданию в субъектах Российской Федерации (исходя из прогнозируемой потребности) новых мест в общеобразовательных организациях" на 2016 - 2025 годы (далее - субсидии) и условия предоставления и расходования субсидий.</w:t>
      </w:r>
    </w:p>
    <w:p w:rsidR="009A4898" w:rsidRDefault="009A4898">
      <w:pPr>
        <w:pStyle w:val="ConsPlusNormal"/>
        <w:jc w:val="both"/>
      </w:pPr>
      <w:r>
        <w:lastRenderedPageBreak/>
        <w:t xml:space="preserve">(в ред. </w:t>
      </w:r>
      <w:hyperlink r:id="rId404" w:history="1">
        <w:r>
          <w:rPr>
            <w:color w:val="0000FF"/>
          </w:rPr>
          <w:t>Постановления</w:t>
        </w:r>
      </w:hyperlink>
      <w:r>
        <w:t xml:space="preserve"> Правительства Свердловской области от 27.04.2017 N 277-ПП)</w:t>
      </w:r>
    </w:p>
    <w:p w:rsidR="009A4898" w:rsidRDefault="009A4898">
      <w:pPr>
        <w:pStyle w:val="ConsPlusNormal"/>
        <w:spacing w:before="220"/>
        <w:ind w:firstLine="540"/>
        <w:jc w:val="both"/>
      </w:pPr>
      <w:r>
        <w:t xml:space="preserve">2. Субсидии направляются на капитальный ремонт зданий и помещений муниципальных общеобразовательных организаций в Свердловской области, осуществляемый с целью создания новых мест в муниципальных общеобразовательных организациях в рамках </w:t>
      </w:r>
      <w:hyperlink r:id="rId405" w:history="1">
        <w:r>
          <w:rPr>
            <w:color w:val="0000FF"/>
          </w:rPr>
          <w:t>программы</w:t>
        </w:r>
      </w:hyperlink>
      <w:r>
        <w:t xml:space="preserve"> "Содействие созданию в субъектах Российской Федерации (исходя из прогнозируемой потребности) новых мест в общеобразовательных организациях" на 2016 - 2025 годы (далее - капитальный ремонт) и (или) на возмещение осуществленных в текущем финансовом году расходов местных бюджетов на капитальный ремонт.</w:t>
      </w:r>
    </w:p>
    <w:p w:rsidR="009A4898" w:rsidRDefault="009A4898">
      <w:pPr>
        <w:pStyle w:val="ConsPlusNormal"/>
        <w:jc w:val="both"/>
      </w:pPr>
      <w:r>
        <w:t xml:space="preserve">(в ред. </w:t>
      </w:r>
      <w:hyperlink r:id="rId406" w:history="1">
        <w:r>
          <w:rPr>
            <w:color w:val="0000FF"/>
          </w:rPr>
          <w:t>Постановления</w:t>
        </w:r>
      </w:hyperlink>
      <w:r>
        <w:t xml:space="preserve"> Правительства Свердловской области от 27.04.2017 N 277-ПП)</w:t>
      </w:r>
    </w:p>
    <w:p w:rsidR="009A4898" w:rsidRDefault="009A4898">
      <w:pPr>
        <w:pStyle w:val="ConsPlusNormal"/>
        <w:spacing w:before="220"/>
        <w:ind w:firstLine="540"/>
        <w:jc w:val="both"/>
      </w:pPr>
      <w:r>
        <w:t>3. Главным распорядителем средств областного бюджета, предусмотренных для предоставления субсидий, является Министерство общего и профессионального образования Свердловской области (далее - Министерство).</w:t>
      </w:r>
    </w:p>
    <w:p w:rsidR="009A4898" w:rsidRDefault="009A4898">
      <w:pPr>
        <w:pStyle w:val="ConsPlusNormal"/>
        <w:spacing w:before="220"/>
        <w:ind w:firstLine="540"/>
        <w:jc w:val="both"/>
      </w:pPr>
      <w:bookmarkStart w:id="67" w:name="P6397"/>
      <w:bookmarkEnd w:id="67"/>
      <w:r>
        <w:t>4. Субсидии предоставляются по результатам отбора муниципальных образований, проводимого Министерством при наличии потребности в проведении капитального ремонта.</w:t>
      </w:r>
    </w:p>
    <w:p w:rsidR="009A4898" w:rsidRDefault="009A4898">
      <w:pPr>
        <w:pStyle w:val="ConsPlusNormal"/>
        <w:spacing w:before="220"/>
        <w:ind w:firstLine="540"/>
        <w:jc w:val="both"/>
      </w:pPr>
      <w:r>
        <w:t>5. Для участия в отборе муниципальные образования представляют в Министерство заявки на получение субсидий, содержащие обоснование потребности в капитальном ремонте с указанием количества новых мест, которые будут созданы в муниципальных общеобразовательных организациях в результате проведения капитального ремонта (с расчетом сокращения количества обучающихся во вторую (третью) смену по уровням общего образования в муниципальных общеобразовательных организациях), с приложением следующих документов:</w:t>
      </w:r>
    </w:p>
    <w:p w:rsidR="009A4898" w:rsidRDefault="009A4898">
      <w:pPr>
        <w:pStyle w:val="ConsPlusNormal"/>
        <w:spacing w:before="220"/>
        <w:ind w:firstLine="540"/>
        <w:jc w:val="both"/>
      </w:pPr>
      <w:r>
        <w:t>1) заверенной копии утвержденной муниципальной программы, содержащей мероприятия по капитальному ремонту;</w:t>
      </w:r>
    </w:p>
    <w:p w:rsidR="009A4898" w:rsidRDefault="009A4898">
      <w:pPr>
        <w:pStyle w:val="ConsPlusNormal"/>
        <w:spacing w:before="220"/>
        <w:ind w:firstLine="540"/>
        <w:jc w:val="both"/>
      </w:pPr>
      <w:r>
        <w:t>2) копии сметной документации на капитальный ремонт;</w:t>
      </w:r>
    </w:p>
    <w:p w:rsidR="009A4898" w:rsidRDefault="009A4898">
      <w:pPr>
        <w:pStyle w:val="ConsPlusNormal"/>
        <w:spacing w:before="220"/>
        <w:ind w:firstLine="540"/>
        <w:jc w:val="both"/>
      </w:pPr>
      <w:r>
        <w:t>3) копии заключения о достоверности сметной стоимости капитального ремонта;</w:t>
      </w:r>
    </w:p>
    <w:p w:rsidR="009A4898" w:rsidRDefault="009A4898">
      <w:pPr>
        <w:pStyle w:val="ConsPlusNormal"/>
        <w:spacing w:before="220"/>
        <w:ind w:firstLine="540"/>
        <w:jc w:val="both"/>
      </w:pPr>
      <w:r>
        <w:t>4) гарантийного обязательства о софинансировании из местного бюджета мероприятий по капитальному ремонту в размере не менее 30 процентов от общего объема бюджетных средств, направляемых на капитальный ремонт.</w:t>
      </w:r>
    </w:p>
    <w:p w:rsidR="009A4898" w:rsidRDefault="009A4898">
      <w:pPr>
        <w:pStyle w:val="ConsPlusNormal"/>
        <w:spacing w:before="220"/>
        <w:ind w:firstLine="540"/>
        <w:jc w:val="both"/>
      </w:pPr>
      <w:r>
        <w:t>6. Сроки приема заявок от муниципальных образований на получение субсидий и сроки проведения отбора устанавливаются извещением о проведении отбора, которое направляется Министерством в письменной форме всем муниципальным образованиям не позднее 30 дней до окончания приема заявок для отбора.</w:t>
      </w:r>
    </w:p>
    <w:p w:rsidR="009A4898" w:rsidRDefault="009A4898">
      <w:pPr>
        <w:pStyle w:val="ConsPlusNormal"/>
        <w:spacing w:before="220"/>
        <w:ind w:firstLine="540"/>
        <w:jc w:val="both"/>
      </w:pPr>
      <w:r>
        <w:t>7. Отбор осуществляется комиссией, образуемой Министерством.</w:t>
      </w:r>
    </w:p>
    <w:p w:rsidR="009A4898" w:rsidRDefault="009A4898">
      <w:pPr>
        <w:pStyle w:val="ConsPlusNormal"/>
        <w:spacing w:before="220"/>
        <w:ind w:firstLine="540"/>
        <w:jc w:val="both"/>
      </w:pPr>
      <w:r>
        <w:t>8. Нарушение срока подачи заявки является основанием для оставления заявки без рассмотрения.</w:t>
      </w:r>
    </w:p>
    <w:p w:rsidR="009A4898" w:rsidRDefault="009A4898">
      <w:pPr>
        <w:pStyle w:val="ConsPlusNormal"/>
        <w:spacing w:before="220"/>
        <w:ind w:firstLine="540"/>
        <w:jc w:val="both"/>
      </w:pPr>
      <w:r>
        <w:t>9. Предварительные результаты отбора размещаются на официальном сайте Министерства в информационно-телекоммуникационной сети "Интернет" (www.minobraz.egov66.ru) не позднее 10 дней после завершения отбора.</w:t>
      </w:r>
    </w:p>
    <w:p w:rsidR="009A4898" w:rsidRDefault="009A4898">
      <w:pPr>
        <w:pStyle w:val="ConsPlusNormal"/>
        <w:jc w:val="both"/>
      </w:pPr>
      <w:r>
        <w:t xml:space="preserve">(в ред. </w:t>
      </w:r>
      <w:hyperlink r:id="rId407" w:history="1">
        <w:r>
          <w:rPr>
            <w:color w:val="0000FF"/>
          </w:rPr>
          <w:t>Постановления</w:t>
        </w:r>
      </w:hyperlink>
      <w:r>
        <w:t xml:space="preserve"> Правительства Свердловской области от 21.02.2018 N 69-ПП)</w:t>
      </w:r>
    </w:p>
    <w:p w:rsidR="009A4898" w:rsidRDefault="009A4898">
      <w:pPr>
        <w:pStyle w:val="ConsPlusNormal"/>
        <w:spacing w:before="220"/>
        <w:ind w:firstLine="540"/>
        <w:jc w:val="both"/>
      </w:pPr>
      <w:r>
        <w:t xml:space="preserve">10. Субсидии предоставляются муниципальным образованиям в соответствии с </w:t>
      </w:r>
      <w:hyperlink w:anchor="P6479" w:history="1">
        <w:r>
          <w:rPr>
            <w:color w:val="0000FF"/>
          </w:rPr>
          <w:t>методикой</w:t>
        </w:r>
      </w:hyperlink>
      <w:r>
        <w:t xml:space="preserve"> (приложение к настоящему Порядку).</w:t>
      </w:r>
    </w:p>
    <w:p w:rsidR="009A4898" w:rsidRDefault="009A4898">
      <w:pPr>
        <w:pStyle w:val="ConsPlusNormal"/>
        <w:spacing w:before="220"/>
        <w:ind w:firstLine="540"/>
        <w:jc w:val="both"/>
      </w:pPr>
      <w:r>
        <w:t>11. Субсидии подлежат зачислению в доходы местных бюджетов и расходованию по разделу 0700 "Образование", подразделу 0702 "Общее образование".</w:t>
      </w:r>
    </w:p>
    <w:p w:rsidR="009A4898" w:rsidRDefault="009A4898">
      <w:pPr>
        <w:pStyle w:val="ConsPlusNormal"/>
        <w:spacing w:before="220"/>
        <w:ind w:firstLine="540"/>
        <w:jc w:val="both"/>
      </w:pPr>
      <w:r>
        <w:lastRenderedPageBreak/>
        <w:t xml:space="preserve">12. Субсидии предоставляются муниципальным образованиям, соответствующим требованию, указанному в </w:t>
      </w:r>
      <w:hyperlink w:anchor="P6397" w:history="1">
        <w:r>
          <w:rPr>
            <w:color w:val="0000FF"/>
          </w:rPr>
          <w:t>пункте 4</w:t>
        </w:r>
      </w:hyperlink>
      <w:r>
        <w:t xml:space="preserve"> настоящего Порядка, при соблюдении следующих условий:</w:t>
      </w:r>
    </w:p>
    <w:p w:rsidR="009A4898" w:rsidRDefault="009A4898">
      <w:pPr>
        <w:pStyle w:val="ConsPlusNormal"/>
        <w:spacing w:before="220"/>
        <w:ind w:firstLine="540"/>
        <w:jc w:val="both"/>
      </w:pPr>
      <w:r>
        <w:t>1) наличие обучающихся, занимающихся в муниципальных общеобразовательных организациях на начальном и (или) среднем уровнях общего образования во вторую (третью) смену;</w:t>
      </w:r>
    </w:p>
    <w:p w:rsidR="009A4898" w:rsidRDefault="009A4898">
      <w:pPr>
        <w:pStyle w:val="ConsPlusNormal"/>
        <w:spacing w:before="220"/>
        <w:ind w:firstLine="540"/>
        <w:jc w:val="both"/>
      </w:pPr>
      <w:r>
        <w:t>2) направление средств местных бюджетов на проведение капитального ремонта в размере не менее 30 процентов от общего объема бюджетных средств, направляемых на проведение капитального ремонта;</w:t>
      </w:r>
    </w:p>
    <w:p w:rsidR="009A4898" w:rsidRDefault="009A4898">
      <w:pPr>
        <w:pStyle w:val="ConsPlusNormal"/>
        <w:spacing w:before="220"/>
        <w:ind w:firstLine="540"/>
        <w:jc w:val="both"/>
      </w:pPr>
      <w:r>
        <w:t>3) наличие возможности создания не менее одного классного помещения в соответствии с требованиями к численности обучающихся в классе, санитарных правил и норм, предусмотренных для соответствующей основной общеобразовательной программы (в том числе адаптированной) и территориальной принадлежности (городская/сельская местность), в муниципальных общеобразовательных организациях муниципального образования в результате проведения капитального ремонта с сокращением количества обучающихся во вторую (третью) смену в муниципальных общеобразовательных организациях на начальном и (или) среднем уровнях общего образования;</w:t>
      </w:r>
    </w:p>
    <w:p w:rsidR="009A4898" w:rsidRDefault="009A4898">
      <w:pPr>
        <w:pStyle w:val="ConsPlusNormal"/>
        <w:spacing w:before="220"/>
        <w:ind w:firstLine="540"/>
        <w:jc w:val="both"/>
      </w:pPr>
      <w:r>
        <w:t>4) наличие утвержденной муниципальной программы, содержащей мероприятия по проведению капитального ремонта.</w:t>
      </w:r>
    </w:p>
    <w:p w:rsidR="009A4898" w:rsidRDefault="009A4898">
      <w:pPr>
        <w:pStyle w:val="ConsPlusNormal"/>
        <w:spacing w:before="220"/>
        <w:ind w:firstLine="540"/>
        <w:jc w:val="both"/>
      </w:pPr>
      <w:r>
        <w:t>13. В случае если сумма заявок на предоставление субсидии превышает сумму, предусмотренную государственной программой и законом Свердловской области о бюджете, право приоритетного предоставления субсидий имеют муниципальные образования, в которых более 20 процентов обучающихся по программам начального и среднего общего образования обучаются во вторую смену в муниципальных общеобразовательных организациях, своевременно представившие заявки.</w:t>
      </w:r>
    </w:p>
    <w:p w:rsidR="009A4898" w:rsidRDefault="009A4898">
      <w:pPr>
        <w:pStyle w:val="ConsPlusNormal"/>
        <w:spacing w:before="220"/>
        <w:ind w:firstLine="540"/>
        <w:jc w:val="both"/>
      </w:pPr>
      <w:r>
        <w:t>Для иных муниципальных образований, своевременно представивших заявки, осуществляется последовательный отбор на основании следующих критериев:</w:t>
      </w:r>
    </w:p>
    <w:p w:rsidR="009A4898" w:rsidRDefault="009A4898">
      <w:pPr>
        <w:pStyle w:val="ConsPlusNormal"/>
        <w:spacing w:before="220"/>
        <w:ind w:firstLine="540"/>
        <w:jc w:val="both"/>
      </w:pPr>
      <w:r>
        <w:t>1) завершенности: проведенный за счет средств субсидии капитальный ремонт позволит перейти в режим односменного обучения обучающихся по программам начального общего и среднего общего образования в муниципальном образовании и (или) населенном пункте;</w:t>
      </w:r>
    </w:p>
    <w:p w:rsidR="009A4898" w:rsidRDefault="009A4898">
      <w:pPr>
        <w:pStyle w:val="ConsPlusNormal"/>
        <w:spacing w:before="220"/>
        <w:ind w:firstLine="540"/>
        <w:jc w:val="both"/>
      </w:pPr>
      <w:r>
        <w:t>2) эффективности: приоритет имеют заявки, с наименьшей расчетной стоимостью вновь созданного места.</w:t>
      </w:r>
    </w:p>
    <w:p w:rsidR="009A4898" w:rsidRDefault="009A4898">
      <w:pPr>
        <w:pStyle w:val="ConsPlusNormal"/>
        <w:spacing w:before="220"/>
        <w:ind w:firstLine="540"/>
        <w:jc w:val="both"/>
      </w:pPr>
      <w:r>
        <w:t>14. Субсидии предоставляются на основании соглашений о предоставлении и использовании субсидий, заключаемых Министерством с органами местного самоуправления муниципальных образований.</w:t>
      </w:r>
    </w:p>
    <w:p w:rsidR="009A4898" w:rsidRDefault="009A4898">
      <w:pPr>
        <w:pStyle w:val="ConsPlusNormal"/>
        <w:spacing w:before="220"/>
        <w:ind w:firstLine="540"/>
        <w:jc w:val="both"/>
      </w:pPr>
      <w:r>
        <w:t>15. Соглашение о предоставлении субсидии из областного бюджета бюджету муниципального образования должно содержать следующие положения:</w:t>
      </w:r>
    </w:p>
    <w:p w:rsidR="009A4898" w:rsidRDefault="009A4898">
      <w:pPr>
        <w:pStyle w:val="ConsPlusNormal"/>
        <w:spacing w:before="220"/>
        <w:ind w:firstLine="540"/>
        <w:jc w:val="both"/>
      </w:pPr>
      <w:r>
        <w:t>1) сведения о размере субсидии, предоставляемой местному бюджету;</w:t>
      </w:r>
    </w:p>
    <w:p w:rsidR="009A4898" w:rsidRDefault="009A4898">
      <w:pPr>
        <w:pStyle w:val="ConsPlusNormal"/>
        <w:spacing w:before="220"/>
        <w:ind w:firstLine="540"/>
        <w:jc w:val="both"/>
      </w:pPr>
      <w:r>
        <w:t>2) целевое назначение субсидии;</w:t>
      </w:r>
    </w:p>
    <w:p w:rsidR="009A4898" w:rsidRDefault="009A4898">
      <w:pPr>
        <w:pStyle w:val="ConsPlusNormal"/>
        <w:spacing w:before="220"/>
        <w:ind w:firstLine="540"/>
        <w:jc w:val="both"/>
      </w:pPr>
      <w:r>
        <w:t xml:space="preserve">3) обязательство органов местного самоуправления муниципального образования о количестве созданных в результате проведения капитального ремонта новых мест в муниципальных общеобразовательных организациях и сокращении количества обучающихся во вторую (третью) смену в муниципальных общеобразовательных организациях на начальном и (или) среднем уровнях общего образования с удержанием режима односменности на уровне не </w:t>
      </w:r>
      <w:r>
        <w:lastRenderedPageBreak/>
        <w:t>менее достигнутого;</w:t>
      </w:r>
    </w:p>
    <w:p w:rsidR="009A4898" w:rsidRDefault="009A4898">
      <w:pPr>
        <w:pStyle w:val="ConsPlusNormal"/>
        <w:spacing w:before="220"/>
        <w:ind w:firstLine="540"/>
        <w:jc w:val="both"/>
      </w:pPr>
      <w:r>
        <w:t>4) сведения об объеме бюджетных ассигнований, предусмотренных в местном бюджете на проведение капитального ремонта;</w:t>
      </w:r>
    </w:p>
    <w:p w:rsidR="009A4898" w:rsidRDefault="009A4898">
      <w:pPr>
        <w:pStyle w:val="ConsPlusNormal"/>
        <w:spacing w:before="220"/>
        <w:ind w:firstLine="540"/>
        <w:jc w:val="both"/>
      </w:pPr>
      <w:r>
        <w:t>5) обязательство органа местного самоуправления муниципального образования о направлении Министерству отчетов об использовании средств областного бюджета, предоставленных в форме субсидии;</w:t>
      </w:r>
    </w:p>
    <w:p w:rsidR="009A4898" w:rsidRDefault="009A4898">
      <w:pPr>
        <w:pStyle w:val="ConsPlusNormal"/>
        <w:spacing w:before="220"/>
        <w:ind w:firstLine="540"/>
        <w:jc w:val="both"/>
      </w:pPr>
      <w:r>
        <w:t>6) сроки и порядок представления отчета об использовании средств областного бюджета, предоставленных в форме субсидии;</w:t>
      </w:r>
    </w:p>
    <w:p w:rsidR="009A4898" w:rsidRDefault="009A4898">
      <w:pPr>
        <w:pStyle w:val="ConsPlusNormal"/>
        <w:spacing w:before="220"/>
        <w:ind w:firstLine="540"/>
        <w:jc w:val="both"/>
      </w:pPr>
      <w:r>
        <w:t>7) полномочия главного распорядителя бюджетных средств на приостановление предоставления субсидии в случае нарушения органом местного самоуправления муниципального образования обязательств, предусмотренных соглашением. При невозможности устранения указанного нарушения предоставление субсидии прекращается в порядке, установленном бюджетным законодательством Российской Федерации;</w:t>
      </w:r>
    </w:p>
    <w:p w:rsidR="009A4898" w:rsidRDefault="009A4898">
      <w:pPr>
        <w:pStyle w:val="ConsPlusNormal"/>
        <w:spacing w:before="220"/>
        <w:ind w:firstLine="540"/>
        <w:jc w:val="both"/>
      </w:pPr>
      <w:r>
        <w:t>8) порядок осуществления контроля за исполнением условий соглашения;</w:t>
      </w:r>
    </w:p>
    <w:p w:rsidR="009A4898" w:rsidRDefault="009A4898">
      <w:pPr>
        <w:pStyle w:val="ConsPlusNormal"/>
        <w:spacing w:before="220"/>
        <w:ind w:firstLine="540"/>
        <w:jc w:val="both"/>
      </w:pPr>
      <w:r>
        <w:t>9) ответственность сторон за нарушение условий соглашения;</w:t>
      </w:r>
    </w:p>
    <w:p w:rsidR="009A4898" w:rsidRDefault="009A4898">
      <w:pPr>
        <w:pStyle w:val="ConsPlusNormal"/>
        <w:spacing w:before="220"/>
        <w:ind w:firstLine="540"/>
        <w:jc w:val="both"/>
      </w:pPr>
      <w:r>
        <w:t>10) требования возврата неиспользованных остатков субсидии в областной бюджет в сроки, установленные бюджетным законодательством Российской Федерации;</w:t>
      </w:r>
    </w:p>
    <w:p w:rsidR="009A4898" w:rsidRDefault="009A4898">
      <w:pPr>
        <w:pStyle w:val="ConsPlusNormal"/>
        <w:spacing w:before="220"/>
        <w:ind w:firstLine="540"/>
        <w:jc w:val="both"/>
      </w:pPr>
      <w:r>
        <w:t>11) право Министерства взыскать подлежащую возврату субсидию в областной бюджет в судебном порядке в случае невозврата субсидии в указанный срок.</w:t>
      </w:r>
    </w:p>
    <w:p w:rsidR="009A4898" w:rsidRDefault="009A4898">
      <w:pPr>
        <w:pStyle w:val="ConsPlusNormal"/>
        <w:spacing w:before="220"/>
        <w:ind w:firstLine="540"/>
        <w:jc w:val="both"/>
      </w:pPr>
      <w:r>
        <w:t>Типовая форма соглашения и форма отчета об использовании средств областного бюджета, предоставленных в форме субсидии, утверждаются Министерством.</w:t>
      </w:r>
    </w:p>
    <w:p w:rsidR="009A4898" w:rsidRDefault="009A4898">
      <w:pPr>
        <w:pStyle w:val="ConsPlusNormal"/>
        <w:spacing w:before="220"/>
        <w:ind w:firstLine="540"/>
        <w:jc w:val="both"/>
      </w:pPr>
      <w:bookmarkStart w:id="68" w:name="P6433"/>
      <w:bookmarkEnd w:id="68"/>
      <w:r>
        <w:t>16. Соглашение о предоставлении субсидии заключается при условии представления органами местного самоуправления муниципальных образований следующих документов:</w:t>
      </w:r>
    </w:p>
    <w:p w:rsidR="009A4898" w:rsidRDefault="009A4898">
      <w:pPr>
        <w:pStyle w:val="ConsPlusNormal"/>
        <w:spacing w:before="220"/>
        <w:ind w:firstLine="540"/>
        <w:jc w:val="both"/>
      </w:pPr>
      <w:r>
        <w:t>1) выписки из решения о местном бюджете на текущий финансовый год, предусматривающего бюджетные ассигнования на финансирование мероприятий по капитальному ремонту в размере не менее 30 процентов от общего объема бюджетных средств, направляемых на капитальный ремонт;</w:t>
      </w:r>
    </w:p>
    <w:p w:rsidR="009A4898" w:rsidRDefault="009A4898">
      <w:pPr>
        <w:pStyle w:val="ConsPlusNormal"/>
        <w:spacing w:before="220"/>
        <w:ind w:firstLine="540"/>
        <w:jc w:val="both"/>
      </w:pPr>
      <w:r>
        <w:t>2) копий сметных расчетов стоимости капитального ремонта;</w:t>
      </w:r>
    </w:p>
    <w:p w:rsidR="009A4898" w:rsidRDefault="009A4898">
      <w:pPr>
        <w:pStyle w:val="ConsPlusNormal"/>
        <w:spacing w:before="220"/>
        <w:ind w:firstLine="540"/>
        <w:jc w:val="both"/>
      </w:pPr>
      <w:bookmarkStart w:id="69" w:name="P6436"/>
      <w:bookmarkEnd w:id="69"/>
      <w:r>
        <w:t>3) копий заключений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этим органам государственных учреждений о достоверности определения сметной стоимости капитального ремонта объектов капитального строительства, в случае, если такой капитальный ремонт включает:</w:t>
      </w:r>
    </w:p>
    <w:p w:rsidR="009A4898" w:rsidRDefault="009A4898">
      <w:pPr>
        <w:pStyle w:val="ConsPlusNormal"/>
        <w:spacing w:before="220"/>
        <w:ind w:firstLine="540"/>
        <w:jc w:val="both"/>
      </w:pPr>
      <w:r>
        <w:t>замену и (или) восстановление нескольких видов строительных конструкций (за исключением несущих строительных конструкций);</w:t>
      </w:r>
    </w:p>
    <w:p w:rsidR="009A4898" w:rsidRDefault="009A4898">
      <w:pPr>
        <w:pStyle w:val="ConsPlusNormal"/>
        <w:spacing w:before="220"/>
        <w:ind w:firstLine="540"/>
        <w:jc w:val="both"/>
      </w:pPr>
      <w:r>
        <w:t xml:space="preserve">замену и (или) восстановление одного или нескольких видов строительных конструкций (за исключением несущих строительных конструкций) в совокупности с заменой отдельных элементов несущих строительных конструкций на аналогичные или иные улучшающие показатели несущих конструкций элементы и (или) восстановлением указанных элементов при условии, если стоимость замены и (или) восстановления таких элементов не превышает 20 процентов общей </w:t>
      </w:r>
      <w:r>
        <w:lastRenderedPageBreak/>
        <w:t>стоимости капитального ремонта объекта капитального строительства;</w:t>
      </w:r>
    </w:p>
    <w:p w:rsidR="009A4898" w:rsidRDefault="009A4898">
      <w:pPr>
        <w:pStyle w:val="ConsPlusNormal"/>
        <w:spacing w:before="220"/>
        <w:ind w:firstLine="540"/>
        <w:jc w:val="both"/>
      </w:pPr>
      <w:r>
        <w:t>замену и (или) восстановление нескольких видов строительных конструкций (за исключением несущих строительных конструкций) в совокупности с заменой и (или) восстановлением систем инженерно-технического обеспечения одного вида, сетей инженерно-технического обеспечения одного вида;</w:t>
      </w:r>
    </w:p>
    <w:p w:rsidR="009A4898" w:rsidRDefault="009A4898">
      <w:pPr>
        <w:pStyle w:val="ConsPlusNormal"/>
        <w:spacing w:before="220"/>
        <w:ind w:firstLine="540"/>
        <w:jc w:val="both"/>
      </w:pPr>
      <w:r>
        <w:t>замену и (или) восстановление нескольких видов систем инженерно-технического обеспечения или нескольких видов сетей инженерно-технического обеспечения;</w:t>
      </w:r>
    </w:p>
    <w:p w:rsidR="009A4898" w:rsidRDefault="009A4898">
      <w:pPr>
        <w:pStyle w:val="ConsPlusNormal"/>
        <w:spacing w:before="220"/>
        <w:ind w:firstLine="540"/>
        <w:jc w:val="both"/>
      </w:pPr>
      <w:r>
        <w:t>замену и (или) восстановление нескольких видов систем инженерно-технического обеспечения или нескольких видов сетей инженерно-технического обеспечения в совокупности с заменой и (или) восстановлением строительных конструкций одного вида (за исключением несущих строительных конструкций);</w:t>
      </w:r>
    </w:p>
    <w:p w:rsidR="009A4898" w:rsidRDefault="009A4898">
      <w:pPr>
        <w:pStyle w:val="ConsPlusNormal"/>
        <w:spacing w:before="220"/>
        <w:ind w:firstLine="540"/>
        <w:jc w:val="both"/>
      </w:pPr>
      <w:r>
        <w:t>изменение параметров линейного объекта, которое не влечет за собой изменение класса, категории и (или) первоначально установленных показателей функционирования такого объекта и при котором не требуется изменение границ полосы отвода и (или) охранной зоны такого объекта;</w:t>
      </w:r>
    </w:p>
    <w:p w:rsidR="009A4898" w:rsidRDefault="009A4898">
      <w:pPr>
        <w:pStyle w:val="ConsPlusNormal"/>
        <w:spacing w:before="220"/>
        <w:ind w:firstLine="540"/>
        <w:jc w:val="both"/>
      </w:pPr>
      <w:r>
        <w:t>изменение параметров нескольких участков (частей) линейного объекта, которое не влечет за собой изменение класса, категории и (или) первоначально установленных показателей функционирования такого объекта и при котором не требуется изменение границ полосы отвода и (или) охранной зоны такого объекта;</w:t>
      </w:r>
    </w:p>
    <w:p w:rsidR="009A4898" w:rsidRDefault="009A4898">
      <w:pPr>
        <w:pStyle w:val="ConsPlusNormal"/>
        <w:spacing w:before="220"/>
        <w:ind w:firstLine="540"/>
        <w:jc w:val="both"/>
      </w:pPr>
      <w:r>
        <w:t xml:space="preserve">4) копии заключения о достоверности сметной стоимости капитального ремонта объектов капитального строительства, в случае, если такой капитальный ремонт не включает виды работ, указанные в </w:t>
      </w:r>
      <w:hyperlink w:anchor="P6436" w:history="1">
        <w:r>
          <w:rPr>
            <w:color w:val="0000FF"/>
          </w:rPr>
          <w:t>подпункте 3</w:t>
        </w:r>
      </w:hyperlink>
      <w:r>
        <w:t xml:space="preserve"> настоящего пункта;</w:t>
      </w:r>
    </w:p>
    <w:p w:rsidR="009A4898" w:rsidRDefault="009A4898">
      <w:pPr>
        <w:pStyle w:val="ConsPlusNormal"/>
        <w:spacing w:before="220"/>
        <w:ind w:firstLine="540"/>
        <w:jc w:val="both"/>
      </w:pPr>
      <w:r>
        <w:t>5) письмо, подписанное главой (главой администрации) муниципального образования или уполномоченным им лицом, с обоснованием принятия решения о получении заключения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этим органам государственных учреждений о достоверности определения сметной стоимости капитального ремонта объектов капитального строительства либо заключения о достоверности сметной стоимости капитального ремонта объектов капитального строительства.</w:t>
      </w:r>
    </w:p>
    <w:p w:rsidR="009A4898" w:rsidRDefault="009A4898">
      <w:pPr>
        <w:pStyle w:val="ConsPlusNormal"/>
        <w:jc w:val="both"/>
      </w:pPr>
      <w:r>
        <w:t xml:space="preserve">(п. 16 в ред. </w:t>
      </w:r>
      <w:hyperlink r:id="rId408" w:history="1">
        <w:r>
          <w:rPr>
            <w:color w:val="0000FF"/>
          </w:rPr>
          <w:t>Постановления</w:t>
        </w:r>
      </w:hyperlink>
      <w:r>
        <w:t xml:space="preserve"> Правительства Свердловской области от 24.08.2017 N 599-ПП)</w:t>
      </w:r>
    </w:p>
    <w:p w:rsidR="009A4898" w:rsidRDefault="009A4898">
      <w:pPr>
        <w:pStyle w:val="ConsPlusNormal"/>
        <w:spacing w:before="220"/>
        <w:ind w:firstLine="540"/>
        <w:jc w:val="both"/>
      </w:pPr>
      <w:r>
        <w:t xml:space="preserve">17. Указанные в </w:t>
      </w:r>
      <w:hyperlink w:anchor="P6433" w:history="1">
        <w:r>
          <w:rPr>
            <w:color w:val="0000FF"/>
          </w:rPr>
          <w:t>пункте 16</w:t>
        </w:r>
      </w:hyperlink>
      <w:r>
        <w:t xml:space="preserve"> настоящего Порядка документы представляются органами местного самоуправления муниципальных образований в течение 90 календарных дней с даты получения от Министерства письменного уведомления о необходимости заключения соглашения о предоставлении субсидии.</w:t>
      </w:r>
    </w:p>
    <w:p w:rsidR="009A4898" w:rsidRDefault="009A4898">
      <w:pPr>
        <w:pStyle w:val="ConsPlusNormal"/>
        <w:jc w:val="both"/>
      </w:pPr>
      <w:r>
        <w:t xml:space="preserve">(в ред. </w:t>
      </w:r>
      <w:hyperlink r:id="rId409" w:history="1">
        <w:r>
          <w:rPr>
            <w:color w:val="0000FF"/>
          </w:rPr>
          <w:t>Постановления</w:t>
        </w:r>
      </w:hyperlink>
      <w:r>
        <w:t xml:space="preserve"> Правительства Свердловской области от 24.08.2017 N 599-ПП)</w:t>
      </w:r>
    </w:p>
    <w:p w:rsidR="009A4898" w:rsidRDefault="009A4898">
      <w:pPr>
        <w:pStyle w:val="ConsPlusNormal"/>
        <w:spacing w:before="220"/>
        <w:ind w:firstLine="540"/>
        <w:jc w:val="both"/>
      </w:pPr>
      <w:r>
        <w:t xml:space="preserve">Министерство в течение 10 рабочих дней осуществляет рассмотрение документов, указанных в </w:t>
      </w:r>
      <w:hyperlink w:anchor="P6433" w:history="1">
        <w:r>
          <w:rPr>
            <w:color w:val="0000FF"/>
          </w:rPr>
          <w:t>пункте 16</w:t>
        </w:r>
      </w:hyperlink>
      <w:r>
        <w:t xml:space="preserve"> настоящего Порядка, и в течение 3 рабочих дней с момента получения полного пакета документов заключает с органами местного самоуправления муниципальных образований соглашения о предоставлении субсидий.</w:t>
      </w:r>
    </w:p>
    <w:p w:rsidR="009A4898" w:rsidRDefault="009A4898">
      <w:pPr>
        <w:pStyle w:val="ConsPlusNormal"/>
        <w:spacing w:before="220"/>
        <w:ind w:firstLine="540"/>
        <w:jc w:val="both"/>
      </w:pPr>
      <w:r>
        <w:t>18. Средства, полученные из областного бюджета в форме субсидий, носят целевой характер и не могут быть использованы на иные цели. Нецелевое использование бюджетных средств влечет применение мер ответственности, предусмотренных бюджетным, административным, уголовным законодательством Российской Федерации.</w:t>
      </w:r>
    </w:p>
    <w:p w:rsidR="009A4898" w:rsidRDefault="009A4898">
      <w:pPr>
        <w:pStyle w:val="ConsPlusNormal"/>
        <w:spacing w:before="220"/>
        <w:ind w:firstLine="540"/>
        <w:jc w:val="both"/>
      </w:pPr>
      <w:r>
        <w:t xml:space="preserve">19. Неиспользованные остатки субсидий подлежат возврату в областной бюджет в сроки, </w:t>
      </w:r>
      <w:r>
        <w:lastRenderedPageBreak/>
        <w:t>установленные бюджетным законодательством Российской Федерации.</w:t>
      </w:r>
    </w:p>
    <w:p w:rsidR="009A4898" w:rsidRDefault="009A4898">
      <w:pPr>
        <w:pStyle w:val="ConsPlusNormal"/>
        <w:spacing w:before="220"/>
        <w:ind w:firstLine="540"/>
        <w:jc w:val="both"/>
      </w:pPr>
      <w:r>
        <w:t>При невозврате субсидии в указанный срок Министерство принимает меры по взысканию подлежащей возврату субсидии в областной бюджет в судебном порядке.</w:t>
      </w:r>
    </w:p>
    <w:p w:rsidR="009A4898" w:rsidRDefault="009A4898">
      <w:pPr>
        <w:pStyle w:val="ConsPlusNormal"/>
        <w:spacing w:before="220"/>
        <w:ind w:firstLine="540"/>
        <w:jc w:val="both"/>
      </w:pPr>
      <w:r>
        <w:t>20. Министерство обеспечивает контроль за соблюдением получателями субсидий условий, целей и порядка, установленных при их предоставлении.</w:t>
      </w:r>
    </w:p>
    <w:p w:rsidR="009A4898" w:rsidRDefault="009A4898">
      <w:pPr>
        <w:pStyle w:val="ConsPlusNormal"/>
        <w:spacing w:before="220"/>
        <w:ind w:firstLine="540"/>
        <w:jc w:val="both"/>
      </w:pPr>
      <w:r>
        <w:t>Внутренний государственный (муниципальный) финансовый контроль за использованием бюджетных средств осуществляется Министерством финансов Свердловской области и финансовыми органами администраций муниципальных образований в пределах своей компетенции.</w:t>
      </w:r>
    </w:p>
    <w:p w:rsidR="009A4898" w:rsidRDefault="009A4898">
      <w:pPr>
        <w:pStyle w:val="ConsPlusNormal"/>
        <w:spacing w:before="220"/>
        <w:ind w:firstLine="540"/>
        <w:jc w:val="both"/>
      </w:pPr>
      <w:r>
        <w:t>Внешний государственный финансовый контроль за использованием бюджетных средств осуществляет Счетная палата Свердловской области.</w:t>
      </w: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right"/>
        <w:outlineLvl w:val="2"/>
      </w:pPr>
      <w:r>
        <w:t>Приложение</w:t>
      </w:r>
    </w:p>
    <w:p w:rsidR="009A4898" w:rsidRDefault="009A4898">
      <w:pPr>
        <w:pStyle w:val="ConsPlusNormal"/>
        <w:jc w:val="right"/>
      </w:pPr>
      <w:r>
        <w:t>к Порядку отбора</w:t>
      </w:r>
    </w:p>
    <w:p w:rsidR="009A4898" w:rsidRDefault="009A4898">
      <w:pPr>
        <w:pStyle w:val="ConsPlusNormal"/>
        <w:jc w:val="right"/>
      </w:pPr>
      <w:r>
        <w:t>муниципальных образований,</w:t>
      </w:r>
    </w:p>
    <w:p w:rsidR="009A4898" w:rsidRDefault="009A4898">
      <w:pPr>
        <w:pStyle w:val="ConsPlusNormal"/>
        <w:jc w:val="right"/>
      </w:pPr>
      <w:r>
        <w:t>расположенных на территории</w:t>
      </w:r>
    </w:p>
    <w:p w:rsidR="009A4898" w:rsidRDefault="009A4898">
      <w:pPr>
        <w:pStyle w:val="ConsPlusNormal"/>
        <w:jc w:val="right"/>
      </w:pPr>
      <w:r>
        <w:t>Свердловской области,</w:t>
      </w:r>
    </w:p>
    <w:p w:rsidR="009A4898" w:rsidRDefault="009A4898">
      <w:pPr>
        <w:pStyle w:val="ConsPlusNormal"/>
        <w:jc w:val="right"/>
      </w:pPr>
      <w:r>
        <w:t>и распределения субсидий</w:t>
      </w:r>
    </w:p>
    <w:p w:rsidR="009A4898" w:rsidRDefault="009A4898">
      <w:pPr>
        <w:pStyle w:val="ConsPlusNormal"/>
        <w:jc w:val="right"/>
      </w:pPr>
      <w:r>
        <w:t>из областного бюджета</w:t>
      </w:r>
    </w:p>
    <w:p w:rsidR="009A4898" w:rsidRDefault="009A4898">
      <w:pPr>
        <w:pStyle w:val="ConsPlusNormal"/>
        <w:jc w:val="right"/>
      </w:pPr>
      <w:r>
        <w:t>местным бюджетам на капитальный</w:t>
      </w:r>
    </w:p>
    <w:p w:rsidR="009A4898" w:rsidRDefault="009A4898">
      <w:pPr>
        <w:pStyle w:val="ConsPlusNormal"/>
        <w:jc w:val="right"/>
      </w:pPr>
      <w:r>
        <w:t>ремонт зданий и помещений</w:t>
      </w:r>
    </w:p>
    <w:p w:rsidR="009A4898" w:rsidRDefault="009A4898">
      <w:pPr>
        <w:pStyle w:val="ConsPlusNormal"/>
        <w:jc w:val="right"/>
      </w:pPr>
      <w:r>
        <w:t>муниципальных общеобразовательных</w:t>
      </w:r>
    </w:p>
    <w:p w:rsidR="009A4898" w:rsidRDefault="009A4898">
      <w:pPr>
        <w:pStyle w:val="ConsPlusNormal"/>
        <w:jc w:val="right"/>
      </w:pPr>
      <w:r>
        <w:t>организаций, осуществляемый в рамках</w:t>
      </w:r>
    </w:p>
    <w:p w:rsidR="009A4898" w:rsidRDefault="009A4898">
      <w:pPr>
        <w:pStyle w:val="ConsPlusNormal"/>
        <w:jc w:val="right"/>
      </w:pPr>
      <w:r>
        <w:t>программы "Содействие созданию</w:t>
      </w:r>
    </w:p>
    <w:p w:rsidR="009A4898" w:rsidRDefault="009A4898">
      <w:pPr>
        <w:pStyle w:val="ConsPlusNormal"/>
        <w:jc w:val="right"/>
      </w:pPr>
      <w:r>
        <w:t>в субъектах Российской Федерации</w:t>
      </w:r>
    </w:p>
    <w:p w:rsidR="009A4898" w:rsidRDefault="009A4898">
      <w:pPr>
        <w:pStyle w:val="ConsPlusNormal"/>
        <w:jc w:val="right"/>
      </w:pPr>
      <w:r>
        <w:t>(исходя из прогнозируемой</w:t>
      </w:r>
    </w:p>
    <w:p w:rsidR="009A4898" w:rsidRDefault="009A4898">
      <w:pPr>
        <w:pStyle w:val="ConsPlusNormal"/>
        <w:jc w:val="right"/>
      </w:pPr>
      <w:r>
        <w:t>потребности) новых мест</w:t>
      </w:r>
    </w:p>
    <w:p w:rsidR="009A4898" w:rsidRDefault="009A4898">
      <w:pPr>
        <w:pStyle w:val="ConsPlusNormal"/>
        <w:jc w:val="right"/>
      </w:pPr>
      <w:r>
        <w:t>в общеобразовательных организациях"</w:t>
      </w:r>
    </w:p>
    <w:p w:rsidR="009A4898" w:rsidRDefault="009A4898">
      <w:pPr>
        <w:pStyle w:val="ConsPlusNormal"/>
        <w:jc w:val="right"/>
      </w:pPr>
      <w:r>
        <w:t>на 2016 - 2025 годы</w:t>
      </w:r>
    </w:p>
    <w:p w:rsidR="009A4898" w:rsidRDefault="009A4898">
      <w:pPr>
        <w:pStyle w:val="ConsPlusNormal"/>
        <w:jc w:val="both"/>
      </w:pPr>
    </w:p>
    <w:p w:rsidR="009A4898" w:rsidRDefault="009A4898">
      <w:pPr>
        <w:pStyle w:val="ConsPlusTitle"/>
        <w:jc w:val="center"/>
      </w:pPr>
      <w:bookmarkStart w:id="70" w:name="P6479"/>
      <w:bookmarkEnd w:id="70"/>
      <w:r>
        <w:t>МЕТОДИКА</w:t>
      </w:r>
    </w:p>
    <w:p w:rsidR="009A4898" w:rsidRDefault="009A4898">
      <w:pPr>
        <w:pStyle w:val="ConsPlusTitle"/>
        <w:jc w:val="center"/>
      </w:pPr>
      <w:r>
        <w:t>РАСЧЕТА ОБЪЕМА СУБСИДИЙ ИЗ ОБЛАСТНОГО БЮДЖЕТА</w:t>
      </w:r>
    </w:p>
    <w:p w:rsidR="009A4898" w:rsidRDefault="009A4898">
      <w:pPr>
        <w:pStyle w:val="ConsPlusTitle"/>
        <w:jc w:val="center"/>
      </w:pPr>
      <w:r>
        <w:t>МЕСТНЫМ БЮДЖЕТАМ НА КАПИТАЛЬНЫЙ РЕМОНТ ЗДАНИЙ И ПОМЕЩЕНИЙ</w:t>
      </w:r>
    </w:p>
    <w:p w:rsidR="009A4898" w:rsidRDefault="009A4898">
      <w:pPr>
        <w:pStyle w:val="ConsPlusTitle"/>
        <w:jc w:val="center"/>
      </w:pPr>
      <w:r>
        <w:t>МУНИЦИПАЛЬНЫХ ОБЩЕОБРАЗОВАТЕЛЬНЫХ ОРГАНИЗАЦИЙ,</w:t>
      </w:r>
    </w:p>
    <w:p w:rsidR="009A4898" w:rsidRDefault="009A4898">
      <w:pPr>
        <w:pStyle w:val="ConsPlusTitle"/>
        <w:jc w:val="center"/>
      </w:pPr>
      <w:r>
        <w:t>ОСУЩЕСТВЛЯЕМЫЙ В РАМКАХ ПРОГРАММЫ</w:t>
      </w:r>
    </w:p>
    <w:p w:rsidR="009A4898" w:rsidRDefault="009A4898">
      <w:pPr>
        <w:pStyle w:val="ConsPlusTitle"/>
        <w:jc w:val="center"/>
      </w:pPr>
      <w:r>
        <w:t>"СОДЕЙСТВИЕ СОЗДАНИЮ В СУБЪЕКТАХ РОССИЙСКОЙ ФЕДЕРАЦИИ</w:t>
      </w:r>
    </w:p>
    <w:p w:rsidR="009A4898" w:rsidRDefault="009A4898">
      <w:pPr>
        <w:pStyle w:val="ConsPlusTitle"/>
        <w:jc w:val="center"/>
      </w:pPr>
      <w:r>
        <w:t>(ИСХОДЯ ИЗ ПРОГНОЗИРУЕМОЙ ПОТРЕБНОСТИ) НОВЫХ МЕСТ</w:t>
      </w:r>
    </w:p>
    <w:p w:rsidR="009A4898" w:rsidRDefault="009A4898">
      <w:pPr>
        <w:pStyle w:val="ConsPlusTitle"/>
        <w:jc w:val="center"/>
      </w:pPr>
      <w:r>
        <w:t>В ОБЩЕОБРАЗОВАТЕЛЬНЫХ ОРГАНИЗАЦИЯХ" НА 2016 - 2025 ГОДЫ</w:t>
      </w:r>
    </w:p>
    <w:p w:rsidR="009A4898" w:rsidRDefault="009A48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4898">
        <w:trPr>
          <w:jc w:val="center"/>
        </w:trPr>
        <w:tc>
          <w:tcPr>
            <w:tcW w:w="9294" w:type="dxa"/>
            <w:tcBorders>
              <w:top w:val="nil"/>
              <w:left w:val="single" w:sz="24" w:space="0" w:color="CED3F1"/>
              <w:bottom w:val="nil"/>
              <w:right w:val="single" w:sz="24" w:space="0" w:color="F4F3F8"/>
            </w:tcBorders>
            <w:shd w:val="clear" w:color="auto" w:fill="F4F3F8"/>
          </w:tcPr>
          <w:p w:rsidR="009A4898" w:rsidRDefault="009A4898">
            <w:pPr>
              <w:pStyle w:val="ConsPlusNormal"/>
              <w:jc w:val="center"/>
            </w:pPr>
            <w:r>
              <w:rPr>
                <w:color w:val="392C69"/>
              </w:rPr>
              <w:t>Список изменяющих документов</w:t>
            </w:r>
          </w:p>
          <w:p w:rsidR="009A4898" w:rsidRDefault="009A4898">
            <w:pPr>
              <w:pStyle w:val="ConsPlusNormal"/>
              <w:jc w:val="center"/>
            </w:pPr>
            <w:r>
              <w:rPr>
                <w:color w:val="392C69"/>
              </w:rPr>
              <w:t xml:space="preserve">(в ред. </w:t>
            </w:r>
            <w:hyperlink r:id="rId410" w:history="1">
              <w:r>
                <w:rPr>
                  <w:color w:val="0000FF"/>
                </w:rPr>
                <w:t>Постановления</w:t>
              </w:r>
            </w:hyperlink>
            <w:r>
              <w:rPr>
                <w:color w:val="392C69"/>
              </w:rPr>
              <w:t xml:space="preserve"> Правительства Свердловской области</w:t>
            </w:r>
          </w:p>
          <w:p w:rsidR="009A4898" w:rsidRDefault="009A4898">
            <w:pPr>
              <w:pStyle w:val="ConsPlusNormal"/>
              <w:jc w:val="center"/>
            </w:pPr>
            <w:r>
              <w:rPr>
                <w:color w:val="392C69"/>
              </w:rPr>
              <w:t>от 27.04.2017 N 277-ПП)</w:t>
            </w:r>
          </w:p>
        </w:tc>
      </w:tr>
    </w:tbl>
    <w:p w:rsidR="009A4898" w:rsidRDefault="009A4898">
      <w:pPr>
        <w:pStyle w:val="ConsPlusNormal"/>
        <w:jc w:val="both"/>
      </w:pPr>
    </w:p>
    <w:p w:rsidR="009A4898" w:rsidRDefault="009A4898">
      <w:pPr>
        <w:pStyle w:val="ConsPlusNormal"/>
        <w:ind w:firstLine="540"/>
        <w:jc w:val="both"/>
      </w:pPr>
      <w:r>
        <w:t xml:space="preserve">Объем субсидии местному бюджету муниципального образования, расположенного на территории Свердловской области (далее - муниципальное образование), прошедшего отбор в </w:t>
      </w:r>
      <w:r>
        <w:lastRenderedPageBreak/>
        <w:t xml:space="preserve">соответствии с </w:t>
      </w:r>
      <w:hyperlink w:anchor="P6379" w:history="1">
        <w:r>
          <w:rPr>
            <w:color w:val="0000FF"/>
          </w:rPr>
          <w:t>Порядком</w:t>
        </w:r>
      </w:hyperlink>
      <w:r>
        <w:t xml:space="preserve"> отбора муниципальных образований, расположенных на территории Свердловской области, и распределения субсидий из областного бюджета местным бюджетам на капитальный ремонт зданий и помещений муниципальных общеобразовательных организаций, осуществляемый в рамках </w:t>
      </w:r>
      <w:hyperlink r:id="rId411" w:history="1">
        <w:r>
          <w:rPr>
            <w:color w:val="0000FF"/>
          </w:rPr>
          <w:t>программы</w:t>
        </w:r>
      </w:hyperlink>
      <w:r>
        <w:t xml:space="preserve"> "Содействие созданию в субъектах Российской Федерации (исходя из прогнозируемой потребности) новых мест в общеобразовательных организациях" на 2016 - 2025 годы, определяется по формуле:</w:t>
      </w:r>
    </w:p>
    <w:p w:rsidR="009A4898" w:rsidRDefault="009A4898">
      <w:pPr>
        <w:pStyle w:val="ConsPlusNormal"/>
        <w:jc w:val="both"/>
      </w:pPr>
    </w:p>
    <w:p w:rsidR="009A4898" w:rsidRDefault="009A4898">
      <w:pPr>
        <w:pStyle w:val="ConsPlusNormal"/>
        <w:jc w:val="center"/>
      </w:pPr>
      <w:r>
        <w:t>Ci = Pi - Di, где:</w:t>
      </w:r>
    </w:p>
    <w:p w:rsidR="009A4898" w:rsidRDefault="009A4898">
      <w:pPr>
        <w:pStyle w:val="ConsPlusNormal"/>
        <w:jc w:val="both"/>
      </w:pPr>
    </w:p>
    <w:p w:rsidR="009A4898" w:rsidRDefault="009A4898">
      <w:pPr>
        <w:pStyle w:val="ConsPlusNormal"/>
        <w:ind w:firstLine="540"/>
        <w:jc w:val="both"/>
      </w:pPr>
      <w:r>
        <w:t xml:space="preserve">Ci - размер субсидии, выделяемой местному бюджету i-го муниципального образования на капитальный ремонт зданий и помещений муниципальных общеобразовательных организаций, осуществляемый в рамках </w:t>
      </w:r>
      <w:hyperlink r:id="rId412" w:history="1">
        <w:r>
          <w:rPr>
            <w:color w:val="0000FF"/>
          </w:rPr>
          <w:t>программы</w:t>
        </w:r>
      </w:hyperlink>
      <w:r>
        <w:t xml:space="preserve"> "Содействие созданию в субъектах Российской Федерации (исходя из прогнозируемой потребности) новых мест в общеобразовательных организациях" на 2016 - 2025 годы (далее - капитальный ремонт) в текущем финансовом году;</w:t>
      </w:r>
    </w:p>
    <w:p w:rsidR="009A4898" w:rsidRDefault="009A4898">
      <w:pPr>
        <w:pStyle w:val="ConsPlusNormal"/>
        <w:spacing w:before="220"/>
        <w:ind w:firstLine="540"/>
        <w:jc w:val="both"/>
      </w:pPr>
      <w:r>
        <w:t>Pi - потребность i-го муниципального образования в бюджетных средствах для проведения капитального ремонта в текущем финансовом году;</w:t>
      </w:r>
    </w:p>
    <w:p w:rsidR="009A4898" w:rsidRDefault="009A4898">
      <w:pPr>
        <w:pStyle w:val="ConsPlusNormal"/>
        <w:spacing w:before="220"/>
        <w:ind w:firstLine="540"/>
        <w:jc w:val="both"/>
      </w:pPr>
      <w:r>
        <w:t>Di - объем средств, предусмотренный в бюджете i-го муниципального образования на проведение капитального ремонта в текущем финансовом году.</w:t>
      </w: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right"/>
        <w:outlineLvl w:val="1"/>
      </w:pPr>
      <w:r>
        <w:t>Приложение N 10-1</w:t>
      </w:r>
    </w:p>
    <w:p w:rsidR="009A4898" w:rsidRDefault="009A4898">
      <w:pPr>
        <w:pStyle w:val="ConsPlusNormal"/>
        <w:jc w:val="right"/>
      </w:pPr>
      <w:r>
        <w:t>к государственной программе</w:t>
      </w:r>
    </w:p>
    <w:p w:rsidR="009A4898" w:rsidRDefault="009A4898">
      <w:pPr>
        <w:pStyle w:val="ConsPlusNormal"/>
        <w:jc w:val="right"/>
      </w:pPr>
      <w:r>
        <w:t>Свердловской области</w:t>
      </w:r>
    </w:p>
    <w:p w:rsidR="009A4898" w:rsidRDefault="009A4898">
      <w:pPr>
        <w:pStyle w:val="ConsPlusNormal"/>
        <w:jc w:val="right"/>
      </w:pPr>
      <w:r>
        <w:t>"Развитие системы образования</w:t>
      </w:r>
    </w:p>
    <w:p w:rsidR="009A4898" w:rsidRDefault="009A4898">
      <w:pPr>
        <w:pStyle w:val="ConsPlusNormal"/>
        <w:jc w:val="right"/>
      </w:pPr>
      <w:r>
        <w:t>в Свердловской области до 2024 года"</w:t>
      </w:r>
    </w:p>
    <w:p w:rsidR="009A4898" w:rsidRDefault="009A4898">
      <w:pPr>
        <w:pStyle w:val="ConsPlusNormal"/>
        <w:jc w:val="both"/>
      </w:pPr>
    </w:p>
    <w:p w:rsidR="009A4898" w:rsidRDefault="009A4898">
      <w:pPr>
        <w:pStyle w:val="ConsPlusTitle"/>
        <w:jc w:val="center"/>
      </w:pPr>
      <w:r>
        <w:t>ПОРЯДОК</w:t>
      </w:r>
    </w:p>
    <w:p w:rsidR="009A4898" w:rsidRDefault="009A4898">
      <w:pPr>
        <w:pStyle w:val="ConsPlusTitle"/>
        <w:jc w:val="center"/>
      </w:pPr>
      <w:r>
        <w:t>ПРЕДОСТАВЛЕНИЯ СУБСИДИЙ ИЗ ОБЛАСТНОГО БЮДЖЕТА</w:t>
      </w:r>
    </w:p>
    <w:p w:rsidR="009A4898" w:rsidRDefault="009A4898">
      <w:pPr>
        <w:pStyle w:val="ConsPlusTitle"/>
        <w:jc w:val="center"/>
      </w:pPr>
      <w:r>
        <w:t>МЕСТНЫМ БЮДЖЕТАМ НА КАПИТАЛЬНЫЙ РЕМОНТ, ПРИВЕДЕНИЕ</w:t>
      </w:r>
    </w:p>
    <w:p w:rsidR="009A4898" w:rsidRDefault="009A4898">
      <w:pPr>
        <w:pStyle w:val="ConsPlusTitle"/>
        <w:jc w:val="center"/>
      </w:pPr>
      <w:r>
        <w:t>В СООТВЕТСТВИЕ С ТРЕБОВАНИЯМИ ПОЖАРНОЙ БЕЗОПАСНОСТИ</w:t>
      </w:r>
    </w:p>
    <w:p w:rsidR="009A4898" w:rsidRDefault="009A4898">
      <w:pPr>
        <w:pStyle w:val="ConsPlusTitle"/>
        <w:jc w:val="center"/>
      </w:pPr>
      <w:r>
        <w:t>И САНИТАРНОГО ЗАКОНОДАТЕЛЬСТВА ЗДАНИЙ, ПОМЕЩЕНИЙ</w:t>
      </w:r>
    </w:p>
    <w:p w:rsidR="009A4898" w:rsidRDefault="009A4898">
      <w:pPr>
        <w:pStyle w:val="ConsPlusTitle"/>
        <w:jc w:val="center"/>
      </w:pPr>
      <w:r>
        <w:t>И СООРУЖЕНИЙ (В ТОМ ЧИСЛЕ ИНЖЕНЕРНО-ТЕХНИЧЕСКИХ СЕТЕЙ),</w:t>
      </w:r>
    </w:p>
    <w:p w:rsidR="009A4898" w:rsidRDefault="009A4898">
      <w:pPr>
        <w:pStyle w:val="ConsPlusTitle"/>
        <w:jc w:val="center"/>
      </w:pPr>
      <w:r>
        <w:t>БЛАГОУСТРОЙСТВО ТЕРРИТОРИИ, ОСНАЩЕНИЕ</w:t>
      </w:r>
    </w:p>
    <w:p w:rsidR="009A4898" w:rsidRDefault="009A4898">
      <w:pPr>
        <w:pStyle w:val="ConsPlusTitle"/>
        <w:jc w:val="center"/>
      </w:pPr>
      <w:r>
        <w:t>ВНОВЬ ВВОДИМЫХ МЕСТ В МУНИЦИПАЛЬНЫХ</w:t>
      </w:r>
    </w:p>
    <w:p w:rsidR="009A4898" w:rsidRDefault="009A4898">
      <w:pPr>
        <w:pStyle w:val="ConsPlusTitle"/>
        <w:jc w:val="center"/>
      </w:pPr>
      <w:r>
        <w:t>ОБЩЕОБРАЗОВАТЕЛЬНЫХ ОРГАНИЗАЦИЯХ В РАМКАХ ПРОГРАММЫ</w:t>
      </w:r>
    </w:p>
    <w:p w:rsidR="009A4898" w:rsidRDefault="009A4898">
      <w:pPr>
        <w:pStyle w:val="ConsPlusTitle"/>
        <w:jc w:val="center"/>
      </w:pPr>
      <w:r>
        <w:t>"СОДЕЙСТВИЕ СОЗДАНИЮ В СУБЪЕКТАХ РОССИЙСКОЙ ФЕДЕРАЦИИ</w:t>
      </w:r>
    </w:p>
    <w:p w:rsidR="009A4898" w:rsidRDefault="009A4898">
      <w:pPr>
        <w:pStyle w:val="ConsPlusTitle"/>
        <w:jc w:val="center"/>
      </w:pPr>
      <w:r>
        <w:t>(ИСХОДЯ ИЗ ПРОГНОЗИРУЕМОЙ ПОТРЕБНОСТИ) НОВЫХ МЕСТ</w:t>
      </w:r>
    </w:p>
    <w:p w:rsidR="009A4898" w:rsidRDefault="009A4898">
      <w:pPr>
        <w:pStyle w:val="ConsPlusTitle"/>
        <w:jc w:val="center"/>
      </w:pPr>
      <w:r>
        <w:t>В ОБЩЕОБРАЗОВАТЕЛЬНЫХ ОРГАНИЗАЦИЯХ" НА 2016 - 2025 ГОДЫ</w:t>
      </w:r>
    </w:p>
    <w:p w:rsidR="009A4898" w:rsidRDefault="009A48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4898">
        <w:trPr>
          <w:jc w:val="center"/>
        </w:trPr>
        <w:tc>
          <w:tcPr>
            <w:tcW w:w="9294" w:type="dxa"/>
            <w:tcBorders>
              <w:top w:val="nil"/>
              <w:left w:val="single" w:sz="24" w:space="0" w:color="CED3F1"/>
              <w:bottom w:val="nil"/>
              <w:right w:val="single" w:sz="24" w:space="0" w:color="F4F3F8"/>
            </w:tcBorders>
            <w:shd w:val="clear" w:color="auto" w:fill="F4F3F8"/>
          </w:tcPr>
          <w:p w:rsidR="009A4898" w:rsidRDefault="009A4898">
            <w:pPr>
              <w:pStyle w:val="ConsPlusNormal"/>
              <w:jc w:val="center"/>
            </w:pPr>
            <w:r>
              <w:rPr>
                <w:color w:val="392C69"/>
              </w:rPr>
              <w:t>Список изменяющих документов</w:t>
            </w:r>
          </w:p>
          <w:p w:rsidR="009A4898" w:rsidRDefault="009A4898">
            <w:pPr>
              <w:pStyle w:val="ConsPlusNormal"/>
              <w:jc w:val="center"/>
            </w:pPr>
            <w:r>
              <w:rPr>
                <w:color w:val="392C69"/>
              </w:rPr>
              <w:t xml:space="preserve">(введен </w:t>
            </w:r>
            <w:hyperlink r:id="rId413" w:history="1">
              <w:r>
                <w:rPr>
                  <w:color w:val="0000FF"/>
                </w:rPr>
                <w:t>Постановлением</w:t>
              </w:r>
            </w:hyperlink>
            <w:r>
              <w:rPr>
                <w:color w:val="392C69"/>
              </w:rPr>
              <w:t xml:space="preserve"> Правительства Свердловской области</w:t>
            </w:r>
          </w:p>
          <w:p w:rsidR="009A4898" w:rsidRDefault="009A4898">
            <w:pPr>
              <w:pStyle w:val="ConsPlusNormal"/>
              <w:jc w:val="center"/>
            </w:pPr>
            <w:r>
              <w:rPr>
                <w:color w:val="392C69"/>
              </w:rPr>
              <w:t>от 27.04.2017 N 277-ПП;</w:t>
            </w:r>
          </w:p>
          <w:p w:rsidR="009A4898" w:rsidRDefault="009A4898">
            <w:pPr>
              <w:pStyle w:val="ConsPlusNormal"/>
              <w:jc w:val="center"/>
            </w:pPr>
            <w:r>
              <w:rPr>
                <w:color w:val="392C69"/>
              </w:rPr>
              <w:t xml:space="preserve">в ред. </w:t>
            </w:r>
            <w:hyperlink r:id="rId414" w:history="1">
              <w:r>
                <w:rPr>
                  <w:color w:val="0000FF"/>
                </w:rPr>
                <w:t>Постановления</w:t>
              </w:r>
            </w:hyperlink>
            <w:r>
              <w:rPr>
                <w:color w:val="392C69"/>
              </w:rPr>
              <w:t xml:space="preserve"> Правительства Свердловской области</w:t>
            </w:r>
          </w:p>
          <w:p w:rsidR="009A4898" w:rsidRDefault="009A4898">
            <w:pPr>
              <w:pStyle w:val="ConsPlusNormal"/>
              <w:jc w:val="center"/>
            </w:pPr>
            <w:r>
              <w:rPr>
                <w:color w:val="392C69"/>
              </w:rPr>
              <w:t>от 24.08.2017 N 599-ПП)</w:t>
            </w:r>
          </w:p>
        </w:tc>
      </w:tr>
    </w:tbl>
    <w:p w:rsidR="009A4898" w:rsidRDefault="009A4898">
      <w:pPr>
        <w:pStyle w:val="ConsPlusNormal"/>
        <w:jc w:val="both"/>
      </w:pPr>
    </w:p>
    <w:p w:rsidR="009A4898" w:rsidRDefault="009A4898">
      <w:pPr>
        <w:pStyle w:val="ConsPlusNormal"/>
        <w:ind w:firstLine="540"/>
        <w:jc w:val="both"/>
      </w:pPr>
      <w:r>
        <w:t xml:space="preserve">1. Настоящий Порядок определяет условия предоставления и расходования субсидий из областного бюджета местным бюджетам на капитальный ремонт, приведение в соответствие с требованиями пожарной безопасности и санитарного законодательства зданий, помещений и </w:t>
      </w:r>
      <w:r>
        <w:lastRenderedPageBreak/>
        <w:t xml:space="preserve">сооружений (в том числе инженерно-технических сетей), благоустройство территории, оснащение вновь вводимых мест в муниципальных общеобразовательных организациях в рамках </w:t>
      </w:r>
      <w:hyperlink r:id="rId415" w:history="1">
        <w:r>
          <w:rPr>
            <w:color w:val="0000FF"/>
          </w:rPr>
          <w:t>программы</w:t>
        </w:r>
      </w:hyperlink>
      <w:r>
        <w:t xml:space="preserve"> "Содействие созданию в субъектах Российской Федерации (исходя из прогнозируемой потребности) новых мест в общеобразовательных организациях" на 2016 - 2025 годы (далее - субсидия).</w:t>
      </w:r>
    </w:p>
    <w:p w:rsidR="009A4898" w:rsidRDefault="009A4898">
      <w:pPr>
        <w:pStyle w:val="ConsPlusNormal"/>
        <w:spacing w:before="220"/>
        <w:ind w:firstLine="540"/>
        <w:jc w:val="both"/>
      </w:pPr>
      <w:r>
        <w:t xml:space="preserve">2. Субсидии направляются на капитальный ремонт, приведение в соответствие с требованиями пожарной безопасности и санитарного законодательства зданий, помещений и сооружений (в том числе инженерно-технических сетей), благоустройство территории, оснащение вновь вводимых мест в муниципальных общеобразовательных организациях в рамках </w:t>
      </w:r>
      <w:hyperlink r:id="rId416" w:history="1">
        <w:r>
          <w:rPr>
            <w:color w:val="0000FF"/>
          </w:rPr>
          <w:t>программы</w:t>
        </w:r>
      </w:hyperlink>
      <w:r>
        <w:t xml:space="preserve"> "Содействие созданию в субъектах Российской Федерации (исходя из прогнозируемой потребности) новых мест в общеобразовательных организациях" на 2016 - 2025 годы (далее - создание новых мест в общеобразовательных организациях) и (или) на возмещение осуществленных в текущем финансовом году расходов местных бюджетов на создание новых мест в общеобразовательных организациях.</w:t>
      </w:r>
    </w:p>
    <w:p w:rsidR="009A4898" w:rsidRDefault="009A4898">
      <w:pPr>
        <w:pStyle w:val="ConsPlusNormal"/>
        <w:spacing w:before="220"/>
        <w:ind w:firstLine="540"/>
        <w:jc w:val="both"/>
      </w:pPr>
      <w:r>
        <w:t>3. Главным распорядителем средств областного бюджета, предусмотренных для предоставления субсидий, является Министерство общего и профессионального образования Свердловской области (далее - Министерство).</w:t>
      </w:r>
    </w:p>
    <w:p w:rsidR="009A4898" w:rsidRDefault="009A4898">
      <w:pPr>
        <w:pStyle w:val="ConsPlusNormal"/>
        <w:spacing w:before="220"/>
        <w:ind w:firstLine="540"/>
        <w:jc w:val="both"/>
      </w:pPr>
      <w:r>
        <w:t xml:space="preserve">4. Субсидии предоставляются муниципальным образованиям, расположенным на территории Свердловской области (далее - муниципальное образование), в соответствии с </w:t>
      </w:r>
      <w:hyperlink w:anchor="P6591" w:history="1">
        <w:r>
          <w:rPr>
            <w:color w:val="0000FF"/>
          </w:rPr>
          <w:t>приложением</w:t>
        </w:r>
      </w:hyperlink>
      <w:r>
        <w:t xml:space="preserve"> к настоящему Порядку.</w:t>
      </w:r>
    </w:p>
    <w:p w:rsidR="009A4898" w:rsidRDefault="009A4898">
      <w:pPr>
        <w:pStyle w:val="ConsPlusNormal"/>
        <w:spacing w:before="220"/>
        <w:ind w:firstLine="540"/>
        <w:jc w:val="both"/>
      </w:pPr>
      <w:r>
        <w:t>5. Субсидии подлежат зачислению в доходы местных бюджетов и расходованию по разделу 0700 "Образование", подразделу 0702 "Общее образование".</w:t>
      </w:r>
    </w:p>
    <w:p w:rsidR="009A4898" w:rsidRDefault="009A4898">
      <w:pPr>
        <w:pStyle w:val="ConsPlusNormal"/>
        <w:spacing w:before="220"/>
        <w:ind w:firstLine="540"/>
        <w:jc w:val="both"/>
      </w:pPr>
      <w:r>
        <w:t>6. Субсидии предоставляются муниципальным образованиям при соблюдении следующих условий:</w:t>
      </w:r>
    </w:p>
    <w:p w:rsidR="009A4898" w:rsidRDefault="009A4898">
      <w:pPr>
        <w:pStyle w:val="ConsPlusNormal"/>
        <w:spacing w:before="220"/>
        <w:ind w:firstLine="540"/>
        <w:jc w:val="both"/>
      </w:pPr>
      <w:r>
        <w:t>1) наличие не менее 2900 обучающихся, занимающихся в муниципальных общеобразовательных организациях на начальном и (или) среднем уровнях общего образования во вторую (третью) смену;</w:t>
      </w:r>
    </w:p>
    <w:p w:rsidR="009A4898" w:rsidRDefault="009A4898">
      <w:pPr>
        <w:pStyle w:val="ConsPlusNormal"/>
        <w:spacing w:before="220"/>
        <w:ind w:firstLine="540"/>
        <w:jc w:val="both"/>
      </w:pPr>
      <w:r>
        <w:t>2) наличие поручений Президента Российской Федерации, Губернатора Свердловской области о проведении мероприятий по капитальному ремонту зданий муниципальных общеобразовательных организаций;</w:t>
      </w:r>
    </w:p>
    <w:p w:rsidR="009A4898" w:rsidRDefault="009A4898">
      <w:pPr>
        <w:pStyle w:val="ConsPlusNormal"/>
        <w:spacing w:before="220"/>
        <w:ind w:firstLine="540"/>
        <w:jc w:val="both"/>
      </w:pPr>
      <w:r>
        <w:t>3) направление средств местных бюджетов на создание новых мест в общеобразовательных организациях в размере не менее 2 процентов от общего объема бюджетных средств, направляемых на создание новых мест в общеобразовательных организациях;</w:t>
      </w:r>
    </w:p>
    <w:p w:rsidR="009A4898" w:rsidRDefault="009A4898">
      <w:pPr>
        <w:pStyle w:val="ConsPlusNormal"/>
        <w:spacing w:before="220"/>
        <w:ind w:firstLine="540"/>
        <w:jc w:val="both"/>
      </w:pPr>
      <w:r>
        <w:t>4) наличие утвержденной муниципальной программы, содержащей мероприятия по созданию новых мест в общеобразовательных организациях.</w:t>
      </w:r>
    </w:p>
    <w:p w:rsidR="009A4898" w:rsidRDefault="009A4898">
      <w:pPr>
        <w:pStyle w:val="ConsPlusNormal"/>
        <w:spacing w:before="220"/>
        <w:ind w:firstLine="540"/>
        <w:jc w:val="both"/>
      </w:pPr>
      <w:r>
        <w:t>7. Субсидии предоставляются на основании соглашений о предоставлении и использовании субсидий, заключаемых Министерством с органами местного самоуправления муниципальных образований.</w:t>
      </w:r>
    </w:p>
    <w:p w:rsidR="009A4898" w:rsidRDefault="009A4898">
      <w:pPr>
        <w:pStyle w:val="ConsPlusNormal"/>
        <w:spacing w:before="220"/>
        <w:ind w:firstLine="540"/>
        <w:jc w:val="both"/>
      </w:pPr>
      <w:r>
        <w:t>8. Соглашение о предоставлении субсидии из областного бюджета бюджету муниципального образования (далее - Соглашение) должно содержать следующие положения:</w:t>
      </w:r>
    </w:p>
    <w:p w:rsidR="009A4898" w:rsidRDefault="009A4898">
      <w:pPr>
        <w:pStyle w:val="ConsPlusNormal"/>
        <w:spacing w:before="220"/>
        <w:ind w:firstLine="540"/>
        <w:jc w:val="both"/>
      </w:pPr>
      <w:r>
        <w:t>1) сведения о размере субсидии, предоставляемой местному бюджету;</w:t>
      </w:r>
    </w:p>
    <w:p w:rsidR="009A4898" w:rsidRDefault="009A4898">
      <w:pPr>
        <w:pStyle w:val="ConsPlusNormal"/>
        <w:spacing w:before="220"/>
        <w:ind w:firstLine="540"/>
        <w:jc w:val="both"/>
      </w:pPr>
      <w:r>
        <w:t>2) целевое назначение субсидии;</w:t>
      </w:r>
    </w:p>
    <w:p w:rsidR="009A4898" w:rsidRDefault="009A4898">
      <w:pPr>
        <w:pStyle w:val="ConsPlusNormal"/>
        <w:spacing w:before="220"/>
        <w:ind w:firstLine="540"/>
        <w:jc w:val="both"/>
      </w:pPr>
      <w:r>
        <w:lastRenderedPageBreak/>
        <w:t>3) обязательство органов местного самоуправления муниципального образования о своевременном выполнении поручений Президента Российской Федерации, Губернатора Свердловской области о проведении мероприятий по капитальному ремонту зданий муниципальных общеобразовательных организаций;</w:t>
      </w:r>
    </w:p>
    <w:p w:rsidR="009A4898" w:rsidRDefault="009A4898">
      <w:pPr>
        <w:pStyle w:val="ConsPlusNormal"/>
        <w:spacing w:before="220"/>
        <w:ind w:firstLine="540"/>
        <w:jc w:val="both"/>
      </w:pPr>
      <w:r>
        <w:t>4) сведения об объеме бюджетных ассигнований, предусмотренных в местном бюджете на создание новых мест в общеобразовательных организациях;</w:t>
      </w:r>
    </w:p>
    <w:p w:rsidR="009A4898" w:rsidRDefault="009A4898">
      <w:pPr>
        <w:pStyle w:val="ConsPlusNormal"/>
        <w:spacing w:before="220"/>
        <w:ind w:firstLine="540"/>
        <w:jc w:val="both"/>
      </w:pPr>
      <w:r>
        <w:t>5) обязательство органа местного самоуправления муниципального образования о направлении в Министерство отчета об использовании средств областного бюджета, предоставленных в форме субсидии;</w:t>
      </w:r>
    </w:p>
    <w:p w:rsidR="009A4898" w:rsidRDefault="009A4898">
      <w:pPr>
        <w:pStyle w:val="ConsPlusNormal"/>
        <w:spacing w:before="220"/>
        <w:ind w:firstLine="540"/>
        <w:jc w:val="both"/>
      </w:pPr>
      <w:r>
        <w:t>6) сроки и порядок представления отчета об использовании средств областного бюджета, предоставленных в форме субсидии;</w:t>
      </w:r>
    </w:p>
    <w:p w:rsidR="009A4898" w:rsidRDefault="009A4898">
      <w:pPr>
        <w:pStyle w:val="ConsPlusNormal"/>
        <w:spacing w:before="220"/>
        <w:ind w:firstLine="540"/>
        <w:jc w:val="both"/>
      </w:pPr>
      <w:r>
        <w:t>7) полномочия Министерства на приостановление предоставления субсидии в случае нарушения органом местного самоуправления муниципального образования обязательств, предусмотренных Соглашением. При невозможности устранения указанного нарушения предоставление субсидии прекращается в порядке, установленном бюджетным законодательством Российской Федерации;</w:t>
      </w:r>
    </w:p>
    <w:p w:rsidR="009A4898" w:rsidRDefault="009A4898">
      <w:pPr>
        <w:pStyle w:val="ConsPlusNormal"/>
        <w:spacing w:before="220"/>
        <w:ind w:firstLine="540"/>
        <w:jc w:val="both"/>
      </w:pPr>
      <w:r>
        <w:t>8) порядок осуществления контроля за исполнением условий Соглашения;</w:t>
      </w:r>
    </w:p>
    <w:p w:rsidR="009A4898" w:rsidRDefault="009A4898">
      <w:pPr>
        <w:pStyle w:val="ConsPlusNormal"/>
        <w:spacing w:before="220"/>
        <w:ind w:firstLine="540"/>
        <w:jc w:val="both"/>
      </w:pPr>
      <w:r>
        <w:t>9) ответственность сторон за нарушение условий Соглашения;</w:t>
      </w:r>
    </w:p>
    <w:p w:rsidR="009A4898" w:rsidRDefault="009A4898">
      <w:pPr>
        <w:pStyle w:val="ConsPlusNormal"/>
        <w:spacing w:before="220"/>
        <w:ind w:firstLine="540"/>
        <w:jc w:val="both"/>
      </w:pPr>
      <w:r>
        <w:t>10) требования возврата неиспользованных остатков субсидии в областной бюджет в сроки, установленные бюджетным законодательством Российской Федерации;</w:t>
      </w:r>
    </w:p>
    <w:p w:rsidR="009A4898" w:rsidRDefault="009A4898">
      <w:pPr>
        <w:pStyle w:val="ConsPlusNormal"/>
        <w:spacing w:before="220"/>
        <w:ind w:firstLine="540"/>
        <w:jc w:val="both"/>
      </w:pPr>
      <w:r>
        <w:t>11) право Министерства взыскать подлежащую возврату субсидию в областной бюджет в судебном порядке в случае невозврата субсидии в указанный срок.</w:t>
      </w:r>
    </w:p>
    <w:p w:rsidR="009A4898" w:rsidRDefault="009A4898">
      <w:pPr>
        <w:pStyle w:val="ConsPlusNormal"/>
        <w:spacing w:before="220"/>
        <w:ind w:firstLine="540"/>
        <w:jc w:val="both"/>
      </w:pPr>
      <w:r>
        <w:t>Типовая форма Соглашения и форма отчета об использовании средств областного бюджета, предоставленных в форме субсидии, утверждаются Министерством.</w:t>
      </w:r>
    </w:p>
    <w:p w:rsidR="009A4898" w:rsidRDefault="009A4898">
      <w:pPr>
        <w:pStyle w:val="ConsPlusNormal"/>
        <w:spacing w:before="220"/>
        <w:ind w:firstLine="540"/>
        <w:jc w:val="both"/>
      </w:pPr>
      <w:bookmarkStart w:id="71" w:name="P6551"/>
      <w:bookmarkEnd w:id="71"/>
      <w:r>
        <w:t>9. Соглашение заключается при условии представления органами местного самоуправления муниципального образования следующих документов:</w:t>
      </w:r>
    </w:p>
    <w:p w:rsidR="009A4898" w:rsidRDefault="009A4898">
      <w:pPr>
        <w:pStyle w:val="ConsPlusNormal"/>
        <w:spacing w:before="220"/>
        <w:ind w:firstLine="540"/>
        <w:jc w:val="both"/>
      </w:pPr>
      <w:r>
        <w:t>1) выписки из решения о местном бюджете на текущий финансовый год, предусматривающего бюджетные ассигнования на финансирование мероприятий по созданию новых мест в общеобразовательных организациях в размере не менее 2 процентов от общего объема бюджетных средств, направляемых на создание новых мест в общеобразовательных организациях;</w:t>
      </w:r>
    </w:p>
    <w:p w:rsidR="009A4898" w:rsidRDefault="009A4898">
      <w:pPr>
        <w:pStyle w:val="ConsPlusNormal"/>
        <w:spacing w:before="220"/>
        <w:ind w:firstLine="540"/>
        <w:jc w:val="both"/>
      </w:pPr>
      <w:r>
        <w:t>2) копий сметных расчетов стоимости капитального ремонта объектов капитального строительства;</w:t>
      </w:r>
    </w:p>
    <w:p w:rsidR="009A4898" w:rsidRDefault="009A4898">
      <w:pPr>
        <w:pStyle w:val="ConsPlusNormal"/>
        <w:spacing w:before="220"/>
        <w:ind w:firstLine="540"/>
        <w:jc w:val="both"/>
      </w:pPr>
      <w:r>
        <w:t>3) копии заключения уполномоченных на проведение государственной экспертизы проектной документации и результатов инженерных изысканий органов исполнительной власти Свердловской области или подведомственных этим органам государственных учреждений о достоверности сметной стоимости капитального ремонта объектов капитального строительства;</w:t>
      </w:r>
    </w:p>
    <w:p w:rsidR="009A4898" w:rsidRDefault="009A4898">
      <w:pPr>
        <w:pStyle w:val="ConsPlusNormal"/>
        <w:spacing w:before="220"/>
        <w:ind w:firstLine="540"/>
        <w:jc w:val="both"/>
      </w:pPr>
      <w:r>
        <w:t>4) перечня оборудования, мебели, планируемых к приобретению для оснащения вновь вводимых мест в муниципальных общеобразовательных организациях, с указанием общей стоимости планируемых к приобретению оборудования, мебели.</w:t>
      </w:r>
    </w:p>
    <w:p w:rsidR="009A4898" w:rsidRDefault="009A4898">
      <w:pPr>
        <w:pStyle w:val="ConsPlusNormal"/>
        <w:spacing w:before="220"/>
        <w:ind w:firstLine="540"/>
        <w:jc w:val="both"/>
      </w:pPr>
      <w:r>
        <w:t xml:space="preserve">10. Указанные в </w:t>
      </w:r>
      <w:hyperlink w:anchor="P6551" w:history="1">
        <w:r>
          <w:rPr>
            <w:color w:val="0000FF"/>
          </w:rPr>
          <w:t>пункте 9</w:t>
        </w:r>
      </w:hyperlink>
      <w:r>
        <w:t xml:space="preserve"> настоящего Порядка документы представляются органами </w:t>
      </w:r>
      <w:r>
        <w:lastRenderedPageBreak/>
        <w:t>местного самоуправления муниципального образования в течение 90 календарных дней с даты получения от Министерства письменного уведомления о необходимости заключения Соглашения.</w:t>
      </w:r>
    </w:p>
    <w:p w:rsidR="009A4898" w:rsidRDefault="009A4898">
      <w:pPr>
        <w:pStyle w:val="ConsPlusNormal"/>
        <w:jc w:val="both"/>
      </w:pPr>
      <w:r>
        <w:t xml:space="preserve">(в ред. </w:t>
      </w:r>
      <w:hyperlink r:id="rId417" w:history="1">
        <w:r>
          <w:rPr>
            <w:color w:val="0000FF"/>
          </w:rPr>
          <w:t>Постановления</w:t>
        </w:r>
      </w:hyperlink>
      <w:r>
        <w:t xml:space="preserve"> Правительства Свердловской области от 24.08.2017 N 599-ПП)</w:t>
      </w:r>
    </w:p>
    <w:p w:rsidR="009A4898" w:rsidRDefault="009A4898">
      <w:pPr>
        <w:pStyle w:val="ConsPlusNormal"/>
        <w:spacing w:before="220"/>
        <w:ind w:firstLine="540"/>
        <w:jc w:val="both"/>
      </w:pPr>
      <w:r>
        <w:t xml:space="preserve">Министерство в течение трех рабочих дней осуществляет рассмотрение документов, указанных в </w:t>
      </w:r>
      <w:hyperlink w:anchor="P6551" w:history="1">
        <w:r>
          <w:rPr>
            <w:color w:val="0000FF"/>
          </w:rPr>
          <w:t>пункте 9</w:t>
        </w:r>
      </w:hyperlink>
      <w:r>
        <w:t xml:space="preserve"> настоящего Порядка, и в течение трех рабочих дней с момента получения полного пакета документов заключает с органами местного самоуправления муниципального образования Соглашение.</w:t>
      </w:r>
    </w:p>
    <w:p w:rsidR="009A4898" w:rsidRDefault="009A4898">
      <w:pPr>
        <w:pStyle w:val="ConsPlusNormal"/>
        <w:spacing w:before="220"/>
        <w:ind w:firstLine="540"/>
        <w:jc w:val="both"/>
      </w:pPr>
      <w:r>
        <w:t>11. Средства, полученные из областного бюджета в форме субсидии, носят целевой характер и не могут быть использованы на иные цели. Нецелевое использование бюджетных средств влечет применение мер ответственности, предусмотренных бюджетным, административным, уголовным законодательством Российской Федерации.</w:t>
      </w:r>
    </w:p>
    <w:p w:rsidR="009A4898" w:rsidRDefault="009A4898">
      <w:pPr>
        <w:pStyle w:val="ConsPlusNormal"/>
        <w:spacing w:before="220"/>
        <w:ind w:firstLine="540"/>
        <w:jc w:val="both"/>
      </w:pPr>
      <w:r>
        <w:t>12. Неиспользованные остатки субсидии подлежат возврату в областной бюджет в сроки, установленные бюджетным законодательством Российской Федерации.</w:t>
      </w:r>
    </w:p>
    <w:p w:rsidR="009A4898" w:rsidRDefault="009A4898">
      <w:pPr>
        <w:pStyle w:val="ConsPlusNormal"/>
        <w:spacing w:before="220"/>
        <w:ind w:firstLine="540"/>
        <w:jc w:val="both"/>
      </w:pPr>
      <w:r>
        <w:t>При невозврате субсидии в указанный срок Министерство принимает меры по взысканию подлежащей возврату субсидии в областной бюджет в судебном порядке.</w:t>
      </w:r>
    </w:p>
    <w:p w:rsidR="009A4898" w:rsidRDefault="009A4898">
      <w:pPr>
        <w:pStyle w:val="ConsPlusNormal"/>
        <w:spacing w:before="220"/>
        <w:ind w:firstLine="540"/>
        <w:jc w:val="both"/>
      </w:pPr>
      <w:r>
        <w:t>13. Министерство обеспечивает контроль за соблюдением муниципальными образованиями условий, целей и порядка, установленных при предоставлении субсидии.</w:t>
      </w:r>
    </w:p>
    <w:p w:rsidR="009A4898" w:rsidRDefault="009A4898">
      <w:pPr>
        <w:pStyle w:val="ConsPlusNormal"/>
        <w:spacing w:before="220"/>
        <w:ind w:firstLine="540"/>
        <w:jc w:val="both"/>
      </w:pPr>
      <w:r>
        <w:t>Внутренний государственный (муниципальный) финансовый контроль за использованием бюджетных средств осуществляется Министерством финансов Свердловской области и финансовыми органами местного самоуправления муниципальных образований в пределах своей компетенции.</w:t>
      </w:r>
    </w:p>
    <w:p w:rsidR="009A4898" w:rsidRDefault="009A4898">
      <w:pPr>
        <w:pStyle w:val="ConsPlusNormal"/>
        <w:spacing w:before="220"/>
        <w:ind w:firstLine="540"/>
        <w:jc w:val="both"/>
      </w:pPr>
      <w:r>
        <w:t>Внешний государственный финансовый контроль за использованием бюджетных средств осуществляет Счетная палата Свердловской области.</w:t>
      </w: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right"/>
        <w:outlineLvl w:val="2"/>
      </w:pPr>
      <w:r>
        <w:t>Приложение</w:t>
      </w:r>
    </w:p>
    <w:p w:rsidR="009A4898" w:rsidRDefault="009A4898">
      <w:pPr>
        <w:pStyle w:val="ConsPlusNormal"/>
        <w:jc w:val="right"/>
      </w:pPr>
      <w:r>
        <w:t>к Порядку предоставления</w:t>
      </w:r>
    </w:p>
    <w:p w:rsidR="009A4898" w:rsidRDefault="009A4898">
      <w:pPr>
        <w:pStyle w:val="ConsPlusNormal"/>
        <w:jc w:val="right"/>
      </w:pPr>
      <w:r>
        <w:t>субсидий из областного</w:t>
      </w:r>
    </w:p>
    <w:p w:rsidR="009A4898" w:rsidRDefault="009A4898">
      <w:pPr>
        <w:pStyle w:val="ConsPlusNormal"/>
        <w:jc w:val="right"/>
      </w:pPr>
      <w:r>
        <w:t>бюджета местным бюджетам</w:t>
      </w:r>
    </w:p>
    <w:p w:rsidR="009A4898" w:rsidRDefault="009A4898">
      <w:pPr>
        <w:pStyle w:val="ConsPlusNormal"/>
        <w:jc w:val="right"/>
      </w:pPr>
      <w:r>
        <w:t>на капитальный ремонт, приведение</w:t>
      </w:r>
    </w:p>
    <w:p w:rsidR="009A4898" w:rsidRDefault="009A4898">
      <w:pPr>
        <w:pStyle w:val="ConsPlusNormal"/>
        <w:jc w:val="right"/>
      </w:pPr>
      <w:r>
        <w:t>в соответствие с требованиями</w:t>
      </w:r>
    </w:p>
    <w:p w:rsidR="009A4898" w:rsidRDefault="009A4898">
      <w:pPr>
        <w:pStyle w:val="ConsPlusNormal"/>
        <w:jc w:val="right"/>
      </w:pPr>
      <w:r>
        <w:t>пожарной безопасности и</w:t>
      </w:r>
    </w:p>
    <w:p w:rsidR="009A4898" w:rsidRDefault="009A4898">
      <w:pPr>
        <w:pStyle w:val="ConsPlusNormal"/>
        <w:jc w:val="right"/>
      </w:pPr>
      <w:r>
        <w:t>санитарного законодательства зданий,</w:t>
      </w:r>
    </w:p>
    <w:p w:rsidR="009A4898" w:rsidRDefault="009A4898">
      <w:pPr>
        <w:pStyle w:val="ConsPlusNormal"/>
        <w:jc w:val="right"/>
      </w:pPr>
      <w:r>
        <w:t>помещений и сооружений (в том числе</w:t>
      </w:r>
    </w:p>
    <w:p w:rsidR="009A4898" w:rsidRDefault="009A4898">
      <w:pPr>
        <w:pStyle w:val="ConsPlusNormal"/>
        <w:jc w:val="right"/>
      </w:pPr>
      <w:r>
        <w:t>инженерно-технических сетей),</w:t>
      </w:r>
    </w:p>
    <w:p w:rsidR="009A4898" w:rsidRDefault="009A4898">
      <w:pPr>
        <w:pStyle w:val="ConsPlusNormal"/>
        <w:jc w:val="right"/>
      </w:pPr>
      <w:r>
        <w:t>благоустройство территории,</w:t>
      </w:r>
    </w:p>
    <w:p w:rsidR="009A4898" w:rsidRDefault="009A4898">
      <w:pPr>
        <w:pStyle w:val="ConsPlusNormal"/>
        <w:jc w:val="right"/>
      </w:pPr>
      <w:r>
        <w:t>оснащение вновь вводимых мест</w:t>
      </w:r>
    </w:p>
    <w:p w:rsidR="009A4898" w:rsidRDefault="009A4898">
      <w:pPr>
        <w:pStyle w:val="ConsPlusNormal"/>
        <w:jc w:val="right"/>
      </w:pPr>
      <w:r>
        <w:t>в муниципальных общеобразовательных</w:t>
      </w:r>
    </w:p>
    <w:p w:rsidR="009A4898" w:rsidRDefault="009A4898">
      <w:pPr>
        <w:pStyle w:val="ConsPlusNormal"/>
        <w:jc w:val="right"/>
      </w:pPr>
      <w:r>
        <w:t>организациях в рамках</w:t>
      </w:r>
    </w:p>
    <w:p w:rsidR="009A4898" w:rsidRDefault="009A4898">
      <w:pPr>
        <w:pStyle w:val="ConsPlusNormal"/>
        <w:jc w:val="right"/>
      </w:pPr>
      <w:r>
        <w:t>программы "Содействие созданию</w:t>
      </w:r>
    </w:p>
    <w:p w:rsidR="009A4898" w:rsidRDefault="009A4898">
      <w:pPr>
        <w:pStyle w:val="ConsPlusNormal"/>
        <w:jc w:val="right"/>
      </w:pPr>
      <w:r>
        <w:t>в субъектах Российской Федерации</w:t>
      </w:r>
    </w:p>
    <w:p w:rsidR="009A4898" w:rsidRDefault="009A4898">
      <w:pPr>
        <w:pStyle w:val="ConsPlusNormal"/>
        <w:jc w:val="right"/>
      </w:pPr>
      <w:r>
        <w:t>(исходя из прогнозируемой</w:t>
      </w:r>
    </w:p>
    <w:p w:rsidR="009A4898" w:rsidRDefault="009A4898">
      <w:pPr>
        <w:pStyle w:val="ConsPlusNormal"/>
        <w:jc w:val="right"/>
      </w:pPr>
      <w:r>
        <w:t>потребности) новых мест</w:t>
      </w:r>
    </w:p>
    <w:p w:rsidR="009A4898" w:rsidRDefault="009A4898">
      <w:pPr>
        <w:pStyle w:val="ConsPlusNormal"/>
        <w:jc w:val="right"/>
      </w:pPr>
      <w:r>
        <w:t>в общеобразовательных организациях"</w:t>
      </w:r>
    </w:p>
    <w:p w:rsidR="009A4898" w:rsidRDefault="009A4898">
      <w:pPr>
        <w:pStyle w:val="ConsPlusNormal"/>
        <w:jc w:val="right"/>
      </w:pPr>
      <w:r>
        <w:t>на 2016 - 2025 годы</w:t>
      </w:r>
    </w:p>
    <w:p w:rsidR="009A4898" w:rsidRDefault="009A4898">
      <w:pPr>
        <w:pStyle w:val="ConsPlusNormal"/>
        <w:jc w:val="both"/>
      </w:pPr>
    </w:p>
    <w:p w:rsidR="009A4898" w:rsidRDefault="009A4898">
      <w:pPr>
        <w:pStyle w:val="ConsPlusTitle"/>
        <w:jc w:val="center"/>
      </w:pPr>
      <w:bookmarkStart w:id="72" w:name="P6591"/>
      <w:bookmarkEnd w:id="72"/>
      <w:r>
        <w:t>МЕТОДИКА</w:t>
      </w:r>
    </w:p>
    <w:p w:rsidR="009A4898" w:rsidRDefault="009A4898">
      <w:pPr>
        <w:pStyle w:val="ConsPlusTitle"/>
        <w:jc w:val="center"/>
      </w:pPr>
      <w:r>
        <w:t>РАСЧЕТА ОБЪЕМА СУБСИДИЙ ИЗ ОБЛАСТНОГО БЮДЖЕТА МЕСТНЫМ</w:t>
      </w:r>
    </w:p>
    <w:p w:rsidR="009A4898" w:rsidRDefault="009A4898">
      <w:pPr>
        <w:pStyle w:val="ConsPlusTitle"/>
        <w:jc w:val="center"/>
      </w:pPr>
      <w:r>
        <w:t>БЮДЖЕТАМ НА КАПИТАЛЬНЫЙ РЕМОНТ, ПРИВЕДЕНИЕ В СООТВЕТСТВИЕ</w:t>
      </w:r>
    </w:p>
    <w:p w:rsidR="009A4898" w:rsidRDefault="009A4898">
      <w:pPr>
        <w:pStyle w:val="ConsPlusTitle"/>
        <w:jc w:val="center"/>
      </w:pPr>
      <w:r>
        <w:t>С ТРЕБОВАНИЯМИ ПОЖАРНОЙ БЕЗОПАСНОСТИ И САНИТАРНОГО</w:t>
      </w:r>
    </w:p>
    <w:p w:rsidR="009A4898" w:rsidRDefault="009A4898">
      <w:pPr>
        <w:pStyle w:val="ConsPlusTitle"/>
        <w:jc w:val="center"/>
      </w:pPr>
      <w:r>
        <w:t>ЗАКОНОДАТЕЛЬСТВА ЗДАНИЙ, ПОМЕЩЕНИЙ И СООРУЖЕНИЙ (В ТОМ ЧИСЛЕ</w:t>
      </w:r>
    </w:p>
    <w:p w:rsidR="009A4898" w:rsidRDefault="009A4898">
      <w:pPr>
        <w:pStyle w:val="ConsPlusTitle"/>
        <w:jc w:val="center"/>
      </w:pPr>
      <w:r>
        <w:t>ИНЖЕНЕРНО-ТЕХНИЧЕСКИХ СЕТЕЙ), БЛАГОУСТРОЙСТВО ТЕРРИТОРИИ,</w:t>
      </w:r>
    </w:p>
    <w:p w:rsidR="009A4898" w:rsidRDefault="009A4898">
      <w:pPr>
        <w:pStyle w:val="ConsPlusTitle"/>
        <w:jc w:val="center"/>
      </w:pPr>
      <w:r>
        <w:t>ОСНАЩЕНИЕ ВНОВЬ ВВОДИМЫХ МЕСТ В МУНИЦИПАЛЬНЫХ</w:t>
      </w:r>
    </w:p>
    <w:p w:rsidR="009A4898" w:rsidRDefault="009A4898">
      <w:pPr>
        <w:pStyle w:val="ConsPlusTitle"/>
        <w:jc w:val="center"/>
      </w:pPr>
      <w:r>
        <w:t>ОБЩЕОБРАЗОВАТЕЛЬНЫХ ОРГАНИЗАЦИЯХ В РАМКАХ ПРОГРАММЫ</w:t>
      </w:r>
    </w:p>
    <w:p w:rsidR="009A4898" w:rsidRDefault="009A4898">
      <w:pPr>
        <w:pStyle w:val="ConsPlusTitle"/>
        <w:jc w:val="center"/>
      </w:pPr>
      <w:r>
        <w:t>"СОДЕЙСТВИЕ СОЗДАНИЮ В СУБЪЕКТАХ РОССИЙСКОЙ ФЕДЕРАЦИИ</w:t>
      </w:r>
    </w:p>
    <w:p w:rsidR="009A4898" w:rsidRDefault="009A4898">
      <w:pPr>
        <w:pStyle w:val="ConsPlusTitle"/>
        <w:jc w:val="center"/>
      </w:pPr>
      <w:r>
        <w:t>(ИСХОДЯ ИЗ ПРОГНОЗИРУЕМОЙ ПОТРЕБНОСТИ) НОВЫХ МЕСТ</w:t>
      </w:r>
    </w:p>
    <w:p w:rsidR="009A4898" w:rsidRDefault="009A4898">
      <w:pPr>
        <w:pStyle w:val="ConsPlusTitle"/>
        <w:jc w:val="center"/>
      </w:pPr>
      <w:r>
        <w:t>В ОБЩЕОБРАЗОВАТЕЛЬНЫХ ОРГАНИЗАЦИЯХ" НА 2016 - 2025 ГОДЫ</w:t>
      </w:r>
    </w:p>
    <w:p w:rsidR="009A4898" w:rsidRDefault="009A4898">
      <w:pPr>
        <w:pStyle w:val="ConsPlusNormal"/>
        <w:jc w:val="both"/>
      </w:pPr>
    </w:p>
    <w:p w:rsidR="009A4898" w:rsidRDefault="009A4898">
      <w:pPr>
        <w:pStyle w:val="ConsPlusNormal"/>
        <w:ind w:firstLine="540"/>
        <w:jc w:val="both"/>
      </w:pPr>
      <w:r>
        <w:t>Объем субсидии местному бюджету муниципального образования, расположенного на территории Свердловской области (далее - муниципальное образование), определяется по формуле:</w:t>
      </w:r>
    </w:p>
    <w:p w:rsidR="009A4898" w:rsidRDefault="009A4898">
      <w:pPr>
        <w:pStyle w:val="ConsPlusNormal"/>
        <w:jc w:val="both"/>
      </w:pPr>
    </w:p>
    <w:p w:rsidR="009A4898" w:rsidRDefault="009A4898">
      <w:pPr>
        <w:pStyle w:val="ConsPlusNormal"/>
        <w:jc w:val="center"/>
      </w:pPr>
      <w:r>
        <w:t>Сi = 0,98V, где:</w:t>
      </w:r>
    </w:p>
    <w:p w:rsidR="009A4898" w:rsidRDefault="009A4898">
      <w:pPr>
        <w:pStyle w:val="ConsPlusNormal"/>
        <w:jc w:val="both"/>
      </w:pPr>
    </w:p>
    <w:p w:rsidR="009A4898" w:rsidRDefault="009A4898">
      <w:pPr>
        <w:pStyle w:val="ConsPlusNormal"/>
        <w:ind w:firstLine="540"/>
        <w:jc w:val="both"/>
      </w:pPr>
      <w:r>
        <w:t xml:space="preserve">0,98 - коэффициент софинансирования мероприятий по капитальному ремонту, приведению в соответствие с требованиями пожарной безопасности и санитарного законодательства зданий, помещений и сооружений (в том числе инженерно-технических сетей), благоустройству территории, оснащению вновь вводимых мест в муниципальных общеобразовательных организациях в рамках </w:t>
      </w:r>
      <w:hyperlink r:id="rId418" w:history="1">
        <w:r>
          <w:rPr>
            <w:color w:val="0000FF"/>
          </w:rPr>
          <w:t>программы</w:t>
        </w:r>
      </w:hyperlink>
      <w:r>
        <w:t xml:space="preserve"> "Содействие созданию в субъектах Российской Федерации (исходя из прогнозируемой потребности) новых мест в общеобразовательных организациях" на 2016 - 2025 годы;</w:t>
      </w:r>
    </w:p>
    <w:p w:rsidR="009A4898" w:rsidRDefault="009A4898">
      <w:pPr>
        <w:pStyle w:val="ConsPlusNormal"/>
        <w:spacing w:before="220"/>
        <w:ind w:firstLine="540"/>
        <w:jc w:val="both"/>
      </w:pPr>
      <w:r>
        <w:t xml:space="preserve">Сi - размер субсидии, выделяемой местному бюджету i-го муниципального образования на капитальный ремонт, приведение в соответствие с требованиями пожарной безопасности и санитарного законодательства зданий, помещений и сооружений (в том числе инженерно-технических сетей), благоустройство территории, оснащение вновь вводимых мест в муниципальных общеобразовательных организациях в рамках </w:t>
      </w:r>
      <w:hyperlink r:id="rId419" w:history="1">
        <w:r>
          <w:rPr>
            <w:color w:val="0000FF"/>
          </w:rPr>
          <w:t>программы</w:t>
        </w:r>
      </w:hyperlink>
      <w:r>
        <w:t xml:space="preserve"> "Содействие созданию в субъектах Российской Федерации (исходя из прогнозируемой потребности) новых мест в общеобразовательных организациях" на 2016 - 2025 годы в текущем финансовом году;</w:t>
      </w:r>
    </w:p>
    <w:p w:rsidR="009A4898" w:rsidRDefault="009A4898">
      <w:pPr>
        <w:pStyle w:val="ConsPlusNormal"/>
        <w:spacing w:before="220"/>
        <w:ind w:firstLine="540"/>
        <w:jc w:val="both"/>
      </w:pPr>
      <w:r>
        <w:t>V - общий объем бюджетных средств, необходимых для выполнения поручений Президента Российской Федерации, Губернатора Свердловской области о проведении мероприятий по капитальному ремонту зданий муниципальных общеобразовательных организаций в текущем финансовом году (включая объем бюджетных средств, необходимых для проведения ремонта инженерно-технических сетей, благоустройства территории, оснащения вновь вводимых мест в муниципальных общеобразовательных организациях, в отношении которых выданы поручения).</w:t>
      </w: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right"/>
        <w:outlineLvl w:val="1"/>
      </w:pPr>
      <w:r>
        <w:t>Приложение N 11</w:t>
      </w:r>
    </w:p>
    <w:p w:rsidR="009A4898" w:rsidRDefault="009A4898">
      <w:pPr>
        <w:pStyle w:val="ConsPlusNormal"/>
        <w:jc w:val="right"/>
      </w:pPr>
      <w:r>
        <w:t>к государственной программе</w:t>
      </w:r>
    </w:p>
    <w:p w:rsidR="009A4898" w:rsidRDefault="009A4898">
      <w:pPr>
        <w:pStyle w:val="ConsPlusNormal"/>
        <w:jc w:val="right"/>
      </w:pPr>
      <w:r>
        <w:t>Свердловской области</w:t>
      </w:r>
    </w:p>
    <w:p w:rsidR="009A4898" w:rsidRDefault="009A4898">
      <w:pPr>
        <w:pStyle w:val="ConsPlusNormal"/>
        <w:jc w:val="right"/>
      </w:pPr>
      <w:r>
        <w:t>"Развитие системы образования</w:t>
      </w:r>
    </w:p>
    <w:p w:rsidR="009A4898" w:rsidRDefault="009A4898">
      <w:pPr>
        <w:pStyle w:val="ConsPlusNormal"/>
        <w:jc w:val="right"/>
      </w:pPr>
      <w:r>
        <w:t>в Свердловской области до 2024 года"</w:t>
      </w:r>
    </w:p>
    <w:p w:rsidR="009A4898" w:rsidRDefault="009A4898">
      <w:pPr>
        <w:pStyle w:val="ConsPlusNormal"/>
        <w:jc w:val="both"/>
      </w:pPr>
    </w:p>
    <w:p w:rsidR="009A4898" w:rsidRDefault="009A4898">
      <w:pPr>
        <w:pStyle w:val="ConsPlusTitle"/>
        <w:jc w:val="center"/>
      </w:pPr>
      <w:r>
        <w:t>ПОРЯДОК</w:t>
      </w:r>
    </w:p>
    <w:p w:rsidR="009A4898" w:rsidRDefault="009A4898">
      <w:pPr>
        <w:pStyle w:val="ConsPlusTitle"/>
        <w:jc w:val="center"/>
      </w:pPr>
      <w:r>
        <w:t>ОТБОРА МУНИЦИПАЛЬНЫХ ОБРАЗОВАНИЙ, РАСПОЛОЖЕННЫХ</w:t>
      </w:r>
    </w:p>
    <w:p w:rsidR="009A4898" w:rsidRDefault="009A4898">
      <w:pPr>
        <w:pStyle w:val="ConsPlusTitle"/>
        <w:jc w:val="center"/>
      </w:pPr>
      <w:r>
        <w:lastRenderedPageBreak/>
        <w:t>НА ТЕРРИТОРИИ СВЕРДЛОВСКОЙ ОБЛАСТИ, ПРЕДОСТАВЛЕНИЯ</w:t>
      </w:r>
    </w:p>
    <w:p w:rsidR="009A4898" w:rsidRDefault="009A4898">
      <w:pPr>
        <w:pStyle w:val="ConsPlusTitle"/>
        <w:jc w:val="center"/>
      </w:pPr>
      <w:r>
        <w:t>И РАСХОДОВАНИЯ СУБСИДИЙ ИЗ ОБЛАСТНОГО БЮДЖЕТА МЕСТНЫМ</w:t>
      </w:r>
    </w:p>
    <w:p w:rsidR="009A4898" w:rsidRDefault="009A4898">
      <w:pPr>
        <w:pStyle w:val="ConsPlusTitle"/>
        <w:jc w:val="center"/>
      </w:pPr>
      <w:r>
        <w:t>БЮДЖЕТАМ НА СОЗДАНИЕ В ОБРАЗОВАТЕЛЬНЫХ ОРГАНИЗАЦИЯХ УСЛОВИЙ</w:t>
      </w:r>
    </w:p>
    <w:p w:rsidR="009A4898" w:rsidRDefault="009A4898">
      <w:pPr>
        <w:pStyle w:val="ConsPlusTitle"/>
        <w:jc w:val="center"/>
      </w:pPr>
      <w:r>
        <w:t>ДЛЯ ПОЛУЧЕНИЯ ДЕТЬМИ-ИНВАЛИДАМИ КАЧЕСТВЕННОГО ОБРАЗОВАНИЯ</w:t>
      </w:r>
    </w:p>
    <w:p w:rsidR="009A4898" w:rsidRDefault="009A48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4898">
        <w:trPr>
          <w:jc w:val="center"/>
        </w:trPr>
        <w:tc>
          <w:tcPr>
            <w:tcW w:w="9294" w:type="dxa"/>
            <w:tcBorders>
              <w:top w:val="nil"/>
              <w:left w:val="single" w:sz="24" w:space="0" w:color="CED3F1"/>
              <w:bottom w:val="nil"/>
              <w:right w:val="single" w:sz="24" w:space="0" w:color="F4F3F8"/>
            </w:tcBorders>
            <w:shd w:val="clear" w:color="auto" w:fill="F4F3F8"/>
          </w:tcPr>
          <w:p w:rsidR="009A4898" w:rsidRDefault="009A4898">
            <w:pPr>
              <w:pStyle w:val="ConsPlusNormal"/>
              <w:jc w:val="center"/>
            </w:pPr>
            <w:r>
              <w:rPr>
                <w:color w:val="392C69"/>
              </w:rPr>
              <w:t>Список изменяющих документов</w:t>
            </w:r>
          </w:p>
          <w:p w:rsidR="009A4898" w:rsidRDefault="009A4898">
            <w:pPr>
              <w:pStyle w:val="ConsPlusNormal"/>
              <w:jc w:val="center"/>
            </w:pPr>
            <w:r>
              <w:rPr>
                <w:color w:val="392C69"/>
              </w:rPr>
              <w:t>(в ред. Постановлений Правительства Свердловской области</w:t>
            </w:r>
          </w:p>
          <w:p w:rsidR="009A4898" w:rsidRDefault="009A4898">
            <w:pPr>
              <w:pStyle w:val="ConsPlusNormal"/>
              <w:jc w:val="center"/>
            </w:pPr>
            <w:r>
              <w:rPr>
                <w:color w:val="392C69"/>
              </w:rPr>
              <w:t xml:space="preserve">от 21.02.2018 </w:t>
            </w:r>
            <w:hyperlink r:id="rId420" w:history="1">
              <w:r>
                <w:rPr>
                  <w:color w:val="0000FF"/>
                </w:rPr>
                <w:t>N 69-ПП</w:t>
              </w:r>
            </w:hyperlink>
            <w:r>
              <w:rPr>
                <w:color w:val="392C69"/>
              </w:rPr>
              <w:t xml:space="preserve">, от 31.05.2018 </w:t>
            </w:r>
            <w:hyperlink r:id="rId421" w:history="1">
              <w:r>
                <w:rPr>
                  <w:color w:val="0000FF"/>
                </w:rPr>
                <w:t>N 323-ПП</w:t>
              </w:r>
            </w:hyperlink>
            <w:r>
              <w:rPr>
                <w:color w:val="392C69"/>
              </w:rPr>
              <w:t xml:space="preserve">, от 20.09.2018 </w:t>
            </w:r>
            <w:hyperlink r:id="rId422" w:history="1">
              <w:r>
                <w:rPr>
                  <w:color w:val="0000FF"/>
                </w:rPr>
                <w:t>N 617-ПП</w:t>
              </w:r>
            </w:hyperlink>
            <w:r>
              <w:rPr>
                <w:color w:val="392C69"/>
              </w:rPr>
              <w:t>)</w:t>
            </w:r>
          </w:p>
        </w:tc>
      </w:tr>
    </w:tbl>
    <w:p w:rsidR="009A4898" w:rsidRDefault="009A4898">
      <w:pPr>
        <w:pStyle w:val="ConsPlusNormal"/>
        <w:jc w:val="both"/>
      </w:pPr>
    </w:p>
    <w:p w:rsidR="009A4898" w:rsidRDefault="009A4898">
      <w:pPr>
        <w:pStyle w:val="ConsPlusNormal"/>
        <w:ind w:firstLine="540"/>
        <w:jc w:val="both"/>
      </w:pPr>
      <w:r>
        <w:t xml:space="preserve">1. Настоящий Порядок определяет условия отбора муниципальных образований, расположенных на территории Свердловской области (далее - муниципальные образования), для предоставления субсидий из областного бюджета местным бюджетам на создание в образовательных организациях условий для получения детьми-инвалидами качественного образования (далее - субсидии) и условия предоставления и расходования субсидий в соответствии с </w:t>
      </w:r>
      <w:hyperlink r:id="rId423"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9A4898" w:rsidRDefault="009A4898">
      <w:pPr>
        <w:pStyle w:val="ConsPlusNormal"/>
        <w:spacing w:before="220"/>
        <w:ind w:firstLine="540"/>
        <w:jc w:val="both"/>
      </w:pPr>
      <w:r>
        <w:t xml:space="preserve">2. Субсидии предоставляются в целях софинансирования расходных обязательств местных бюджетов муниципальных образований, связанных с финансовым обеспечением мероприятий по созданию в образовательных организациях условий для получения детьми-инвалидами качественного образования в рамках государственной </w:t>
      </w:r>
      <w:hyperlink r:id="rId424" w:history="1">
        <w:r>
          <w:rPr>
            <w:color w:val="0000FF"/>
          </w:rPr>
          <w:t>программы</w:t>
        </w:r>
      </w:hyperlink>
      <w:r>
        <w:t xml:space="preserve"> Российской Федерации "Доступная среда" на 2011 - 2020 годы, утвержденной Постановлением Правительства Российской Федерации от 01.12.2015 N 1297 "Об утверждении государственной программы Российской Федерации "Доступная среда" на 2011 - 2020 годы" (далее - расходные обязательства муниципальных образований), по следующим направлениям:</w:t>
      </w:r>
    </w:p>
    <w:p w:rsidR="009A4898" w:rsidRDefault="009A4898">
      <w:pPr>
        <w:pStyle w:val="ConsPlusNormal"/>
        <w:spacing w:before="220"/>
        <w:ind w:firstLine="540"/>
        <w:jc w:val="both"/>
      </w:pPr>
      <w:r>
        <w:t>1) создание архитектурной доступности, которое включает устройство пандусов, расширение дверных проемов, замену напольных покрытий, демонтаж дверных порогов, установку перил вдоль стен внутри здания, устройство разметки, оборудование санитарно-гигиенических помещений, переоборудование и приспособление раздевалок, спортивных и актовых залов, столовых, библиотек, учебных кабинетов, кабинетов педагогов-психологов, учителей-логопедов, комнат психологической разгрузки, медицинских кабинетов, создание информационных уголков с учетом особых потребностей детей-инвалидов, установку подъемных устройств и производство иных работ, связанных с обеспечением доступности качественного образования для детей-инвалидов (далее - создание архитектурной доступности);</w:t>
      </w:r>
    </w:p>
    <w:p w:rsidR="009A4898" w:rsidRDefault="009A4898">
      <w:pPr>
        <w:pStyle w:val="ConsPlusNormal"/>
        <w:spacing w:before="220"/>
        <w:ind w:firstLine="540"/>
        <w:jc w:val="both"/>
      </w:pPr>
      <w:r>
        <w:t>2) оснащение муниципальных образовательных организаций специализированным оборудованием, в том числе приобретение специального учебного, реабилитационного, компьютерного оборудования в соответствии с учетом разнообразия особых образовательных потребностей и индивидуальных возможностей детей-инвалидов и детей с ограниченными возможностями здоровья, оснащение кабинетов педагога-психолога, учителя-логопеда и учителя-дефектолога, кабинета психологической разгрузки (сенсорной комнаты), оснащение специальным оборудованием для дистанционного общего и дополнительного образования детей-инвалидов и детей с ограниченными возможностями здоровья (далее - специализированное оборудование).</w:t>
      </w:r>
    </w:p>
    <w:p w:rsidR="009A4898" w:rsidRDefault="009A4898">
      <w:pPr>
        <w:pStyle w:val="ConsPlusNormal"/>
        <w:spacing w:before="220"/>
        <w:ind w:firstLine="540"/>
        <w:jc w:val="both"/>
      </w:pPr>
      <w:r>
        <w:t>3. Главным распорядителем средств областного бюджета, предусмотренных для предоставления субсидий, является Министерство общего и профессионального образования Свердловской области (далее - Министерство).</w:t>
      </w:r>
    </w:p>
    <w:p w:rsidR="009A4898" w:rsidRDefault="009A4898">
      <w:pPr>
        <w:pStyle w:val="ConsPlusNormal"/>
        <w:spacing w:before="220"/>
        <w:ind w:firstLine="540"/>
        <w:jc w:val="both"/>
      </w:pPr>
      <w:bookmarkStart w:id="73" w:name="P6636"/>
      <w:bookmarkEnd w:id="73"/>
      <w:r>
        <w:t>4. Субсидии предоставляются по результатам отбора муниципальных образований, проводимого Министерством (далее - отбор), по следующим критериям:</w:t>
      </w:r>
    </w:p>
    <w:p w:rsidR="009A4898" w:rsidRDefault="009A4898">
      <w:pPr>
        <w:pStyle w:val="ConsPlusNormal"/>
        <w:spacing w:before="220"/>
        <w:ind w:firstLine="540"/>
        <w:jc w:val="both"/>
      </w:pPr>
      <w:r>
        <w:lastRenderedPageBreak/>
        <w:t>1) наличие детей-инвалидов в муниципальном образовании;</w:t>
      </w:r>
    </w:p>
    <w:p w:rsidR="009A4898" w:rsidRDefault="009A4898">
      <w:pPr>
        <w:pStyle w:val="ConsPlusNormal"/>
        <w:spacing w:before="220"/>
        <w:ind w:firstLine="540"/>
        <w:jc w:val="both"/>
      </w:pPr>
      <w:r>
        <w:t>2) наличие в муниципальном образовании муниципальных дошкольных образовательных организаций и (или) организаций дополнительного образования, обеспечивающих образование детей-инвалидов;</w:t>
      </w:r>
    </w:p>
    <w:p w:rsidR="009A4898" w:rsidRDefault="009A4898">
      <w:pPr>
        <w:pStyle w:val="ConsPlusNormal"/>
        <w:spacing w:before="220"/>
        <w:ind w:firstLine="540"/>
        <w:jc w:val="both"/>
      </w:pPr>
      <w:r>
        <w:t>3) наличие муниципальной программы по развитию образования, содержащей в том числе мероприятия по созданию в образовательных организациях условий для получения детьми-инвалидами качественного образования, принятой органом местного самоуправления муниципального образования и реализуемой за счет средств местного бюджета;</w:t>
      </w:r>
    </w:p>
    <w:p w:rsidR="009A4898" w:rsidRDefault="009A4898">
      <w:pPr>
        <w:pStyle w:val="ConsPlusNormal"/>
        <w:spacing w:before="220"/>
        <w:ind w:firstLine="540"/>
        <w:jc w:val="both"/>
      </w:pPr>
      <w:r>
        <w:t>4) наличие в местном бюджете бюджетных ассигнований на финансовое обеспечение расходных обязательств, в целях софинансирования которых предоставляется субсидия.</w:t>
      </w:r>
    </w:p>
    <w:p w:rsidR="009A4898" w:rsidRDefault="009A4898">
      <w:pPr>
        <w:pStyle w:val="ConsPlusNormal"/>
        <w:spacing w:before="220"/>
        <w:ind w:firstLine="540"/>
        <w:jc w:val="both"/>
      </w:pPr>
      <w:r>
        <w:t>5. Для участия в отборе муниципальные образования представляют в Министерство заявки за подписью главы (главы администрации) муниципального образования или уполномоченного им лица на получение субсидии, содержащие обоснование потребности в создании в образовательных организациях условий для получения детьми-инвалидами качественного образования (далее - заявка), с приложением следующих документов:</w:t>
      </w:r>
    </w:p>
    <w:p w:rsidR="009A4898" w:rsidRDefault="009A4898">
      <w:pPr>
        <w:pStyle w:val="ConsPlusNormal"/>
        <w:spacing w:before="220"/>
        <w:ind w:firstLine="540"/>
        <w:jc w:val="both"/>
      </w:pPr>
      <w:r>
        <w:t>1) заверенной копии утвержденной муниципальной программы, содержащей мероприятия по созданию в образовательных организациях условий для получения детьми-инвалидами качественного образования, принятой органом местного самоуправления муниципального образования и реализуемой за счет средств местного бюджета;</w:t>
      </w:r>
    </w:p>
    <w:p w:rsidR="009A4898" w:rsidRDefault="009A4898">
      <w:pPr>
        <w:pStyle w:val="ConsPlusNormal"/>
        <w:spacing w:before="220"/>
        <w:ind w:firstLine="540"/>
        <w:jc w:val="both"/>
      </w:pPr>
      <w:r>
        <w:t>2) гарантийного обязательства за подписью главы (главы администрации) муниципального образования или уполномоченного им лица о направлении в текущем финансовом году средств местного бюджета на исполнение расходного обязательства муниципального образования в размере не менее 36,2 процента от общего объема финансового обеспечения на одну образовательную организацию, предусмотренного на исполнение расходного обязательства муниципального образования, в целях софинансирования которого предоставляется субсидия;</w:t>
      </w:r>
    </w:p>
    <w:p w:rsidR="009A4898" w:rsidRDefault="009A4898">
      <w:pPr>
        <w:pStyle w:val="ConsPlusNormal"/>
        <w:jc w:val="both"/>
      </w:pPr>
      <w:r>
        <w:t xml:space="preserve">(подп. 2 в ред. </w:t>
      </w:r>
      <w:hyperlink r:id="rId425" w:history="1">
        <w:r>
          <w:rPr>
            <w:color w:val="0000FF"/>
          </w:rPr>
          <w:t>Постановления</w:t>
        </w:r>
      </w:hyperlink>
      <w:r>
        <w:t xml:space="preserve"> Правительства Свердловской области от 20.09.2018 N 617-ПП)</w:t>
      </w:r>
    </w:p>
    <w:p w:rsidR="009A4898" w:rsidRDefault="009A4898">
      <w:pPr>
        <w:pStyle w:val="ConsPlusNormal"/>
        <w:spacing w:before="220"/>
        <w:ind w:firstLine="540"/>
        <w:jc w:val="both"/>
      </w:pPr>
      <w:r>
        <w:t>3) перечень предполагаемых работ по созданию архитектурной доступности и оснащению специализированным оборудованием образовательных организаций, являющихся участниками мероприятий по созданию в образовательных организациях условий для получения детьми-инвалидами качественного образования;</w:t>
      </w:r>
    </w:p>
    <w:p w:rsidR="009A4898" w:rsidRDefault="009A4898">
      <w:pPr>
        <w:pStyle w:val="ConsPlusNormal"/>
        <w:spacing w:before="220"/>
        <w:ind w:firstLine="540"/>
        <w:jc w:val="both"/>
      </w:pPr>
      <w:r>
        <w:t>4) выписки из Единого государственного реестра юридических лиц, содержащей полное и краткое наименование образовательной организации, являющейся участником мероприятий по созданию в образовательных организациях условий для получения детьми-инвалидами качественного образования, ОГРН, адрес образовательной организации;</w:t>
      </w:r>
    </w:p>
    <w:p w:rsidR="009A4898" w:rsidRDefault="009A4898">
      <w:pPr>
        <w:pStyle w:val="ConsPlusNormal"/>
        <w:spacing w:before="220"/>
        <w:ind w:firstLine="540"/>
        <w:jc w:val="both"/>
      </w:pPr>
      <w:r>
        <w:t>5) информационной справки за подписью главы (главы администрации) муниципального образования или уполномоченного им лица о количестве детей-инвалидов, проживающих на территории муниципального образования, а также о количестве детей-инвалидов, получающих образование в образовательной организации, являющейся участником мероприятий по созданию в образовательных организациях условий для получения детьми-инвалидами качественного образования.</w:t>
      </w:r>
    </w:p>
    <w:p w:rsidR="009A4898" w:rsidRDefault="009A4898">
      <w:pPr>
        <w:pStyle w:val="ConsPlusNormal"/>
        <w:spacing w:before="220"/>
        <w:ind w:firstLine="540"/>
        <w:jc w:val="both"/>
      </w:pPr>
      <w:bookmarkStart w:id="74" w:name="P6648"/>
      <w:bookmarkEnd w:id="74"/>
      <w:r>
        <w:t>6. Срок приема заявок от муниципальных образований на получение субсидий и срок проведения отбора устанавливаются извещением о проведении отбора, которое направляется Министерством в письменной форме всем муниципальным образованиям не позднее чем за 30 календарных дней до окончания приема заявок для отбора.</w:t>
      </w:r>
    </w:p>
    <w:p w:rsidR="009A4898" w:rsidRDefault="009A4898">
      <w:pPr>
        <w:pStyle w:val="ConsPlusNormal"/>
        <w:spacing w:before="220"/>
        <w:ind w:firstLine="540"/>
        <w:jc w:val="both"/>
      </w:pPr>
      <w:r>
        <w:t xml:space="preserve">7. Нарушение муниципальным образованием срока подачи заявки является основанием для </w:t>
      </w:r>
      <w:r>
        <w:lastRenderedPageBreak/>
        <w:t>оставления заявки без рассмотрения.</w:t>
      </w:r>
    </w:p>
    <w:p w:rsidR="009A4898" w:rsidRDefault="009A4898">
      <w:pPr>
        <w:pStyle w:val="ConsPlusNormal"/>
        <w:spacing w:before="220"/>
        <w:ind w:firstLine="540"/>
        <w:jc w:val="both"/>
      </w:pPr>
      <w:r>
        <w:t>8. Отбор осуществляется комиссией, образуемой Министерством, в срок, не превышающий 30 рабочих дней после завершения приема заявок с приложением соответствующих документов.</w:t>
      </w:r>
    </w:p>
    <w:p w:rsidR="009A4898" w:rsidRDefault="009A4898">
      <w:pPr>
        <w:pStyle w:val="ConsPlusNormal"/>
        <w:spacing w:before="220"/>
        <w:ind w:firstLine="540"/>
        <w:jc w:val="both"/>
      </w:pPr>
      <w:r>
        <w:t>9. Результаты отбора размещаются на официальном сайте Министерства в информационно-телекоммуникационной сети "Интернет" www.minobraz.egov66.ru.</w:t>
      </w:r>
    </w:p>
    <w:p w:rsidR="009A4898" w:rsidRDefault="009A4898">
      <w:pPr>
        <w:pStyle w:val="ConsPlusNormal"/>
        <w:spacing w:before="220"/>
        <w:ind w:firstLine="540"/>
        <w:jc w:val="both"/>
      </w:pPr>
      <w:r>
        <w:t xml:space="preserve">10. Субсидии распределяются между муниципальными образованиями, прошедшими отбор, в соответствии с </w:t>
      </w:r>
      <w:hyperlink w:anchor="P6591" w:history="1">
        <w:r>
          <w:rPr>
            <w:color w:val="0000FF"/>
          </w:rPr>
          <w:t>методикой</w:t>
        </w:r>
      </w:hyperlink>
      <w:r>
        <w:t xml:space="preserve"> (приложение к настоящему Порядку).</w:t>
      </w:r>
    </w:p>
    <w:p w:rsidR="009A4898" w:rsidRDefault="009A4898">
      <w:pPr>
        <w:pStyle w:val="ConsPlusNormal"/>
        <w:spacing w:before="220"/>
        <w:ind w:firstLine="540"/>
        <w:jc w:val="both"/>
      </w:pPr>
      <w:r>
        <w:t>11. Субсидии подлежат зачислению в доходы местных бюджетов и расходованию по разделу 0700 "Образование", подразделам 0701 "Дошкольное образование", 0703 "Дополнительное образование".</w:t>
      </w:r>
    </w:p>
    <w:p w:rsidR="009A4898" w:rsidRDefault="009A4898">
      <w:pPr>
        <w:pStyle w:val="ConsPlusNormal"/>
        <w:spacing w:before="220"/>
        <w:ind w:firstLine="540"/>
        <w:jc w:val="both"/>
      </w:pPr>
      <w:bookmarkStart w:id="75" w:name="P6654"/>
      <w:bookmarkEnd w:id="75"/>
      <w:r>
        <w:t>12. Предоставление субсидий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Министерством с органами местного самоуправления муниципальных образований.</w:t>
      </w:r>
    </w:p>
    <w:p w:rsidR="009A4898" w:rsidRDefault="009A4898">
      <w:pPr>
        <w:pStyle w:val="ConsPlusNormal"/>
        <w:spacing w:before="220"/>
        <w:ind w:firstLine="540"/>
        <w:jc w:val="both"/>
      </w:pPr>
      <w:r>
        <w:t>13. Соглашение о предоставлении субсидии (далее - Соглашение) должно содержать следующие положения:</w:t>
      </w:r>
    </w:p>
    <w:p w:rsidR="009A4898" w:rsidRDefault="009A4898">
      <w:pPr>
        <w:pStyle w:val="ConsPlusNormal"/>
        <w:spacing w:before="220"/>
        <w:ind w:firstLine="540"/>
        <w:jc w:val="both"/>
      </w:pPr>
      <w:r>
        <w:t>1) сведения о размере субсидии, предоставляемой местному бюджету;</w:t>
      </w:r>
    </w:p>
    <w:p w:rsidR="009A4898" w:rsidRDefault="009A4898">
      <w:pPr>
        <w:pStyle w:val="ConsPlusNormal"/>
        <w:spacing w:before="220"/>
        <w:ind w:firstLine="540"/>
        <w:jc w:val="both"/>
      </w:pPr>
      <w:bookmarkStart w:id="76" w:name="P6657"/>
      <w:bookmarkEnd w:id="76"/>
      <w:r>
        <w:t xml:space="preserve">2) сведения о целевом назначении субсидии с указанием значений показателей результативности использования субсидии, предусмотренных </w:t>
      </w:r>
      <w:hyperlink w:anchor="P6689" w:history="1">
        <w:r>
          <w:rPr>
            <w:color w:val="0000FF"/>
          </w:rPr>
          <w:t>пунктом 19</w:t>
        </w:r>
      </w:hyperlink>
      <w:r>
        <w:t xml:space="preserve"> настоящего Порядка, и обязательство муниципального образования по их достижению;</w:t>
      </w:r>
    </w:p>
    <w:p w:rsidR="009A4898" w:rsidRDefault="009A4898">
      <w:pPr>
        <w:pStyle w:val="ConsPlusNormal"/>
        <w:spacing w:before="220"/>
        <w:ind w:firstLine="540"/>
        <w:jc w:val="both"/>
      </w:pPr>
      <w:r>
        <w:t>3) сведения об объеме бюджетных ассигнований, предусмотренных в местном бюджете на мероприятия по созданию в дошкольных образовательных организациях и (или) организациях дополнительного образования условий для получения детьми-инвалидами качественного образования, в размере не менее 36,2 процента от общего объема финансового обеспечения;</w:t>
      </w:r>
    </w:p>
    <w:p w:rsidR="009A4898" w:rsidRDefault="009A4898">
      <w:pPr>
        <w:pStyle w:val="ConsPlusNormal"/>
        <w:jc w:val="both"/>
      </w:pPr>
      <w:r>
        <w:t xml:space="preserve">(подп. 3 в ред. </w:t>
      </w:r>
      <w:hyperlink r:id="rId426" w:history="1">
        <w:r>
          <w:rPr>
            <w:color w:val="0000FF"/>
          </w:rPr>
          <w:t>Постановления</w:t>
        </w:r>
      </w:hyperlink>
      <w:r>
        <w:t xml:space="preserve"> Правительства Свердловской области от 20.09.2018 N 617-ПП)</w:t>
      </w:r>
    </w:p>
    <w:p w:rsidR="009A4898" w:rsidRDefault="009A4898">
      <w:pPr>
        <w:pStyle w:val="ConsPlusNormal"/>
        <w:spacing w:before="220"/>
        <w:ind w:firstLine="540"/>
        <w:jc w:val="both"/>
      </w:pPr>
      <w:r>
        <w:t>4) обязательство органа местного самоуправления муниципального образования по недопущению уменьшения объема бюджетных ассигнований, предусмотренных в местном бюджете на мероприятия по созданию в дошкольных образовательных организациях и (или) организациях дополнительного образования условий для получения детьми-инвалидами качественного образования;</w:t>
      </w:r>
    </w:p>
    <w:p w:rsidR="009A4898" w:rsidRDefault="009A4898">
      <w:pPr>
        <w:pStyle w:val="ConsPlusNormal"/>
        <w:spacing w:before="220"/>
        <w:ind w:firstLine="540"/>
        <w:jc w:val="both"/>
      </w:pPr>
      <w:r>
        <w:t>5) последствия недостижения муниципальным образованием установленных значений показателей результативности использования субсидии;</w:t>
      </w:r>
    </w:p>
    <w:p w:rsidR="009A4898" w:rsidRDefault="009A4898">
      <w:pPr>
        <w:pStyle w:val="ConsPlusNormal"/>
        <w:spacing w:before="220"/>
        <w:ind w:firstLine="540"/>
        <w:jc w:val="both"/>
      </w:pPr>
      <w:r>
        <w:t>6) информацию о полномочиях главного распорядителя бюджетных средств на приостановление предоставления субсидии в случае нарушения органом местного самоуправления муниципального образования обязательств, предусмотренных Соглашением. При невозможности устранения указанного нарушения предоставление субсидии прекращается в порядке, установленном бюджетным законодательством Российской Федерации;</w:t>
      </w:r>
    </w:p>
    <w:p w:rsidR="009A4898" w:rsidRDefault="009A4898">
      <w:pPr>
        <w:pStyle w:val="ConsPlusNormal"/>
        <w:spacing w:before="220"/>
        <w:ind w:firstLine="540"/>
        <w:jc w:val="both"/>
      </w:pPr>
      <w:r>
        <w:t>7) обязательства органа местного самоуправления муниципального образования о направлении главному распорядителю бюджетных средств отчетов об использовании средств областного бюджета, предоставленных в форме субсидии, и выполнении обязательств по долевому финансированию за счет средств местного бюджета и о достижении значений показателей результативности использования субсидии (далее - отчеты);</w:t>
      </w:r>
    </w:p>
    <w:p w:rsidR="009A4898" w:rsidRDefault="009A4898">
      <w:pPr>
        <w:pStyle w:val="ConsPlusNormal"/>
        <w:spacing w:before="220"/>
        <w:ind w:firstLine="540"/>
        <w:jc w:val="both"/>
      </w:pPr>
      <w:r>
        <w:lastRenderedPageBreak/>
        <w:t>8) сроки и порядок предоставления отчетов;</w:t>
      </w:r>
    </w:p>
    <w:p w:rsidR="009A4898" w:rsidRDefault="009A4898">
      <w:pPr>
        <w:pStyle w:val="ConsPlusNormal"/>
        <w:spacing w:before="220"/>
        <w:ind w:firstLine="540"/>
        <w:jc w:val="both"/>
      </w:pPr>
      <w:r>
        <w:t>9) порядок осуществления контроля за исполнением условий Соглашения;</w:t>
      </w:r>
    </w:p>
    <w:p w:rsidR="009A4898" w:rsidRDefault="009A4898">
      <w:pPr>
        <w:pStyle w:val="ConsPlusNormal"/>
        <w:spacing w:before="220"/>
        <w:ind w:firstLine="540"/>
        <w:jc w:val="both"/>
      </w:pPr>
      <w:r>
        <w:t>10) ответственность сторон за нарушения условий соглашения;</w:t>
      </w:r>
    </w:p>
    <w:p w:rsidR="009A4898" w:rsidRDefault="009A4898">
      <w:pPr>
        <w:pStyle w:val="ConsPlusNormal"/>
        <w:spacing w:before="220"/>
        <w:ind w:firstLine="540"/>
        <w:jc w:val="both"/>
      </w:pPr>
      <w:r>
        <w:t>11) требование возврата неиспользованных остатков субсидий в областной бюджет в сроки, установленные бюджетным законодательством Российской Федерации;</w:t>
      </w:r>
    </w:p>
    <w:p w:rsidR="009A4898" w:rsidRDefault="009A4898">
      <w:pPr>
        <w:pStyle w:val="ConsPlusNormal"/>
        <w:spacing w:before="220"/>
        <w:ind w:firstLine="540"/>
        <w:jc w:val="both"/>
      </w:pPr>
      <w:r>
        <w:t>12) право Министерства взыскать подлежащую возврату субсидию в областной бюджет в судебном порядке в случае невозврата субсидии в указанный срок.</w:t>
      </w:r>
    </w:p>
    <w:p w:rsidR="009A4898" w:rsidRDefault="009A4898">
      <w:pPr>
        <w:pStyle w:val="ConsPlusNormal"/>
        <w:spacing w:before="220"/>
        <w:ind w:firstLine="540"/>
        <w:jc w:val="both"/>
      </w:pPr>
      <w:r>
        <w:t>Типовая форма Соглашения и формы отчетов утверждаются Министерством.</w:t>
      </w:r>
    </w:p>
    <w:p w:rsidR="009A4898" w:rsidRDefault="009A4898">
      <w:pPr>
        <w:pStyle w:val="ConsPlusNormal"/>
        <w:spacing w:before="220"/>
        <w:ind w:firstLine="540"/>
        <w:jc w:val="both"/>
      </w:pPr>
      <w:bookmarkStart w:id="77" w:name="P6670"/>
      <w:bookmarkEnd w:id="77"/>
      <w:r>
        <w:t>14. Для заключения Соглашения орган местного самоуправления муниципального образования представляет в Министерство следующие документы:</w:t>
      </w:r>
    </w:p>
    <w:p w:rsidR="009A4898" w:rsidRDefault="009A4898">
      <w:pPr>
        <w:pStyle w:val="ConsPlusNormal"/>
        <w:spacing w:before="220"/>
        <w:ind w:firstLine="540"/>
        <w:jc w:val="both"/>
      </w:pPr>
      <w:r>
        <w:t>1) проект Соглашения за подписью главы (главы администрации) муниципального образования или уполномоченного им лица в двух экземплярах;</w:t>
      </w:r>
    </w:p>
    <w:p w:rsidR="009A4898" w:rsidRDefault="009A4898">
      <w:pPr>
        <w:pStyle w:val="ConsPlusNormal"/>
        <w:spacing w:before="220"/>
        <w:ind w:firstLine="540"/>
        <w:jc w:val="both"/>
      </w:pPr>
      <w:r>
        <w:t>2) выписку из сводной бюджетной росписи муниципального образования на текущий финансовый год, предусматривающей в бюджете муниципального образования бюджетные ассигнования на исполнение расходного обязательства муниципального образования, софинансирование которого осуществляется за счет средств субсидии в размере не менее 36,2 процента от общего объема финансового обеспечения, и гарантийное письмо о внесении соответствующих изменений в решение об утверждении местного бюджета с последующим его представлением, подписанное главой (главой администрации) муниципального образования или уполномоченным им лицом;</w:t>
      </w:r>
    </w:p>
    <w:p w:rsidR="009A4898" w:rsidRDefault="009A4898">
      <w:pPr>
        <w:pStyle w:val="ConsPlusNormal"/>
        <w:jc w:val="both"/>
      </w:pPr>
      <w:r>
        <w:t xml:space="preserve">(подп. 2 в ред. </w:t>
      </w:r>
      <w:hyperlink r:id="rId427" w:history="1">
        <w:r>
          <w:rPr>
            <w:color w:val="0000FF"/>
          </w:rPr>
          <w:t>Постановления</w:t>
        </w:r>
      </w:hyperlink>
      <w:r>
        <w:t xml:space="preserve"> Правительства Свердловской области от 20.09.2018 N 617-ПП)</w:t>
      </w:r>
    </w:p>
    <w:p w:rsidR="009A4898" w:rsidRDefault="009A4898">
      <w:pPr>
        <w:pStyle w:val="ConsPlusNormal"/>
        <w:spacing w:before="220"/>
        <w:ind w:firstLine="540"/>
        <w:jc w:val="both"/>
      </w:pPr>
      <w:r>
        <w:t>3) заверенную в установленном порядке копию утвержденной муниципальной программы, в том числе содержащей мероприятия по созданию в образовательных организациях условий для получения детьми-инвалидами качественного образования (с указанием объемов финансирования за счет средств областного и местного бюджетов в текущем финансовом году);</w:t>
      </w:r>
    </w:p>
    <w:p w:rsidR="009A4898" w:rsidRDefault="009A4898">
      <w:pPr>
        <w:pStyle w:val="ConsPlusNormal"/>
        <w:spacing w:before="220"/>
        <w:ind w:firstLine="540"/>
        <w:jc w:val="both"/>
      </w:pPr>
      <w:r>
        <w:t>4) примерный перечень специализированного оборудования, планируемого к приобретению, составленный с учетом проведенного мониторинга ценообразования на основании коммерческих предложений потенциальных поставщиков (не менее трех);</w:t>
      </w:r>
    </w:p>
    <w:p w:rsidR="009A4898" w:rsidRDefault="009A4898">
      <w:pPr>
        <w:pStyle w:val="ConsPlusNormal"/>
        <w:spacing w:before="220"/>
        <w:ind w:firstLine="540"/>
        <w:jc w:val="both"/>
      </w:pPr>
      <w:r>
        <w:t>5) проектно-сметную документацию на выполнение работ по созданию архитектурной доступности в образовательных организациях, согласованную с государственным казенным учреждением Свердловской области "Хозяйственно-эксплуатационное управление Министерства общего и профессионального образования Свердловской области";</w:t>
      </w:r>
    </w:p>
    <w:p w:rsidR="009A4898" w:rsidRDefault="009A4898">
      <w:pPr>
        <w:pStyle w:val="ConsPlusNormal"/>
        <w:spacing w:before="220"/>
        <w:ind w:firstLine="540"/>
        <w:jc w:val="both"/>
      </w:pPr>
      <w:r>
        <w:t>6) заключения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этим органам государственных учреждений о достоверности определения сметной стоимости капитального ремонта объектов капитального строительства в случае, если такой капитальный ремонт включает:</w:t>
      </w:r>
    </w:p>
    <w:p w:rsidR="009A4898" w:rsidRDefault="009A4898">
      <w:pPr>
        <w:pStyle w:val="ConsPlusNormal"/>
        <w:spacing w:before="220"/>
        <w:ind w:firstLine="540"/>
        <w:jc w:val="both"/>
      </w:pPr>
      <w:r>
        <w:t>замену и (или) восстановление всех видов строительных конструкций (за исключением несущих строительных конструкций) или замену и (или) восстановление всех строительных конструкций (за исключением несущих строительных конструкций) в совокупности с заменой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9A4898" w:rsidRDefault="009A4898">
      <w:pPr>
        <w:pStyle w:val="ConsPlusNormal"/>
        <w:spacing w:before="220"/>
        <w:ind w:firstLine="540"/>
        <w:jc w:val="both"/>
      </w:pPr>
      <w:r>
        <w:lastRenderedPageBreak/>
        <w:t>замену и (или) восстановление всех видов систем инженерно-технического обеспечения или всех видов сетей инженерно-технического обеспечения;</w:t>
      </w:r>
    </w:p>
    <w:p w:rsidR="009A4898" w:rsidRDefault="009A4898">
      <w:pPr>
        <w:pStyle w:val="ConsPlusNormal"/>
        <w:spacing w:before="220"/>
        <w:ind w:firstLine="540"/>
        <w:jc w:val="both"/>
      </w:pPr>
      <w:r>
        <w:t>изменение всех параметров линейного объекта, которое не влечет за собой изменение класса, категории и (или) первоначально установленных показателей функционирования такого объекта и при котором не требуется изменение границ полосы отвода и (или) охранной зоны такого объекта;</w:t>
      </w:r>
    </w:p>
    <w:p w:rsidR="009A4898" w:rsidRDefault="009A4898">
      <w:pPr>
        <w:pStyle w:val="ConsPlusNormal"/>
        <w:spacing w:before="220"/>
        <w:ind w:firstLine="540"/>
        <w:jc w:val="both"/>
      </w:pPr>
      <w:r>
        <w:t xml:space="preserve">7) заключения о достоверности определения сметной стоимости капитального ремонта объектов капитального строительства в случае, если такой ремонт не включает виды работ, указанные в </w:t>
      </w:r>
      <w:hyperlink w:anchor="P6648" w:history="1">
        <w:r>
          <w:rPr>
            <w:color w:val="0000FF"/>
          </w:rPr>
          <w:t>подпункте 6</w:t>
        </w:r>
      </w:hyperlink>
      <w:r>
        <w:t xml:space="preserve"> настоящего пункта;</w:t>
      </w:r>
    </w:p>
    <w:p w:rsidR="009A4898" w:rsidRDefault="009A4898">
      <w:pPr>
        <w:pStyle w:val="ConsPlusNormal"/>
        <w:spacing w:before="220"/>
        <w:ind w:firstLine="540"/>
        <w:jc w:val="both"/>
      </w:pPr>
      <w:r>
        <w:t>8) заключения о достоверности определения сметной стоимости текущего ремонта объектов капитального строительства в случае, если такой ремонт не включает виды работ, относящиеся к капитальному ремонту;</w:t>
      </w:r>
    </w:p>
    <w:p w:rsidR="009A4898" w:rsidRDefault="009A4898">
      <w:pPr>
        <w:pStyle w:val="ConsPlusNormal"/>
        <w:spacing w:before="220"/>
        <w:ind w:firstLine="540"/>
        <w:jc w:val="both"/>
      </w:pPr>
      <w:r>
        <w:t>9) письмо, подписанное главой (главой администрации) муниципального образования или уполномоченным им лицом, с обоснованием принятия решения о получении заключения уполномоченных на проведение государственной экспертизы проектной документации и результатов инженерных изысканий исполнительных органов государственной власти Свердловской области или подведомственных этим органам государственных учреждений о достоверности определения сметной стоимости капитального ремонта объектов капитального строительства либо заключения о достоверности определения сметной стоимости капитального ремонта объектов капитального строительства, либо заключения о достоверности определения сметной стоимости текущего ремонта объектов капитального строительства.</w:t>
      </w:r>
    </w:p>
    <w:p w:rsidR="009A4898" w:rsidRDefault="009A4898">
      <w:pPr>
        <w:pStyle w:val="ConsPlusNormal"/>
        <w:spacing w:before="220"/>
        <w:ind w:firstLine="540"/>
        <w:jc w:val="both"/>
      </w:pPr>
      <w:r>
        <w:t xml:space="preserve">15. Указанные в </w:t>
      </w:r>
      <w:hyperlink w:anchor="P6670" w:history="1">
        <w:r>
          <w:rPr>
            <w:color w:val="0000FF"/>
          </w:rPr>
          <w:t>пункте 14</w:t>
        </w:r>
      </w:hyperlink>
      <w:r>
        <w:t xml:space="preserve"> настоящего Порядка документы представляются органами местного самоуправления муниципальных образований в течение 30 календарных дней с даты получения от Министерства письменного уведомления о необходимости заключения Соглашения.</w:t>
      </w:r>
    </w:p>
    <w:p w:rsidR="009A4898" w:rsidRDefault="009A4898">
      <w:pPr>
        <w:pStyle w:val="ConsPlusNormal"/>
        <w:spacing w:before="220"/>
        <w:ind w:firstLine="540"/>
        <w:jc w:val="both"/>
      </w:pPr>
      <w:r>
        <w:t xml:space="preserve">Министерство в течение 10 рабочих дней осуществляет рассмотрение документов, указанных в </w:t>
      </w:r>
      <w:hyperlink w:anchor="P6670" w:history="1">
        <w:r>
          <w:rPr>
            <w:color w:val="0000FF"/>
          </w:rPr>
          <w:t>пункте 14</w:t>
        </w:r>
      </w:hyperlink>
      <w:r>
        <w:t xml:space="preserve"> настоящего Порядка, и в течение 5 рабочих дней с момента получения полного пакета документов заключает с органами местного самоуправления Соглашения.</w:t>
      </w:r>
    </w:p>
    <w:p w:rsidR="009A4898" w:rsidRDefault="009A4898">
      <w:pPr>
        <w:pStyle w:val="ConsPlusNormal"/>
        <w:spacing w:before="220"/>
        <w:ind w:firstLine="540"/>
        <w:jc w:val="both"/>
      </w:pPr>
      <w:r>
        <w:t xml:space="preserve">16. Для заключения Соглашения орган местного самоуправления в течение 30 календарных дней с даты получения от Министерства письменного уведомления о необходимости заключения Соглашений обеспечивает формирование и подписание в государственной интегрированной системе управления общественными финансами "Электронный бюджет" проекта Соглашения с прикреплением электронных копий документов, указанных в </w:t>
      </w:r>
      <w:hyperlink w:anchor="P6670" w:history="1">
        <w:r>
          <w:rPr>
            <w:color w:val="0000FF"/>
          </w:rPr>
          <w:t>пункте 14</w:t>
        </w:r>
      </w:hyperlink>
      <w:r>
        <w:t xml:space="preserve"> настоящего Порядка.</w:t>
      </w:r>
    </w:p>
    <w:p w:rsidR="009A4898" w:rsidRDefault="009A4898">
      <w:pPr>
        <w:pStyle w:val="ConsPlusNormal"/>
        <w:spacing w:before="220"/>
        <w:ind w:firstLine="540"/>
        <w:jc w:val="both"/>
      </w:pPr>
      <w:r>
        <w:t xml:space="preserve">17. Перечисление субсидий осуществляется в соответствии с графиком перечисления субсидии, установленным Соглашением, заключенным в соответствии с </w:t>
      </w:r>
      <w:hyperlink w:anchor="P6654" w:history="1">
        <w:r>
          <w:rPr>
            <w:color w:val="0000FF"/>
          </w:rPr>
          <w:t>пунктом 12</w:t>
        </w:r>
      </w:hyperlink>
      <w:r>
        <w:t xml:space="preserve"> настоящего Порядка.</w:t>
      </w:r>
    </w:p>
    <w:p w:rsidR="009A4898" w:rsidRDefault="009A4898">
      <w:pPr>
        <w:pStyle w:val="ConsPlusNormal"/>
        <w:spacing w:before="220"/>
        <w:ind w:firstLine="540"/>
        <w:jc w:val="both"/>
      </w:pPr>
      <w:r>
        <w:t>18. Средства, полученные из областного бюджета в форме субсидий, носят целевой характер и не могут быть использованы на иные цели. Нецелевое использование бюджетных средств влечет применение мер ответственности, предусмотренных бюджетным, административным, уголовным законодательством Российской Федерации.</w:t>
      </w:r>
    </w:p>
    <w:p w:rsidR="009A4898" w:rsidRDefault="009A4898">
      <w:pPr>
        <w:pStyle w:val="ConsPlusNormal"/>
        <w:spacing w:before="220"/>
        <w:ind w:firstLine="540"/>
        <w:jc w:val="both"/>
      </w:pPr>
      <w:bookmarkStart w:id="78" w:name="P6689"/>
      <w:bookmarkEnd w:id="78"/>
      <w:r>
        <w:t>19. Показателями результативности использования субсидии являются:</w:t>
      </w:r>
    </w:p>
    <w:p w:rsidR="009A4898" w:rsidRDefault="009A4898">
      <w:pPr>
        <w:pStyle w:val="ConsPlusNormal"/>
        <w:spacing w:before="220"/>
        <w:ind w:firstLine="540"/>
        <w:jc w:val="both"/>
      </w:pPr>
      <w:r>
        <w:t>1)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на территории муниципального образования;</w:t>
      </w:r>
    </w:p>
    <w:p w:rsidR="009A4898" w:rsidRDefault="009A4898">
      <w:pPr>
        <w:pStyle w:val="ConsPlusNormal"/>
        <w:spacing w:before="220"/>
        <w:ind w:firstLine="540"/>
        <w:jc w:val="both"/>
      </w:pPr>
      <w:r>
        <w:t xml:space="preserve">2) доля дошкольных образовательных организаций, в которых создана универсальная </w:t>
      </w:r>
      <w:r>
        <w:lastRenderedPageBreak/>
        <w:t>безбарьерная среда для инклюзивного образования детей-инвалидов, расположенных на территории муниципального образования;</w:t>
      </w:r>
    </w:p>
    <w:p w:rsidR="009A4898" w:rsidRDefault="009A4898">
      <w:pPr>
        <w:pStyle w:val="ConsPlusNormal"/>
        <w:spacing w:before="220"/>
        <w:ind w:firstLine="540"/>
        <w:jc w:val="both"/>
      </w:pPr>
      <w:r>
        <w:t>3) доля детей-инвалидов в возрасте от 1,5 до 7 лет, охваченных дошкольным образованием, в общей численности детей-инвалидов данного возраста на территории муниципального образования;</w:t>
      </w:r>
    </w:p>
    <w:p w:rsidR="009A4898" w:rsidRDefault="009A4898">
      <w:pPr>
        <w:pStyle w:val="ConsPlusNormal"/>
        <w:spacing w:before="220"/>
        <w:ind w:firstLine="540"/>
        <w:jc w:val="both"/>
      </w:pPr>
      <w:r>
        <w:t>4) доля детей-инвалидов в возрасте от 5 до 18 лет, получающих дополнительное образование, от общей численности детей-инвалидов данного возраста на территории муниципального образования;</w:t>
      </w:r>
    </w:p>
    <w:p w:rsidR="009A4898" w:rsidRDefault="009A4898">
      <w:pPr>
        <w:pStyle w:val="ConsPlusNormal"/>
        <w:spacing w:before="220"/>
        <w:ind w:firstLine="540"/>
        <w:jc w:val="both"/>
      </w:pPr>
      <w:r>
        <w:t>5) доля лиц с ограниченными возможностями здоровья и инвалидов в возрасте от 6 до 18 лет, систематически занимающихся физической культурой и спортом, в общей численности лиц данных категорий населения на территории муниципального образования;</w:t>
      </w:r>
    </w:p>
    <w:p w:rsidR="009A4898" w:rsidRDefault="009A4898">
      <w:pPr>
        <w:pStyle w:val="ConsPlusNormal"/>
        <w:spacing w:before="220"/>
        <w:ind w:firstLine="540"/>
        <w:jc w:val="both"/>
      </w:pPr>
      <w:r>
        <w:t>6) доля выпускников-инвалидов 9 и 11 классов, охваченных профориентационной работой, в общей численности выпускников-инвалидов на территории муниципального образования.</w:t>
      </w:r>
    </w:p>
    <w:p w:rsidR="009A4898" w:rsidRDefault="009A4898">
      <w:pPr>
        <w:pStyle w:val="ConsPlusNormal"/>
        <w:spacing w:before="220"/>
        <w:ind w:firstLine="540"/>
        <w:jc w:val="both"/>
      </w:pPr>
      <w:r>
        <w:t xml:space="preserve">20.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w:anchor="P6657" w:history="1">
        <w:r>
          <w:rPr>
            <w:color w:val="0000FF"/>
          </w:rPr>
          <w:t>подпунктом 2 пункта 13</w:t>
        </w:r>
      </w:hyperlink>
      <w:r>
        <w:t xml:space="preserve"> настоящего Порядка, объем средств, подлежащий возврату из бюджета муниципального образования в областной бюджет, и срок возврата определяются в соответствии с Порядком определения объемов и возврата субсидий, предоставленных из областного бюджета местным бюджетам, подлежащих возврату в доходы областного бюджета в случае недостижения значений показателей, определенных в соглашениях этих субсидий, заключенных между главными распорядителями средств областного бюджета и администрациями муниципальных образований, расположенных на территории Свердловской области, утверждаемым Правительством Свердловской области.</w:t>
      </w:r>
    </w:p>
    <w:p w:rsidR="009A4898" w:rsidRDefault="009A4898">
      <w:pPr>
        <w:pStyle w:val="ConsPlusNormal"/>
        <w:spacing w:before="220"/>
        <w:ind w:firstLine="540"/>
        <w:jc w:val="both"/>
      </w:pPr>
      <w:r>
        <w:t>21. Неиспользованные остатки субсидий подлежат возврату в областной бюджет в сроки, установленные бюджетным законодательством Российской Федерации. При невозврате субсидии в указанный срок Министерство принимает меры по взысканию подлежащей возврату субсидии в областной бюджет в судебном порядке.</w:t>
      </w:r>
    </w:p>
    <w:p w:rsidR="009A4898" w:rsidRDefault="009A4898">
      <w:pPr>
        <w:pStyle w:val="ConsPlusNormal"/>
        <w:spacing w:before="220"/>
        <w:ind w:firstLine="540"/>
        <w:jc w:val="both"/>
      </w:pPr>
      <w:r>
        <w:t>22. Министерство обеспечивает контроль за соблюдением получателями субсидий условий, целей и порядка, установленных при их предоставлении.</w:t>
      </w:r>
    </w:p>
    <w:p w:rsidR="009A4898" w:rsidRDefault="009A4898">
      <w:pPr>
        <w:pStyle w:val="ConsPlusNormal"/>
        <w:spacing w:before="220"/>
        <w:ind w:firstLine="540"/>
        <w:jc w:val="both"/>
      </w:pPr>
      <w:r>
        <w:t>Внутренний государственный (муниципальный) финансовый контроль за использованием бюджетных средств осуществляется Министерством финансов Свердловской области и финансовыми органами администраций муниципальных образований в пределах своей компетенции. Внешний государственный финансовый контроль за использованием бюджетных средств осуществляется Счетной палатой Свердловской области.</w:t>
      </w: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right"/>
        <w:outlineLvl w:val="2"/>
      </w:pPr>
      <w:r>
        <w:t>Приложение</w:t>
      </w:r>
    </w:p>
    <w:p w:rsidR="009A4898" w:rsidRDefault="009A4898">
      <w:pPr>
        <w:pStyle w:val="ConsPlusNormal"/>
        <w:jc w:val="right"/>
      </w:pPr>
      <w:r>
        <w:t>к Порядку отбора</w:t>
      </w:r>
    </w:p>
    <w:p w:rsidR="009A4898" w:rsidRDefault="009A4898">
      <w:pPr>
        <w:pStyle w:val="ConsPlusNormal"/>
        <w:jc w:val="right"/>
      </w:pPr>
      <w:r>
        <w:t>муниципальных образований,</w:t>
      </w:r>
    </w:p>
    <w:p w:rsidR="009A4898" w:rsidRDefault="009A4898">
      <w:pPr>
        <w:pStyle w:val="ConsPlusNormal"/>
        <w:jc w:val="right"/>
      </w:pPr>
      <w:r>
        <w:t>расположенных на территории</w:t>
      </w:r>
    </w:p>
    <w:p w:rsidR="009A4898" w:rsidRDefault="009A4898">
      <w:pPr>
        <w:pStyle w:val="ConsPlusNormal"/>
        <w:jc w:val="right"/>
      </w:pPr>
      <w:r>
        <w:t>Свердловской области, предоставления</w:t>
      </w:r>
    </w:p>
    <w:p w:rsidR="009A4898" w:rsidRDefault="009A4898">
      <w:pPr>
        <w:pStyle w:val="ConsPlusNormal"/>
        <w:jc w:val="right"/>
      </w:pPr>
      <w:r>
        <w:t>и расходования субсидий из областного</w:t>
      </w:r>
    </w:p>
    <w:p w:rsidR="009A4898" w:rsidRDefault="009A4898">
      <w:pPr>
        <w:pStyle w:val="ConsPlusNormal"/>
        <w:jc w:val="right"/>
      </w:pPr>
      <w:r>
        <w:t>бюджета местным бюджетам на создание</w:t>
      </w:r>
    </w:p>
    <w:p w:rsidR="009A4898" w:rsidRDefault="009A4898">
      <w:pPr>
        <w:pStyle w:val="ConsPlusNormal"/>
        <w:jc w:val="right"/>
      </w:pPr>
      <w:r>
        <w:t>в образовательных организациях условий</w:t>
      </w:r>
    </w:p>
    <w:p w:rsidR="009A4898" w:rsidRDefault="009A4898">
      <w:pPr>
        <w:pStyle w:val="ConsPlusNormal"/>
        <w:jc w:val="right"/>
      </w:pPr>
      <w:r>
        <w:lastRenderedPageBreak/>
        <w:t>для получения детьми-инвалидами</w:t>
      </w:r>
    </w:p>
    <w:p w:rsidR="009A4898" w:rsidRDefault="009A4898">
      <w:pPr>
        <w:pStyle w:val="ConsPlusNormal"/>
        <w:jc w:val="right"/>
      </w:pPr>
      <w:r>
        <w:t>качественного образования</w:t>
      </w:r>
    </w:p>
    <w:p w:rsidR="009A4898" w:rsidRDefault="009A4898">
      <w:pPr>
        <w:pStyle w:val="ConsPlusNormal"/>
        <w:jc w:val="both"/>
      </w:pPr>
    </w:p>
    <w:p w:rsidR="009A4898" w:rsidRDefault="009A4898">
      <w:pPr>
        <w:pStyle w:val="ConsPlusTitle"/>
        <w:jc w:val="center"/>
      </w:pPr>
      <w:r>
        <w:t>МЕТОДИКА</w:t>
      </w:r>
    </w:p>
    <w:p w:rsidR="009A4898" w:rsidRDefault="009A4898">
      <w:pPr>
        <w:pStyle w:val="ConsPlusTitle"/>
        <w:jc w:val="center"/>
      </w:pPr>
      <w:r>
        <w:t>РАСЧЕТА ОБЪЕМА СУБСИДИЙ ИЗ ОБЛАСТНОГО БЮДЖЕТА МЕСТНЫМ</w:t>
      </w:r>
    </w:p>
    <w:p w:rsidR="009A4898" w:rsidRDefault="009A4898">
      <w:pPr>
        <w:pStyle w:val="ConsPlusTitle"/>
        <w:jc w:val="center"/>
      </w:pPr>
      <w:r>
        <w:t>БЮДЖЕТАМ НА СОЗДАНИЕ В ОБРАЗОВАТЕЛЬНЫХ ОРГАНИЗАЦИЯХ УСЛОВИЙ</w:t>
      </w:r>
    </w:p>
    <w:p w:rsidR="009A4898" w:rsidRDefault="009A4898">
      <w:pPr>
        <w:pStyle w:val="ConsPlusTitle"/>
        <w:jc w:val="center"/>
      </w:pPr>
      <w:r>
        <w:t>ДЛЯ ПОЛУЧЕНИЯ ДЕТЬМИ-ИНВАЛИДАМИ КАЧЕСТВЕННОГО ОБРАЗОВАНИЯ</w:t>
      </w:r>
    </w:p>
    <w:p w:rsidR="009A4898" w:rsidRDefault="009A4898">
      <w:pPr>
        <w:pStyle w:val="ConsPlusNormal"/>
        <w:jc w:val="both"/>
      </w:pPr>
    </w:p>
    <w:p w:rsidR="009A4898" w:rsidRDefault="009A4898">
      <w:pPr>
        <w:pStyle w:val="ConsPlusNormal"/>
        <w:ind w:firstLine="540"/>
        <w:jc w:val="both"/>
      </w:pPr>
      <w:r>
        <w:t>Объем субсидии из областного бюджета местному бюджету муниципального образования, расположенного на территории Свердловской области (далее - муниципальное образование), на создание в образовательных организациях условий для получения детьми-инвалидами качественного образования (далее - субсидия) определяется по следующей формуле:</w:t>
      </w:r>
    </w:p>
    <w:p w:rsidR="009A4898" w:rsidRDefault="009A4898">
      <w:pPr>
        <w:pStyle w:val="ConsPlusNormal"/>
        <w:jc w:val="both"/>
      </w:pPr>
    </w:p>
    <w:p w:rsidR="009A4898" w:rsidRDefault="009A4898">
      <w:pPr>
        <w:pStyle w:val="ConsPlusNormal"/>
        <w:jc w:val="center"/>
      </w:pPr>
      <w:r>
        <w:t>Ci = Codoi + Cdooi, где:</w:t>
      </w:r>
    </w:p>
    <w:p w:rsidR="009A4898" w:rsidRDefault="009A4898">
      <w:pPr>
        <w:pStyle w:val="ConsPlusNormal"/>
        <w:jc w:val="both"/>
      </w:pPr>
    </w:p>
    <w:p w:rsidR="009A4898" w:rsidRDefault="009A4898">
      <w:pPr>
        <w:pStyle w:val="ConsPlusNormal"/>
        <w:ind w:firstLine="540"/>
        <w:jc w:val="both"/>
      </w:pPr>
      <w:r>
        <w:t>Ci - объем субсидии, предусмотренный i-му муниципальному образованию на проведение мероприятий по созданию в образовательных организациях условий для получения детьми-инвалидами качественного образования;</w:t>
      </w:r>
    </w:p>
    <w:p w:rsidR="009A4898" w:rsidRDefault="009A4898">
      <w:pPr>
        <w:pStyle w:val="ConsPlusNormal"/>
        <w:spacing w:before="220"/>
        <w:ind w:firstLine="540"/>
        <w:jc w:val="both"/>
      </w:pPr>
      <w:r>
        <w:t>Codoi - объем субсидии, предусмотренный i-му муниципальному образованию на проведение мероприятий по созданию в организациях дополнительного образования условий для получения детьми-инвалидами качественного образования;</w:t>
      </w:r>
    </w:p>
    <w:p w:rsidR="009A4898" w:rsidRDefault="009A4898">
      <w:pPr>
        <w:pStyle w:val="ConsPlusNormal"/>
        <w:spacing w:before="220"/>
        <w:ind w:firstLine="540"/>
        <w:jc w:val="both"/>
      </w:pPr>
      <w:r>
        <w:t>Cdooi - объем субсидии, предусмотренный i-му муниципальному образованию на проведение мероприятий по созданию в дошкольных образовательных организациях условий для получения детьми-инвалидами качественного образования.</w:t>
      </w:r>
    </w:p>
    <w:p w:rsidR="009A4898" w:rsidRDefault="009A4898">
      <w:pPr>
        <w:pStyle w:val="ConsPlusNormal"/>
        <w:spacing w:before="220"/>
        <w:ind w:firstLine="540"/>
        <w:jc w:val="both"/>
      </w:pPr>
      <w:r>
        <w:t>Объем субсидии, предусмотренный i-му муниципальному образованию на проведение мероприятий по созданию в организациях дополнительного образования условий для получения детьми-инвалидами качественного образования, определяется по формуле:</w:t>
      </w:r>
    </w:p>
    <w:p w:rsidR="009A4898" w:rsidRDefault="009A4898">
      <w:pPr>
        <w:pStyle w:val="ConsPlusNormal"/>
        <w:jc w:val="both"/>
      </w:pPr>
    </w:p>
    <w:p w:rsidR="009A4898" w:rsidRDefault="009A4898">
      <w:pPr>
        <w:pStyle w:val="ConsPlusNormal"/>
        <w:jc w:val="center"/>
      </w:pPr>
      <w:r>
        <w:t>Codoi = Sodoi / Kodo x kiodo, где:</w:t>
      </w:r>
    </w:p>
    <w:p w:rsidR="009A4898" w:rsidRDefault="009A4898">
      <w:pPr>
        <w:pStyle w:val="ConsPlusNormal"/>
        <w:jc w:val="both"/>
      </w:pPr>
    </w:p>
    <w:p w:rsidR="009A4898" w:rsidRDefault="009A4898">
      <w:pPr>
        <w:pStyle w:val="ConsPlusNormal"/>
        <w:ind w:firstLine="540"/>
        <w:jc w:val="both"/>
      </w:pPr>
      <w:r>
        <w:t>Sodoi - объем субсидий на проведение мероприятий по созданию в организациях дополнительного образования условий для получения детьми-инвалидами качественного образования, определенный Министерством общего и профессионального образования Свердловской области, в общем объеме субсидии, предусмотренном в бюджете Свердловской области;</w:t>
      </w:r>
    </w:p>
    <w:p w:rsidR="009A4898" w:rsidRDefault="009A4898">
      <w:pPr>
        <w:pStyle w:val="ConsPlusNormal"/>
        <w:spacing w:before="220"/>
        <w:ind w:firstLine="540"/>
        <w:jc w:val="both"/>
      </w:pPr>
      <w:r>
        <w:t xml:space="preserve">Kodo - общее количество муниципальных организаций дополнительного образования, создающих условия для получения детьми-инвалидами качественного образования в текущем году, удовлетворяющих </w:t>
      </w:r>
      <w:hyperlink w:anchor="P6636" w:history="1">
        <w:r>
          <w:rPr>
            <w:color w:val="0000FF"/>
          </w:rPr>
          <w:t>пункту 4</w:t>
        </w:r>
      </w:hyperlink>
      <w:r>
        <w:t xml:space="preserve"> Порядка отбора муниципальных образований, расположенных на территории Свердловской области, предоставления и расходования субсидий из областного бюджета местным бюджетам на создание в образовательных организациях условий для получения детьми-инвалидами качественного образования;</w:t>
      </w:r>
    </w:p>
    <w:p w:rsidR="009A4898" w:rsidRDefault="009A4898">
      <w:pPr>
        <w:pStyle w:val="ConsPlusNormal"/>
        <w:spacing w:before="220"/>
        <w:ind w:firstLine="540"/>
        <w:jc w:val="both"/>
      </w:pPr>
      <w:r>
        <w:t>kiodo - количество муниципальных организаций дополнительного образования, создающих условия для получения детьми-инвалидами качественного образования, на территории i-го муниципального образования в текущем году.</w:t>
      </w:r>
    </w:p>
    <w:p w:rsidR="009A4898" w:rsidRDefault="009A4898">
      <w:pPr>
        <w:pStyle w:val="ConsPlusNormal"/>
        <w:spacing w:before="220"/>
        <w:ind w:firstLine="540"/>
        <w:jc w:val="both"/>
      </w:pPr>
      <w:r>
        <w:t>Объем субсидии, предусмотренный i-му муниципальному образованию на проведение мероприятий по созданию в дошкольных образовательных организациях условий для получения детьми-инвалидами качественного образования, определяется по формуле:</w:t>
      </w:r>
    </w:p>
    <w:p w:rsidR="009A4898" w:rsidRDefault="009A4898">
      <w:pPr>
        <w:pStyle w:val="ConsPlusNormal"/>
        <w:jc w:val="both"/>
      </w:pPr>
    </w:p>
    <w:p w:rsidR="009A4898" w:rsidRDefault="009A4898">
      <w:pPr>
        <w:pStyle w:val="ConsPlusNormal"/>
        <w:jc w:val="center"/>
      </w:pPr>
      <w:r>
        <w:t>Cdooi = Sdooi / Kdoo x kidoo, где:</w:t>
      </w:r>
    </w:p>
    <w:p w:rsidR="009A4898" w:rsidRDefault="009A4898">
      <w:pPr>
        <w:pStyle w:val="ConsPlusNormal"/>
        <w:jc w:val="both"/>
      </w:pPr>
    </w:p>
    <w:p w:rsidR="009A4898" w:rsidRDefault="009A4898">
      <w:pPr>
        <w:pStyle w:val="ConsPlusNormal"/>
        <w:ind w:firstLine="540"/>
        <w:jc w:val="both"/>
      </w:pPr>
      <w:r>
        <w:t>Sdooi - объем субсидий на проведение мероприятий по созданию в дошкольных образовательных организациях условий для получения детьми-инвалидами качественного образования, определенный Министерством общего и профессионального образования Свердловской области, в общем объеме субсидии, предусмотренном в бюджете Свердловской области;</w:t>
      </w:r>
    </w:p>
    <w:p w:rsidR="009A4898" w:rsidRDefault="009A4898">
      <w:pPr>
        <w:pStyle w:val="ConsPlusNormal"/>
        <w:spacing w:before="220"/>
        <w:ind w:firstLine="540"/>
        <w:jc w:val="both"/>
      </w:pPr>
      <w:r>
        <w:t xml:space="preserve">Kdoo - общее количество муниципальных дошкольных образовательных организаций, создающих условия для получения детьми-инвалидами качественного образования в текущем году, удовлетворяющих </w:t>
      </w:r>
      <w:hyperlink w:anchor="P6636" w:history="1">
        <w:r>
          <w:rPr>
            <w:color w:val="0000FF"/>
          </w:rPr>
          <w:t>пункту 4</w:t>
        </w:r>
      </w:hyperlink>
      <w:r>
        <w:t xml:space="preserve"> Порядка отбора муниципальных образований, расположенных на территории Свердловской области, предоставления и расходования субсидий из областного бюджета местным бюджетам на создание в образовательных организациях условий для получения детьми-инвалидами качественного образования;</w:t>
      </w:r>
    </w:p>
    <w:p w:rsidR="009A4898" w:rsidRDefault="009A4898">
      <w:pPr>
        <w:pStyle w:val="ConsPlusNormal"/>
        <w:spacing w:before="220"/>
        <w:ind w:firstLine="540"/>
        <w:jc w:val="both"/>
      </w:pPr>
      <w:r>
        <w:t>kidoo - количество муниципальных дошкольных образовательных организаций, создающих условия для получения детьми-инвалидами качественного образования, на территории i-го муниципального образования в текущем году.</w:t>
      </w: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right"/>
        <w:outlineLvl w:val="1"/>
      </w:pPr>
      <w:r>
        <w:t>Приложение N 11-1</w:t>
      </w:r>
    </w:p>
    <w:p w:rsidR="009A4898" w:rsidRDefault="009A4898">
      <w:pPr>
        <w:pStyle w:val="ConsPlusNormal"/>
        <w:jc w:val="right"/>
      </w:pPr>
      <w:r>
        <w:t>к государственной программе</w:t>
      </w:r>
    </w:p>
    <w:p w:rsidR="009A4898" w:rsidRDefault="009A4898">
      <w:pPr>
        <w:pStyle w:val="ConsPlusNormal"/>
        <w:jc w:val="right"/>
      </w:pPr>
      <w:r>
        <w:t>Свердловской области</w:t>
      </w:r>
    </w:p>
    <w:p w:rsidR="009A4898" w:rsidRDefault="009A4898">
      <w:pPr>
        <w:pStyle w:val="ConsPlusNormal"/>
        <w:jc w:val="right"/>
      </w:pPr>
      <w:r>
        <w:t>"Развитие системы образования</w:t>
      </w:r>
    </w:p>
    <w:p w:rsidR="009A4898" w:rsidRDefault="009A4898">
      <w:pPr>
        <w:pStyle w:val="ConsPlusNormal"/>
        <w:jc w:val="right"/>
      </w:pPr>
      <w:r>
        <w:t>в Свердловской области до 2024 года"</w:t>
      </w:r>
    </w:p>
    <w:p w:rsidR="009A4898" w:rsidRDefault="009A4898">
      <w:pPr>
        <w:pStyle w:val="ConsPlusNormal"/>
        <w:jc w:val="both"/>
      </w:pPr>
    </w:p>
    <w:p w:rsidR="009A4898" w:rsidRDefault="009A4898">
      <w:pPr>
        <w:pStyle w:val="ConsPlusTitle"/>
        <w:jc w:val="center"/>
      </w:pPr>
      <w:r>
        <w:t>ПОРЯДОК</w:t>
      </w:r>
    </w:p>
    <w:p w:rsidR="009A4898" w:rsidRDefault="009A4898">
      <w:pPr>
        <w:pStyle w:val="ConsPlusTitle"/>
        <w:jc w:val="center"/>
      </w:pPr>
      <w:r>
        <w:t>ОТБОРА МУНИЦИПАЛЬНЫХ ОБРАЗОВАНИЙ,</w:t>
      </w:r>
    </w:p>
    <w:p w:rsidR="009A4898" w:rsidRDefault="009A4898">
      <w:pPr>
        <w:pStyle w:val="ConsPlusTitle"/>
        <w:jc w:val="center"/>
      </w:pPr>
      <w:r>
        <w:t>РАСПОЛОЖЕННЫХ НА ТЕРРИТОРИИ СВЕРДЛОВСКОЙ ОБЛАСТИ,</w:t>
      </w:r>
    </w:p>
    <w:p w:rsidR="009A4898" w:rsidRDefault="009A4898">
      <w:pPr>
        <w:pStyle w:val="ConsPlusTitle"/>
        <w:jc w:val="center"/>
      </w:pPr>
      <w:r>
        <w:t>ПРЕДОСТАВЛЕНИЯ И РАСХОДОВАНИЯ СУБСИДИЙ ИЗ ОБЛАСТНОГО БЮДЖЕТА</w:t>
      </w:r>
    </w:p>
    <w:p w:rsidR="009A4898" w:rsidRDefault="009A4898">
      <w:pPr>
        <w:pStyle w:val="ConsPlusTitle"/>
        <w:jc w:val="center"/>
      </w:pPr>
      <w:r>
        <w:t>МЕСТНЫМ БЮДЖЕТАМ НА РЕАЛИЗАЦИЮ ПИЛОТНОГО ПРОЕКТА</w:t>
      </w:r>
    </w:p>
    <w:p w:rsidR="009A4898" w:rsidRDefault="009A4898">
      <w:pPr>
        <w:pStyle w:val="ConsPlusTitle"/>
        <w:jc w:val="center"/>
      </w:pPr>
      <w:r>
        <w:t>ПО ФОРМИРОВАНИЮ СИСТЕМЫ КОМПЛЕКСНОЙ РЕАБИЛИТАЦИИ</w:t>
      </w:r>
    </w:p>
    <w:p w:rsidR="009A4898" w:rsidRDefault="009A4898">
      <w:pPr>
        <w:pStyle w:val="ConsPlusTitle"/>
        <w:jc w:val="center"/>
      </w:pPr>
      <w:r>
        <w:t>И АБИЛИТАЦИИ ИНВАЛИДОВ, В ТОМ ЧИСЛЕ ДЕТЕЙ-ИНВАЛИДОВ,</w:t>
      </w:r>
    </w:p>
    <w:p w:rsidR="009A4898" w:rsidRDefault="009A4898">
      <w:pPr>
        <w:pStyle w:val="ConsPlusTitle"/>
        <w:jc w:val="center"/>
      </w:pPr>
      <w:r>
        <w:t>В СВЕРДЛОВСКОЙ ОБЛАСТИ</w:t>
      </w:r>
    </w:p>
    <w:p w:rsidR="009A4898" w:rsidRDefault="009A48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4898">
        <w:trPr>
          <w:jc w:val="center"/>
        </w:trPr>
        <w:tc>
          <w:tcPr>
            <w:tcW w:w="9294" w:type="dxa"/>
            <w:tcBorders>
              <w:top w:val="nil"/>
              <w:left w:val="single" w:sz="24" w:space="0" w:color="CED3F1"/>
              <w:bottom w:val="nil"/>
              <w:right w:val="single" w:sz="24" w:space="0" w:color="F4F3F8"/>
            </w:tcBorders>
            <w:shd w:val="clear" w:color="auto" w:fill="F4F3F8"/>
          </w:tcPr>
          <w:p w:rsidR="009A4898" w:rsidRDefault="009A4898">
            <w:pPr>
              <w:pStyle w:val="ConsPlusNormal"/>
              <w:jc w:val="center"/>
            </w:pPr>
            <w:r>
              <w:rPr>
                <w:color w:val="392C69"/>
              </w:rPr>
              <w:t>Список изменяющих документов</w:t>
            </w:r>
          </w:p>
          <w:p w:rsidR="009A4898" w:rsidRDefault="009A4898">
            <w:pPr>
              <w:pStyle w:val="ConsPlusNormal"/>
              <w:jc w:val="center"/>
            </w:pPr>
            <w:r>
              <w:rPr>
                <w:color w:val="392C69"/>
              </w:rPr>
              <w:t xml:space="preserve">(введен </w:t>
            </w:r>
            <w:hyperlink r:id="rId428" w:history="1">
              <w:r>
                <w:rPr>
                  <w:color w:val="0000FF"/>
                </w:rPr>
                <w:t>Постановлением</w:t>
              </w:r>
            </w:hyperlink>
            <w:r>
              <w:rPr>
                <w:color w:val="392C69"/>
              </w:rPr>
              <w:t xml:space="preserve"> Правительства Свердловской области</w:t>
            </w:r>
          </w:p>
          <w:p w:rsidR="009A4898" w:rsidRDefault="009A4898">
            <w:pPr>
              <w:pStyle w:val="ConsPlusNormal"/>
              <w:jc w:val="center"/>
            </w:pPr>
            <w:r>
              <w:rPr>
                <w:color w:val="392C69"/>
              </w:rPr>
              <w:t>от 29.12.2017 N 1014-ПП;</w:t>
            </w:r>
          </w:p>
          <w:p w:rsidR="009A4898" w:rsidRDefault="009A4898">
            <w:pPr>
              <w:pStyle w:val="ConsPlusNormal"/>
              <w:jc w:val="center"/>
            </w:pPr>
            <w:r>
              <w:rPr>
                <w:color w:val="392C69"/>
              </w:rPr>
              <w:t xml:space="preserve">в ред. </w:t>
            </w:r>
            <w:hyperlink r:id="rId429" w:history="1">
              <w:r>
                <w:rPr>
                  <w:color w:val="0000FF"/>
                </w:rPr>
                <w:t>Постановления</w:t>
              </w:r>
            </w:hyperlink>
            <w:r>
              <w:rPr>
                <w:color w:val="392C69"/>
              </w:rPr>
              <w:t xml:space="preserve"> Правительства Свердловской области</w:t>
            </w:r>
          </w:p>
          <w:p w:rsidR="009A4898" w:rsidRDefault="009A4898">
            <w:pPr>
              <w:pStyle w:val="ConsPlusNormal"/>
              <w:jc w:val="center"/>
            </w:pPr>
            <w:r>
              <w:rPr>
                <w:color w:val="392C69"/>
              </w:rPr>
              <w:t>от 21.02.2018 N 69-ПП)</w:t>
            </w:r>
          </w:p>
        </w:tc>
      </w:tr>
    </w:tbl>
    <w:p w:rsidR="009A4898" w:rsidRDefault="009A4898">
      <w:pPr>
        <w:pStyle w:val="ConsPlusNormal"/>
        <w:jc w:val="both"/>
      </w:pPr>
    </w:p>
    <w:p w:rsidR="009A4898" w:rsidRDefault="009A4898">
      <w:pPr>
        <w:pStyle w:val="ConsPlusNormal"/>
        <w:ind w:firstLine="540"/>
        <w:jc w:val="both"/>
      </w:pPr>
      <w:r>
        <w:t>1. Настоящий Порядок определяет условия отбора муниципальных образований, расположенных на территории Свердловской области (далее - муниципальные образования), для предоставления субсидий из областного бюджета местным бюджетам на реализацию пилотного проекта по формированию системы комплексной реабилитации и абилитации инвалидов, в том числе детей-инвалидов, в Свердловской области (далее - субсидии), и предоставления и расходования субсидий.</w:t>
      </w:r>
    </w:p>
    <w:p w:rsidR="009A4898" w:rsidRDefault="009A4898">
      <w:pPr>
        <w:pStyle w:val="ConsPlusNormal"/>
        <w:spacing w:before="220"/>
        <w:ind w:firstLine="540"/>
        <w:jc w:val="both"/>
      </w:pPr>
      <w:r>
        <w:t xml:space="preserve">2. Субсидии направляются на оснащение оборудованием территориальных муниципальных психолого-медико-педагогических комиссий Свердловской области, созданных органами местного самоуправления муниципальных образований, осуществляющих социальную и </w:t>
      </w:r>
      <w:r>
        <w:lastRenderedPageBreak/>
        <w:t>профессиональную реабилитацию и абилитацию инвалидов, в том числе детей-инвалидов.</w:t>
      </w:r>
    </w:p>
    <w:p w:rsidR="009A4898" w:rsidRDefault="009A4898">
      <w:pPr>
        <w:pStyle w:val="ConsPlusNormal"/>
        <w:spacing w:before="220"/>
        <w:ind w:firstLine="540"/>
        <w:jc w:val="both"/>
      </w:pPr>
      <w:r>
        <w:t>3. Главным распорядителем средств областного бюджета, предусмотренных для предоставления субсидий, является Министерство общего и профессионального образования Свердловской области (далее - Министерство).</w:t>
      </w:r>
    </w:p>
    <w:p w:rsidR="009A4898" w:rsidRDefault="009A4898">
      <w:pPr>
        <w:pStyle w:val="ConsPlusNormal"/>
        <w:spacing w:before="220"/>
        <w:ind w:firstLine="540"/>
        <w:jc w:val="both"/>
      </w:pPr>
      <w:bookmarkStart w:id="79" w:name="P6770"/>
      <w:bookmarkEnd w:id="79"/>
      <w:r>
        <w:t>4. Субсидии предоставляются по результатам отбора муниципальных образований, проводимого Министерством, по следующим критериям:</w:t>
      </w:r>
    </w:p>
    <w:p w:rsidR="009A4898" w:rsidRDefault="009A4898">
      <w:pPr>
        <w:pStyle w:val="ConsPlusNormal"/>
        <w:spacing w:before="220"/>
        <w:ind w:firstLine="540"/>
        <w:jc w:val="both"/>
      </w:pPr>
      <w:r>
        <w:t>1) наличие детей-инвалидов и детей с ограниченными возможностями здоровья в муниципальном образовании;</w:t>
      </w:r>
    </w:p>
    <w:p w:rsidR="009A4898" w:rsidRDefault="009A4898">
      <w:pPr>
        <w:pStyle w:val="ConsPlusNormal"/>
        <w:spacing w:before="220"/>
        <w:ind w:firstLine="540"/>
        <w:jc w:val="both"/>
      </w:pPr>
      <w:r>
        <w:t>2) наличие в муниципальном образовании психолого-медико-педагогических комиссий Свердловской области, созданных органами местного самоуправления муниципальных образований;</w:t>
      </w:r>
    </w:p>
    <w:p w:rsidR="009A4898" w:rsidRDefault="009A4898">
      <w:pPr>
        <w:pStyle w:val="ConsPlusNormal"/>
        <w:spacing w:before="220"/>
        <w:ind w:firstLine="540"/>
        <w:jc w:val="both"/>
      </w:pPr>
      <w:r>
        <w:t>3) наличие муниципальной программы по развитию образования, содержащей в том числе мероприятия по реализации пилотного проекта по формированию системы комплексной реабилитации и абилитации инвалидов, в том числе детей-инвалидов, принятой органом местного самоуправления муниципального образования и реализуемой за счет средств местного бюджета.</w:t>
      </w:r>
    </w:p>
    <w:p w:rsidR="009A4898" w:rsidRDefault="009A4898">
      <w:pPr>
        <w:pStyle w:val="ConsPlusNormal"/>
        <w:spacing w:before="220"/>
        <w:ind w:firstLine="540"/>
        <w:jc w:val="both"/>
      </w:pPr>
      <w:r>
        <w:t>5. Для участия в отборе муниципальные образования представляют в Министерство заявки на получение субсидии, содержащие обоснование потребности по формированию системы комплексной реабилитации и абилитации инвалидов, в том числе детей-инвалидов, с приложением следующих документов:</w:t>
      </w:r>
    </w:p>
    <w:p w:rsidR="009A4898" w:rsidRDefault="009A4898">
      <w:pPr>
        <w:pStyle w:val="ConsPlusNormal"/>
        <w:spacing w:before="220"/>
        <w:ind w:firstLine="540"/>
        <w:jc w:val="both"/>
      </w:pPr>
      <w:r>
        <w:t>1) заверенной копии утвержденной муниципальной программы, содержащей мероприятия по реализации пилотного проекта по формированию системы комплексной реабилитации и абилитации инвалидов, в том числе детей-инвалидов, принятой органом местного самоуправления муниципального образования и реализуемой за счет средств местного бюджета;</w:t>
      </w:r>
    </w:p>
    <w:p w:rsidR="009A4898" w:rsidRDefault="009A4898">
      <w:pPr>
        <w:pStyle w:val="ConsPlusNormal"/>
        <w:spacing w:before="220"/>
        <w:ind w:firstLine="540"/>
        <w:jc w:val="both"/>
      </w:pPr>
      <w:r>
        <w:t>2) гарантийного обязательства о направлении средств местного бюджета на софинансирование расходов на оснащение оборудованием территориальных муниципальных психолого-медико-педагогических комиссий Свердловской области, созданных органами местного самоуправления муниципальных образований, в объеме не менее 200 тыс. рублей;</w:t>
      </w:r>
    </w:p>
    <w:p w:rsidR="009A4898" w:rsidRDefault="009A4898">
      <w:pPr>
        <w:pStyle w:val="ConsPlusNormal"/>
        <w:spacing w:before="220"/>
        <w:ind w:firstLine="540"/>
        <w:jc w:val="both"/>
      </w:pPr>
      <w:r>
        <w:t>3) перечня специализированного оборудования для оснащения территориальных муниципальных психолого-медико-педагогических комиссий Свердловской области, созданных органами местного самоуправления муниципальных образований, участников мероприятий по реализации пилотного проекта по формированию системы комплексной реабилитации и абилитации инвалидов, в том числе детей-инвалидов, в Свердловской области (далее - перечень специализированного оборудования).</w:t>
      </w:r>
    </w:p>
    <w:p w:rsidR="009A4898" w:rsidRDefault="009A4898">
      <w:pPr>
        <w:pStyle w:val="ConsPlusNormal"/>
        <w:spacing w:before="220"/>
        <w:ind w:firstLine="540"/>
        <w:jc w:val="both"/>
      </w:pPr>
      <w:r>
        <w:t>6. Сроки приема заявок от муниципальных образований на получение субсидий и сроки проведения отбора устанавливаются извещением о проведении отбора, которое направляется Министерством в письменной форме муниципальным образованиям не позднее 30 дней до окончания приема заявок для отбора.</w:t>
      </w:r>
    </w:p>
    <w:p w:rsidR="009A4898" w:rsidRDefault="009A4898">
      <w:pPr>
        <w:pStyle w:val="ConsPlusNormal"/>
        <w:spacing w:before="220"/>
        <w:ind w:firstLine="540"/>
        <w:jc w:val="both"/>
      </w:pPr>
      <w:r>
        <w:t>7. Отбор осуществляется комиссией, образуемой Министерством.</w:t>
      </w:r>
    </w:p>
    <w:p w:rsidR="009A4898" w:rsidRDefault="009A4898">
      <w:pPr>
        <w:pStyle w:val="ConsPlusNormal"/>
        <w:spacing w:before="220"/>
        <w:ind w:firstLine="540"/>
        <w:jc w:val="both"/>
      </w:pPr>
      <w:r>
        <w:t>8. Нарушение срока подачи заявки является основанием для оставления заявки без рассмотрения.</w:t>
      </w:r>
    </w:p>
    <w:p w:rsidR="009A4898" w:rsidRDefault="009A4898">
      <w:pPr>
        <w:pStyle w:val="ConsPlusNormal"/>
        <w:spacing w:before="220"/>
        <w:ind w:firstLine="540"/>
        <w:jc w:val="both"/>
      </w:pPr>
      <w:r>
        <w:t>9. Результаты отбора размещаются на официальном сайте Министерства в информационно-телекоммуникационной сети "Интернет" (www.minobraz.egov66.ru).</w:t>
      </w:r>
    </w:p>
    <w:p w:rsidR="009A4898" w:rsidRDefault="009A4898">
      <w:pPr>
        <w:pStyle w:val="ConsPlusNormal"/>
        <w:jc w:val="both"/>
      </w:pPr>
      <w:r>
        <w:lastRenderedPageBreak/>
        <w:t xml:space="preserve">(в ред. </w:t>
      </w:r>
      <w:hyperlink r:id="rId430" w:history="1">
        <w:r>
          <w:rPr>
            <w:color w:val="0000FF"/>
          </w:rPr>
          <w:t>Постановления</w:t>
        </w:r>
      </w:hyperlink>
      <w:r>
        <w:t xml:space="preserve"> Правительства Свердловской области от 21.02.2018 N 69-ПП)</w:t>
      </w:r>
    </w:p>
    <w:p w:rsidR="009A4898" w:rsidRDefault="009A4898">
      <w:pPr>
        <w:pStyle w:val="ConsPlusNormal"/>
        <w:spacing w:before="220"/>
        <w:ind w:firstLine="540"/>
        <w:jc w:val="both"/>
      </w:pPr>
      <w:r>
        <w:t xml:space="preserve">10. Субсидии распределяются между муниципальными образованиями, прошедшими отбор, в соответствии с </w:t>
      </w:r>
      <w:hyperlink w:anchor="P6838" w:history="1">
        <w:r>
          <w:rPr>
            <w:color w:val="0000FF"/>
          </w:rPr>
          <w:t>методикой</w:t>
        </w:r>
      </w:hyperlink>
      <w:r>
        <w:t xml:space="preserve"> расчета объема субсидий из областного бюджета местным бюджетам на реализацию пилотного проекта по формированию системы комплексной реабилитации и абилитации инвалидов, в том числе детей-инвалидов, в Свердловской области (приложение к настоящему Порядку).</w:t>
      </w:r>
    </w:p>
    <w:p w:rsidR="009A4898" w:rsidRDefault="009A4898">
      <w:pPr>
        <w:pStyle w:val="ConsPlusNormal"/>
        <w:spacing w:before="220"/>
        <w:ind w:firstLine="540"/>
        <w:jc w:val="both"/>
      </w:pPr>
      <w:r>
        <w:t>11. Субсидии подлежат зачислению в доходы местных бюджетов и расходованию по разделу 0700 "Образование".</w:t>
      </w:r>
    </w:p>
    <w:p w:rsidR="009A4898" w:rsidRDefault="009A4898">
      <w:pPr>
        <w:pStyle w:val="ConsPlusNormal"/>
        <w:spacing w:before="220"/>
        <w:ind w:firstLine="540"/>
        <w:jc w:val="both"/>
      </w:pPr>
      <w:r>
        <w:t>12. Субсидии предоставляются на основании соглашений о предоставлении и использовании субсидий, заключаемых Министерством с органами местного самоуправления муниципальных образований.</w:t>
      </w:r>
    </w:p>
    <w:p w:rsidR="009A4898" w:rsidRDefault="009A4898">
      <w:pPr>
        <w:pStyle w:val="ConsPlusNormal"/>
        <w:spacing w:before="220"/>
        <w:ind w:firstLine="540"/>
        <w:jc w:val="both"/>
      </w:pPr>
      <w:r>
        <w:t>13. Соглашение о предоставлении субсидии из областного бюджета бюджету муниципального образования (далее - Соглашение) должно содержать:</w:t>
      </w:r>
    </w:p>
    <w:p w:rsidR="009A4898" w:rsidRDefault="009A4898">
      <w:pPr>
        <w:pStyle w:val="ConsPlusNormal"/>
        <w:spacing w:before="220"/>
        <w:ind w:firstLine="540"/>
        <w:jc w:val="both"/>
      </w:pPr>
      <w:r>
        <w:t>1) сведения о размере субсидии, предоставляемой местному бюджету;</w:t>
      </w:r>
    </w:p>
    <w:p w:rsidR="009A4898" w:rsidRDefault="009A4898">
      <w:pPr>
        <w:pStyle w:val="ConsPlusNormal"/>
        <w:spacing w:before="220"/>
        <w:ind w:firstLine="540"/>
        <w:jc w:val="both"/>
      </w:pPr>
      <w:r>
        <w:t>2) сведения о целевом назначении субсидии с указанием показателей результативности;</w:t>
      </w:r>
    </w:p>
    <w:p w:rsidR="009A4898" w:rsidRDefault="009A4898">
      <w:pPr>
        <w:pStyle w:val="ConsPlusNormal"/>
        <w:spacing w:before="220"/>
        <w:ind w:firstLine="540"/>
        <w:jc w:val="both"/>
      </w:pPr>
      <w:bookmarkStart w:id="80" w:name="P6789"/>
      <w:bookmarkEnd w:id="80"/>
      <w:r>
        <w:t xml:space="preserve">2-1) значение показателя результативности использования субсидии, предусмотренного </w:t>
      </w:r>
      <w:hyperlink w:anchor="P6809" w:history="1">
        <w:r>
          <w:rPr>
            <w:color w:val="0000FF"/>
          </w:rPr>
          <w:t>пунктом 15-1</w:t>
        </w:r>
      </w:hyperlink>
      <w:r>
        <w:t xml:space="preserve"> настоящего Порядка, и обязательство муниципального образования по его достижению;</w:t>
      </w:r>
    </w:p>
    <w:p w:rsidR="009A4898" w:rsidRDefault="009A4898">
      <w:pPr>
        <w:pStyle w:val="ConsPlusNormal"/>
        <w:jc w:val="both"/>
      </w:pPr>
      <w:r>
        <w:t xml:space="preserve">(подп. 2-1 введен </w:t>
      </w:r>
      <w:hyperlink r:id="rId431" w:history="1">
        <w:r>
          <w:rPr>
            <w:color w:val="0000FF"/>
          </w:rPr>
          <w:t>Постановлением</w:t>
        </w:r>
      </w:hyperlink>
      <w:r>
        <w:t xml:space="preserve"> Правительства Свердловской области от 21.02.2018 N 69-ПП)</w:t>
      </w:r>
    </w:p>
    <w:p w:rsidR="009A4898" w:rsidRDefault="009A4898">
      <w:pPr>
        <w:pStyle w:val="ConsPlusNormal"/>
        <w:spacing w:before="220"/>
        <w:ind w:firstLine="540"/>
        <w:jc w:val="both"/>
      </w:pPr>
      <w:r>
        <w:t>2-2) последствия недостижения муниципальным образованием установленного значения показателя результативности использования субсидии;</w:t>
      </w:r>
    </w:p>
    <w:p w:rsidR="009A4898" w:rsidRDefault="009A4898">
      <w:pPr>
        <w:pStyle w:val="ConsPlusNormal"/>
        <w:jc w:val="both"/>
      </w:pPr>
      <w:r>
        <w:t xml:space="preserve">(подп. 2-2 введен </w:t>
      </w:r>
      <w:hyperlink r:id="rId432" w:history="1">
        <w:r>
          <w:rPr>
            <w:color w:val="0000FF"/>
          </w:rPr>
          <w:t>Постановлением</w:t>
        </w:r>
      </w:hyperlink>
      <w:r>
        <w:t xml:space="preserve"> Правительства Свердловской области от 21.02.2018 N 69-ПП)</w:t>
      </w:r>
    </w:p>
    <w:p w:rsidR="009A4898" w:rsidRDefault="009A4898">
      <w:pPr>
        <w:pStyle w:val="ConsPlusNormal"/>
        <w:spacing w:before="220"/>
        <w:ind w:firstLine="540"/>
        <w:jc w:val="both"/>
      </w:pPr>
      <w:r>
        <w:t>3) сведения об объеме бюджетных ассигнований, предусмотренных в местном бюджете на мероприятия по реализации пилотного проекта по формированию системы комплексной реабилитации и абилитации инвалидов, в том числе детей-инвалидов, в Свердловской области в объеме не менее 200 тыс. рублей;</w:t>
      </w:r>
    </w:p>
    <w:p w:rsidR="009A4898" w:rsidRDefault="009A4898">
      <w:pPr>
        <w:pStyle w:val="ConsPlusNormal"/>
        <w:spacing w:before="220"/>
        <w:ind w:firstLine="540"/>
        <w:jc w:val="both"/>
      </w:pPr>
      <w:r>
        <w:t>4) информацию о полномочиях главного распорядителя бюджетных средств на приостановление предоставления субсидии в случае нарушения органом местного самоуправления муниципального образования обязательств, предусмотренных Соглашением. При невозможности устранения указанного нарушения предоставление субсидии прекращается в порядке, установленном бюджетным законодательством Российской Федерации;</w:t>
      </w:r>
    </w:p>
    <w:p w:rsidR="009A4898" w:rsidRDefault="009A4898">
      <w:pPr>
        <w:pStyle w:val="ConsPlusNormal"/>
        <w:spacing w:before="220"/>
        <w:ind w:firstLine="540"/>
        <w:jc w:val="both"/>
      </w:pPr>
      <w:r>
        <w:t>5) обязательства органа местного самоуправления муниципального образования о направлении главному распорядителю бюджетных средств отчетов об использовании средств областного бюджета, предоставленных в форме субсидии, и выполнении обязательств по долевому финансированию за счет средств местного бюджета;</w:t>
      </w:r>
    </w:p>
    <w:p w:rsidR="009A4898" w:rsidRDefault="009A4898">
      <w:pPr>
        <w:pStyle w:val="ConsPlusNormal"/>
        <w:spacing w:before="220"/>
        <w:ind w:firstLine="540"/>
        <w:jc w:val="both"/>
      </w:pPr>
      <w:r>
        <w:t>6) порядок осуществления контроля за исполнением условий Соглашения;</w:t>
      </w:r>
    </w:p>
    <w:p w:rsidR="009A4898" w:rsidRDefault="009A4898">
      <w:pPr>
        <w:pStyle w:val="ConsPlusNormal"/>
        <w:spacing w:before="220"/>
        <w:ind w:firstLine="540"/>
        <w:jc w:val="both"/>
      </w:pPr>
      <w:r>
        <w:t>7) ответственность сторон за нарушения условий соглашения;</w:t>
      </w:r>
    </w:p>
    <w:p w:rsidR="009A4898" w:rsidRDefault="009A4898">
      <w:pPr>
        <w:pStyle w:val="ConsPlusNormal"/>
        <w:spacing w:before="220"/>
        <w:ind w:firstLine="540"/>
        <w:jc w:val="both"/>
      </w:pPr>
      <w:r>
        <w:t>8) требование возврата неиспользованных остатков субсидий в областной бюджет в сроки, установленные бюджетным законодательством Российской Федерации;</w:t>
      </w:r>
    </w:p>
    <w:p w:rsidR="009A4898" w:rsidRDefault="009A4898">
      <w:pPr>
        <w:pStyle w:val="ConsPlusNormal"/>
        <w:spacing w:before="220"/>
        <w:ind w:firstLine="540"/>
        <w:jc w:val="both"/>
      </w:pPr>
      <w:r>
        <w:t>9) право Министерства взыскать подлежащую возврату субсидию в областной бюджет в судебном порядке в случае невозврата субсидии в указанный срок.</w:t>
      </w:r>
    </w:p>
    <w:p w:rsidR="009A4898" w:rsidRDefault="009A4898">
      <w:pPr>
        <w:pStyle w:val="ConsPlusNormal"/>
        <w:spacing w:before="220"/>
        <w:ind w:firstLine="540"/>
        <w:jc w:val="both"/>
      </w:pPr>
      <w:r>
        <w:lastRenderedPageBreak/>
        <w:t>Типовая форма Соглашения и форма отчета об использовании средств областного бюджета, предоставленных в форме субсидии, утверждаются Министерством.</w:t>
      </w:r>
    </w:p>
    <w:p w:rsidR="009A4898" w:rsidRDefault="009A4898">
      <w:pPr>
        <w:pStyle w:val="ConsPlusNormal"/>
        <w:spacing w:before="220"/>
        <w:ind w:firstLine="540"/>
        <w:jc w:val="both"/>
      </w:pPr>
      <w:bookmarkStart w:id="81" w:name="P6801"/>
      <w:bookmarkEnd w:id="81"/>
      <w:r>
        <w:t>14. Для заключения Соглашения орган местного самоуправления муниципального образования представляет в Министерство следующие документы:</w:t>
      </w:r>
    </w:p>
    <w:p w:rsidR="009A4898" w:rsidRDefault="009A4898">
      <w:pPr>
        <w:pStyle w:val="ConsPlusNormal"/>
        <w:spacing w:before="220"/>
        <w:ind w:firstLine="540"/>
        <w:jc w:val="both"/>
      </w:pPr>
      <w:r>
        <w:t>1) проект Соглашения за подписью главы (главы администрации) муниципального образования или уполномоченного им лица в двух экземплярах;</w:t>
      </w:r>
    </w:p>
    <w:p w:rsidR="009A4898" w:rsidRDefault="009A4898">
      <w:pPr>
        <w:pStyle w:val="ConsPlusNormal"/>
        <w:spacing w:before="220"/>
        <w:ind w:firstLine="540"/>
        <w:jc w:val="both"/>
      </w:pPr>
      <w:r>
        <w:t>2) выписку из решения органа местного самоуправления муниципального образования о бюджете муниципального образования на текущий год, содержащую информацию об объеме средств местного бюджета, предусмотренных на реализацию пилотного проекта по формированию системы комплексной реабилитации и абилитации инвалидов, в том числе детей-инвалидов, в Свердловской области;</w:t>
      </w:r>
    </w:p>
    <w:p w:rsidR="009A4898" w:rsidRDefault="009A4898">
      <w:pPr>
        <w:pStyle w:val="ConsPlusNormal"/>
        <w:spacing w:before="220"/>
        <w:ind w:firstLine="540"/>
        <w:jc w:val="both"/>
      </w:pPr>
      <w:r>
        <w:t>3) перечень специализированного оборудования, планируемого к приобретению.</w:t>
      </w:r>
    </w:p>
    <w:p w:rsidR="009A4898" w:rsidRDefault="009A4898">
      <w:pPr>
        <w:pStyle w:val="ConsPlusNormal"/>
        <w:spacing w:before="220"/>
        <w:ind w:firstLine="540"/>
        <w:jc w:val="both"/>
      </w:pPr>
      <w:r>
        <w:t xml:space="preserve">15. Указанные в </w:t>
      </w:r>
      <w:hyperlink w:anchor="P6801" w:history="1">
        <w:r>
          <w:rPr>
            <w:color w:val="0000FF"/>
          </w:rPr>
          <w:t>пункте 14</w:t>
        </w:r>
      </w:hyperlink>
      <w:r>
        <w:t xml:space="preserve"> настоящего Порядка документы представляются органами местного самоуправления муниципальных образований в течение 20 календарных дней с даты получения от Министерства письменного уведомления о необходимости заключения Соглашения.</w:t>
      </w:r>
    </w:p>
    <w:p w:rsidR="009A4898" w:rsidRDefault="009A4898">
      <w:pPr>
        <w:pStyle w:val="ConsPlusNormal"/>
        <w:spacing w:before="220"/>
        <w:ind w:firstLine="540"/>
        <w:jc w:val="both"/>
      </w:pPr>
      <w:r>
        <w:t xml:space="preserve">Министерство в течение 3 рабочих дней с момента получения полного пакета документов, указанных в </w:t>
      </w:r>
      <w:hyperlink w:anchor="P6801" w:history="1">
        <w:r>
          <w:rPr>
            <w:color w:val="0000FF"/>
          </w:rPr>
          <w:t>пункте 14</w:t>
        </w:r>
      </w:hyperlink>
      <w:r>
        <w:t xml:space="preserve"> настоящего Порядка, осуществляет их рассмотрение и заключает с органами местного самоуправления муниципальных образований соглашения о предоставлении субсидий.</w:t>
      </w:r>
    </w:p>
    <w:p w:rsidR="009A4898" w:rsidRDefault="009A4898">
      <w:pPr>
        <w:pStyle w:val="ConsPlusNormal"/>
        <w:spacing w:before="220"/>
        <w:ind w:firstLine="540"/>
        <w:jc w:val="both"/>
      </w:pPr>
      <w:r>
        <w:t>Перечисление средств субсидии в бюджет муниципального образования осуществляется в течение 30 дней с даты заключения Соглашения.</w:t>
      </w:r>
    </w:p>
    <w:p w:rsidR="009A4898" w:rsidRDefault="009A4898">
      <w:pPr>
        <w:pStyle w:val="ConsPlusNormal"/>
        <w:jc w:val="both"/>
      </w:pPr>
      <w:r>
        <w:t xml:space="preserve">(часть третья введена </w:t>
      </w:r>
      <w:hyperlink r:id="rId433" w:history="1">
        <w:r>
          <w:rPr>
            <w:color w:val="0000FF"/>
          </w:rPr>
          <w:t>Постановлением</w:t>
        </w:r>
      </w:hyperlink>
      <w:r>
        <w:t xml:space="preserve"> Правительства Свердловской области от 21.02.2018 N 69-ПП)</w:t>
      </w:r>
    </w:p>
    <w:p w:rsidR="009A4898" w:rsidRDefault="009A4898">
      <w:pPr>
        <w:pStyle w:val="ConsPlusNormal"/>
        <w:spacing w:before="220"/>
        <w:ind w:firstLine="540"/>
        <w:jc w:val="both"/>
      </w:pPr>
      <w:bookmarkStart w:id="82" w:name="P6809"/>
      <w:bookmarkEnd w:id="82"/>
      <w:r>
        <w:t>15-1. Показателем результативности использования субсидии является приобретение комплекта специализированного оборудования для оснащения территориальных муниципальных психолого-медико-педагогических комиссий в соответствии с перечнем специализированного оборудования.</w:t>
      </w:r>
    </w:p>
    <w:p w:rsidR="009A4898" w:rsidRDefault="009A4898">
      <w:pPr>
        <w:pStyle w:val="ConsPlusNormal"/>
        <w:jc w:val="both"/>
      </w:pPr>
      <w:r>
        <w:t xml:space="preserve">(п. 15-1 введен </w:t>
      </w:r>
      <w:hyperlink r:id="rId434" w:history="1">
        <w:r>
          <w:rPr>
            <w:color w:val="0000FF"/>
          </w:rPr>
          <w:t>Постановлением</w:t>
        </w:r>
      </w:hyperlink>
      <w:r>
        <w:t xml:space="preserve"> Правительства Свердловской области от 21.02.2018 N 69-ПП)</w:t>
      </w:r>
    </w:p>
    <w:p w:rsidR="009A4898" w:rsidRDefault="009A4898">
      <w:pPr>
        <w:pStyle w:val="ConsPlusNormal"/>
        <w:spacing w:before="220"/>
        <w:ind w:firstLine="540"/>
        <w:jc w:val="both"/>
      </w:pPr>
      <w:r>
        <w:t xml:space="preserve">15-2.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w:anchor="P6789" w:history="1">
        <w:r>
          <w:rPr>
            <w:color w:val="0000FF"/>
          </w:rPr>
          <w:t>подпунктом 2-1 части первой пункта 13</w:t>
        </w:r>
      </w:hyperlink>
      <w:r>
        <w:t xml:space="preserve"> настоящего Порядка, объем средств, подлежащий возврату из бюджета муниципального образования в областной бюджет, и срок возврата определяются в соответствии с Порядком определения объемов и возврата субсидий, предоставленных из областного бюджета местным бюджетам, подлежащих возврату в доходы областного бюджета в случае недостижения значений показателей, определенных в соглашениях о предоставлении этих субсидий, заключенных между главными распорядителями средств областного бюджета и администрациями муниципальных образований, расположенных на территории Свердловской области, утверждаемым Правительством Свердловской области.</w:t>
      </w:r>
    </w:p>
    <w:p w:rsidR="009A4898" w:rsidRDefault="009A4898">
      <w:pPr>
        <w:pStyle w:val="ConsPlusNormal"/>
        <w:jc w:val="both"/>
      </w:pPr>
      <w:r>
        <w:t xml:space="preserve">(п. 15-2 введен </w:t>
      </w:r>
      <w:hyperlink r:id="rId435" w:history="1">
        <w:r>
          <w:rPr>
            <w:color w:val="0000FF"/>
          </w:rPr>
          <w:t>Постановлением</w:t>
        </w:r>
      </w:hyperlink>
      <w:r>
        <w:t xml:space="preserve"> Правительства Свердловской области от 21.02.2018 N 69-ПП)</w:t>
      </w:r>
    </w:p>
    <w:p w:rsidR="009A4898" w:rsidRDefault="009A4898">
      <w:pPr>
        <w:pStyle w:val="ConsPlusNormal"/>
        <w:spacing w:before="220"/>
        <w:ind w:firstLine="540"/>
        <w:jc w:val="both"/>
      </w:pPr>
      <w:r>
        <w:t>16. Средства, полученные из областного бюджета в форме субсидий, носят целевой характер и не могут быть использованы на иные цели. Нецелевое использование бюджетных средств влечет применение мер ответственности, предусмотренных бюджетным, административным, уголовным законодательством Российской Федерации.</w:t>
      </w:r>
    </w:p>
    <w:p w:rsidR="009A4898" w:rsidRDefault="009A4898">
      <w:pPr>
        <w:pStyle w:val="ConsPlusNormal"/>
        <w:spacing w:before="220"/>
        <w:ind w:firstLine="540"/>
        <w:jc w:val="both"/>
      </w:pPr>
      <w:r>
        <w:t>17. Неиспользованные остатки субсидий подлежат возврату в областной бюджет в сроки, установленные бюджетным законодательством Российской Федерации.</w:t>
      </w:r>
    </w:p>
    <w:p w:rsidR="009A4898" w:rsidRDefault="009A4898">
      <w:pPr>
        <w:pStyle w:val="ConsPlusNormal"/>
        <w:spacing w:before="220"/>
        <w:ind w:firstLine="540"/>
        <w:jc w:val="both"/>
      </w:pPr>
      <w:r>
        <w:lastRenderedPageBreak/>
        <w:t>При невозврате субсидии в указанный срок Министерство принимает меры по взысканию подлежащей возврату субсидии в областной бюджет в судебном порядке.</w:t>
      </w:r>
    </w:p>
    <w:p w:rsidR="009A4898" w:rsidRDefault="009A4898">
      <w:pPr>
        <w:pStyle w:val="ConsPlusNormal"/>
        <w:spacing w:before="220"/>
        <w:ind w:firstLine="540"/>
        <w:jc w:val="both"/>
      </w:pPr>
      <w:r>
        <w:t>18. Министерство обеспечивает контроль за соблюдением получателями субсидий условий, целей и порядка, установленных при их предоставлении.</w:t>
      </w:r>
    </w:p>
    <w:p w:rsidR="009A4898" w:rsidRDefault="009A4898">
      <w:pPr>
        <w:pStyle w:val="ConsPlusNormal"/>
        <w:spacing w:before="220"/>
        <w:ind w:firstLine="540"/>
        <w:jc w:val="both"/>
      </w:pPr>
      <w:r>
        <w:t>Внутренний государственный (муниципальный) финансовый контроль за использованием бюджетных средств осуществляется Министерством финансов Свердловской области и финансовыми органами администраций муниципальных образований в пределах своей компетенции.</w:t>
      </w:r>
    </w:p>
    <w:p w:rsidR="009A4898" w:rsidRDefault="009A4898">
      <w:pPr>
        <w:pStyle w:val="ConsPlusNormal"/>
        <w:spacing w:before="220"/>
        <w:ind w:firstLine="540"/>
        <w:jc w:val="both"/>
      </w:pPr>
      <w:r>
        <w:t>Внешний государственный финансовый контроль за использованием бюджетных средств осуществляется Счетной палатой Свердловской области.</w:t>
      </w: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right"/>
        <w:outlineLvl w:val="2"/>
      </w:pPr>
      <w:r>
        <w:t>Приложение</w:t>
      </w:r>
    </w:p>
    <w:p w:rsidR="009A4898" w:rsidRDefault="009A4898">
      <w:pPr>
        <w:pStyle w:val="ConsPlusNormal"/>
        <w:jc w:val="right"/>
      </w:pPr>
      <w:r>
        <w:t>к Порядку</w:t>
      </w:r>
    </w:p>
    <w:p w:rsidR="009A4898" w:rsidRDefault="009A4898">
      <w:pPr>
        <w:pStyle w:val="ConsPlusNormal"/>
        <w:jc w:val="right"/>
      </w:pPr>
      <w:r>
        <w:t>отбора муниципальных образований,</w:t>
      </w:r>
    </w:p>
    <w:p w:rsidR="009A4898" w:rsidRDefault="009A4898">
      <w:pPr>
        <w:pStyle w:val="ConsPlusNormal"/>
        <w:jc w:val="right"/>
      </w:pPr>
      <w:r>
        <w:t>расположенных на территории</w:t>
      </w:r>
    </w:p>
    <w:p w:rsidR="009A4898" w:rsidRDefault="009A4898">
      <w:pPr>
        <w:pStyle w:val="ConsPlusNormal"/>
        <w:jc w:val="right"/>
      </w:pPr>
      <w:r>
        <w:t>Свердловской области, предоставления</w:t>
      </w:r>
    </w:p>
    <w:p w:rsidR="009A4898" w:rsidRDefault="009A4898">
      <w:pPr>
        <w:pStyle w:val="ConsPlusNormal"/>
        <w:jc w:val="right"/>
      </w:pPr>
      <w:r>
        <w:t>и расходования субсидий</w:t>
      </w:r>
    </w:p>
    <w:p w:rsidR="009A4898" w:rsidRDefault="009A4898">
      <w:pPr>
        <w:pStyle w:val="ConsPlusNormal"/>
        <w:jc w:val="right"/>
      </w:pPr>
      <w:r>
        <w:t>из областного бюджета</w:t>
      </w:r>
    </w:p>
    <w:p w:rsidR="009A4898" w:rsidRDefault="009A4898">
      <w:pPr>
        <w:pStyle w:val="ConsPlusNormal"/>
        <w:jc w:val="right"/>
      </w:pPr>
      <w:r>
        <w:t>местным бюджетам на реализацию</w:t>
      </w:r>
    </w:p>
    <w:p w:rsidR="009A4898" w:rsidRDefault="009A4898">
      <w:pPr>
        <w:pStyle w:val="ConsPlusNormal"/>
        <w:jc w:val="right"/>
      </w:pPr>
      <w:r>
        <w:t>пилотного проекта по формированию</w:t>
      </w:r>
    </w:p>
    <w:p w:rsidR="009A4898" w:rsidRDefault="009A4898">
      <w:pPr>
        <w:pStyle w:val="ConsPlusNormal"/>
        <w:jc w:val="right"/>
      </w:pPr>
      <w:r>
        <w:t>системы комплексной реабилитации</w:t>
      </w:r>
    </w:p>
    <w:p w:rsidR="009A4898" w:rsidRDefault="009A4898">
      <w:pPr>
        <w:pStyle w:val="ConsPlusNormal"/>
        <w:jc w:val="right"/>
      </w:pPr>
      <w:r>
        <w:t>и абилитации инвалидов,</w:t>
      </w:r>
    </w:p>
    <w:p w:rsidR="009A4898" w:rsidRDefault="009A4898">
      <w:pPr>
        <w:pStyle w:val="ConsPlusNormal"/>
        <w:jc w:val="right"/>
      </w:pPr>
      <w:r>
        <w:t>в том числе детей-инвалидов,</w:t>
      </w:r>
    </w:p>
    <w:p w:rsidR="009A4898" w:rsidRDefault="009A4898">
      <w:pPr>
        <w:pStyle w:val="ConsPlusNormal"/>
        <w:jc w:val="right"/>
      </w:pPr>
      <w:r>
        <w:t>в Свердловской области</w:t>
      </w:r>
    </w:p>
    <w:p w:rsidR="009A4898" w:rsidRDefault="009A4898">
      <w:pPr>
        <w:pStyle w:val="ConsPlusNormal"/>
        <w:jc w:val="both"/>
      </w:pPr>
    </w:p>
    <w:p w:rsidR="009A4898" w:rsidRDefault="009A4898">
      <w:pPr>
        <w:pStyle w:val="ConsPlusTitle"/>
        <w:jc w:val="center"/>
      </w:pPr>
      <w:bookmarkStart w:id="83" w:name="P6838"/>
      <w:bookmarkEnd w:id="83"/>
      <w:r>
        <w:t>МЕТОДИКА</w:t>
      </w:r>
    </w:p>
    <w:p w:rsidR="009A4898" w:rsidRDefault="009A4898">
      <w:pPr>
        <w:pStyle w:val="ConsPlusTitle"/>
        <w:jc w:val="center"/>
      </w:pPr>
      <w:r>
        <w:t>РАСЧЕТА ОБЪЕМА СУБСИДИЙ ИЗ ОБЛАСТНОГО БЮДЖЕТА</w:t>
      </w:r>
    </w:p>
    <w:p w:rsidR="009A4898" w:rsidRDefault="009A4898">
      <w:pPr>
        <w:pStyle w:val="ConsPlusTitle"/>
        <w:jc w:val="center"/>
      </w:pPr>
      <w:r>
        <w:t>МЕСТНЫМ БЮДЖЕТАМ НА РЕАЛИЗАЦИЮ ПИЛОТНОГО ПРОЕКТА</w:t>
      </w:r>
    </w:p>
    <w:p w:rsidR="009A4898" w:rsidRDefault="009A4898">
      <w:pPr>
        <w:pStyle w:val="ConsPlusTitle"/>
        <w:jc w:val="center"/>
      </w:pPr>
      <w:r>
        <w:t>ПО ФОРМИРОВАНИЮ СИСТЕМЫ КОМПЛЕКСНОЙ РЕАБИЛИТАЦИИ</w:t>
      </w:r>
    </w:p>
    <w:p w:rsidR="009A4898" w:rsidRDefault="009A4898">
      <w:pPr>
        <w:pStyle w:val="ConsPlusTitle"/>
        <w:jc w:val="center"/>
      </w:pPr>
      <w:r>
        <w:t>И АБИЛИТАЦИИ ИНВАЛИДОВ, В ТОМ ЧИСЛЕ ДЕТЕЙ-ИНВАЛИДОВ,</w:t>
      </w:r>
    </w:p>
    <w:p w:rsidR="009A4898" w:rsidRDefault="009A4898">
      <w:pPr>
        <w:pStyle w:val="ConsPlusTitle"/>
        <w:jc w:val="center"/>
      </w:pPr>
      <w:r>
        <w:t>В СВЕРДЛОВСКОЙ ОБЛАСТИ</w:t>
      </w:r>
    </w:p>
    <w:p w:rsidR="009A4898" w:rsidRDefault="009A48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4898">
        <w:trPr>
          <w:jc w:val="center"/>
        </w:trPr>
        <w:tc>
          <w:tcPr>
            <w:tcW w:w="9294" w:type="dxa"/>
            <w:tcBorders>
              <w:top w:val="nil"/>
              <w:left w:val="single" w:sz="24" w:space="0" w:color="CED3F1"/>
              <w:bottom w:val="nil"/>
              <w:right w:val="single" w:sz="24" w:space="0" w:color="F4F3F8"/>
            </w:tcBorders>
            <w:shd w:val="clear" w:color="auto" w:fill="F4F3F8"/>
          </w:tcPr>
          <w:p w:rsidR="009A4898" w:rsidRDefault="009A4898">
            <w:pPr>
              <w:pStyle w:val="ConsPlusNormal"/>
              <w:jc w:val="center"/>
            </w:pPr>
            <w:r>
              <w:rPr>
                <w:color w:val="392C69"/>
              </w:rPr>
              <w:t>Список изменяющих документов</w:t>
            </w:r>
          </w:p>
          <w:p w:rsidR="009A4898" w:rsidRDefault="009A4898">
            <w:pPr>
              <w:pStyle w:val="ConsPlusNormal"/>
              <w:jc w:val="center"/>
            </w:pPr>
            <w:r>
              <w:rPr>
                <w:color w:val="392C69"/>
              </w:rPr>
              <w:t xml:space="preserve">(в ред. </w:t>
            </w:r>
            <w:hyperlink r:id="rId436" w:history="1">
              <w:r>
                <w:rPr>
                  <w:color w:val="0000FF"/>
                </w:rPr>
                <w:t>Постановления</w:t>
              </w:r>
            </w:hyperlink>
            <w:r>
              <w:rPr>
                <w:color w:val="392C69"/>
              </w:rPr>
              <w:t xml:space="preserve"> Правительства Свердловской области</w:t>
            </w:r>
          </w:p>
          <w:p w:rsidR="009A4898" w:rsidRDefault="009A4898">
            <w:pPr>
              <w:pStyle w:val="ConsPlusNormal"/>
              <w:jc w:val="center"/>
            </w:pPr>
            <w:r>
              <w:rPr>
                <w:color w:val="392C69"/>
              </w:rPr>
              <w:t>от 21.02.2018 N 69-ПП)</w:t>
            </w:r>
          </w:p>
        </w:tc>
      </w:tr>
    </w:tbl>
    <w:p w:rsidR="009A4898" w:rsidRDefault="009A4898">
      <w:pPr>
        <w:pStyle w:val="ConsPlusNormal"/>
        <w:jc w:val="both"/>
      </w:pPr>
    </w:p>
    <w:p w:rsidR="009A4898" w:rsidRDefault="009A4898">
      <w:pPr>
        <w:pStyle w:val="ConsPlusNormal"/>
        <w:ind w:firstLine="540"/>
        <w:jc w:val="both"/>
      </w:pPr>
      <w:r>
        <w:t>Объем субсидии местному бюджету муниципального образования, расположенного на территории Свердловской области (далее - муниципальное образование), определяется по следующей формуле:</w:t>
      </w:r>
    </w:p>
    <w:p w:rsidR="009A4898" w:rsidRDefault="009A4898">
      <w:pPr>
        <w:pStyle w:val="ConsPlusNormal"/>
        <w:jc w:val="both"/>
      </w:pPr>
    </w:p>
    <w:p w:rsidR="009A4898" w:rsidRDefault="009A4898">
      <w:pPr>
        <w:pStyle w:val="ConsPlusNormal"/>
        <w:jc w:val="center"/>
      </w:pPr>
      <w:r>
        <w:t>Ci = Sodoi / Kodo x kiodo, где:</w:t>
      </w:r>
    </w:p>
    <w:p w:rsidR="009A4898" w:rsidRDefault="009A4898">
      <w:pPr>
        <w:pStyle w:val="ConsPlusNormal"/>
        <w:jc w:val="both"/>
      </w:pPr>
    </w:p>
    <w:p w:rsidR="009A4898" w:rsidRDefault="009A4898">
      <w:pPr>
        <w:pStyle w:val="ConsPlusNormal"/>
        <w:ind w:firstLine="540"/>
        <w:jc w:val="both"/>
      </w:pPr>
      <w:r>
        <w:t>Ci - объем субсидии, предусмотренный i-му муниципальному образованию на реализацию пилотного проекта по формированию системы комплексной реабилитации и абилитации инвалидов, в том числе детей-инвалидов, в Свердловской области;</w:t>
      </w:r>
    </w:p>
    <w:p w:rsidR="009A4898" w:rsidRDefault="009A4898">
      <w:pPr>
        <w:pStyle w:val="ConsPlusNormal"/>
        <w:spacing w:before="220"/>
        <w:ind w:firstLine="540"/>
        <w:jc w:val="both"/>
      </w:pPr>
      <w:r>
        <w:lastRenderedPageBreak/>
        <w:t>Sodoi - объем субсидий на реализацию пилотного проекта по формированию системы комплексной реабилитации и абилитации инвалидов, в том числе детей-инвалидов, в Свердловской области, определенный Министерством общего и профессионального образования Свердловской области, в общем объеме субсидии, предусмотренном в областном бюджете;</w:t>
      </w:r>
    </w:p>
    <w:p w:rsidR="009A4898" w:rsidRDefault="009A4898">
      <w:pPr>
        <w:pStyle w:val="ConsPlusNormal"/>
        <w:spacing w:before="220"/>
        <w:ind w:firstLine="540"/>
        <w:jc w:val="both"/>
      </w:pPr>
      <w:r>
        <w:t xml:space="preserve">Kodo - общее количество территориальных муниципальных психолого-медико-педагогических комиссий Свердловской области, созданных органами местного самоуправления муниципальных образований, подавших заявки на получение субсидии и удовлетворяющих критериям, предусмотренным </w:t>
      </w:r>
      <w:hyperlink w:anchor="P6770" w:history="1">
        <w:r>
          <w:rPr>
            <w:color w:val="0000FF"/>
          </w:rPr>
          <w:t>пунктом 4</w:t>
        </w:r>
      </w:hyperlink>
      <w:r>
        <w:t xml:space="preserve"> Порядка отбора муниципальных образований, расположенных на территории Свердловской области, предоставления и расходования субсидий из областного бюджета местным бюджетам на реализацию пилотного проекта по формированию системы комплексной реабилитации и абилитации инвалидов, в том числе детей-инвалидов, в Свердловской области;</w:t>
      </w:r>
    </w:p>
    <w:p w:rsidR="009A4898" w:rsidRDefault="009A4898">
      <w:pPr>
        <w:pStyle w:val="ConsPlusNormal"/>
        <w:jc w:val="both"/>
      </w:pPr>
      <w:r>
        <w:t xml:space="preserve">(в ред. </w:t>
      </w:r>
      <w:hyperlink r:id="rId437" w:history="1">
        <w:r>
          <w:rPr>
            <w:color w:val="0000FF"/>
          </w:rPr>
          <w:t>Постановления</w:t>
        </w:r>
      </w:hyperlink>
      <w:r>
        <w:t xml:space="preserve"> Правительства Свердловской области от 21.02.2018 N 69-ПП)</w:t>
      </w:r>
    </w:p>
    <w:p w:rsidR="009A4898" w:rsidRDefault="009A4898">
      <w:pPr>
        <w:pStyle w:val="ConsPlusNormal"/>
        <w:spacing w:before="220"/>
        <w:ind w:firstLine="540"/>
        <w:jc w:val="both"/>
      </w:pPr>
      <w:r>
        <w:t>kiodo - количество территориальных муниципальных психолого-медико-педагогических комиссий Свердловской области на территории i-го муниципального образования в текущем году.</w:t>
      </w: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right"/>
        <w:outlineLvl w:val="1"/>
      </w:pPr>
      <w:r>
        <w:t>Приложение N 12</w:t>
      </w:r>
    </w:p>
    <w:p w:rsidR="009A4898" w:rsidRDefault="009A4898">
      <w:pPr>
        <w:pStyle w:val="ConsPlusNormal"/>
        <w:jc w:val="right"/>
      </w:pPr>
      <w:r>
        <w:t>к государственной программе</w:t>
      </w:r>
    </w:p>
    <w:p w:rsidR="009A4898" w:rsidRDefault="009A4898">
      <w:pPr>
        <w:pStyle w:val="ConsPlusNormal"/>
        <w:jc w:val="right"/>
      </w:pPr>
      <w:r>
        <w:t>Свердловской области</w:t>
      </w:r>
    </w:p>
    <w:p w:rsidR="009A4898" w:rsidRDefault="009A4898">
      <w:pPr>
        <w:pStyle w:val="ConsPlusNormal"/>
        <w:jc w:val="right"/>
      </w:pPr>
      <w:r>
        <w:t>"Развитие системы образования</w:t>
      </w:r>
    </w:p>
    <w:p w:rsidR="009A4898" w:rsidRDefault="009A4898">
      <w:pPr>
        <w:pStyle w:val="ConsPlusNormal"/>
        <w:jc w:val="right"/>
      </w:pPr>
      <w:r>
        <w:t>в Свердловской области до 2024 года"</w:t>
      </w:r>
    </w:p>
    <w:p w:rsidR="009A4898" w:rsidRDefault="009A4898">
      <w:pPr>
        <w:pStyle w:val="ConsPlusNormal"/>
        <w:jc w:val="both"/>
      </w:pPr>
    </w:p>
    <w:p w:rsidR="009A4898" w:rsidRDefault="009A4898">
      <w:pPr>
        <w:pStyle w:val="ConsPlusTitle"/>
        <w:jc w:val="center"/>
      </w:pPr>
      <w:r>
        <w:t>ПОРЯДОК И УСЛОВИЯ</w:t>
      </w:r>
    </w:p>
    <w:p w:rsidR="009A4898" w:rsidRDefault="009A4898">
      <w:pPr>
        <w:pStyle w:val="ConsPlusTitle"/>
        <w:jc w:val="center"/>
      </w:pPr>
      <w:r>
        <w:t>ПРЕДОСТАВЛЕНИЯ МЕЖБЮДЖЕТНЫХ ТРАНСФЕРТОВ ИЗ ОБЛАСТНОГО</w:t>
      </w:r>
    </w:p>
    <w:p w:rsidR="009A4898" w:rsidRDefault="009A4898">
      <w:pPr>
        <w:pStyle w:val="ConsPlusTitle"/>
        <w:jc w:val="center"/>
      </w:pPr>
      <w:r>
        <w:t>БЮДЖЕТА БЮДЖЕТАМ МУНИЦИПАЛЬНЫХ РАЙОНОВ (ГОРОДСКИХ ОКРУГОВ)</w:t>
      </w:r>
    </w:p>
    <w:p w:rsidR="009A4898" w:rsidRDefault="009A4898">
      <w:pPr>
        <w:pStyle w:val="ConsPlusTitle"/>
        <w:jc w:val="center"/>
      </w:pPr>
      <w:r>
        <w:t>НА ОБЕСПЕЧЕНИЕ БЕСПЛАТНОГО ПРОЕЗДА ДЕТЕЙ-СИРОТ И ДЕТЕЙ,</w:t>
      </w:r>
    </w:p>
    <w:p w:rsidR="009A4898" w:rsidRDefault="009A4898">
      <w:pPr>
        <w:pStyle w:val="ConsPlusTitle"/>
        <w:jc w:val="center"/>
      </w:pPr>
      <w:r>
        <w:t>ОСТАВШИХСЯ БЕЗ ПОПЕЧЕНИЯ РОДИТЕЛЕЙ, И ЛИЦ ИЗ ЧИСЛА</w:t>
      </w:r>
    </w:p>
    <w:p w:rsidR="009A4898" w:rsidRDefault="009A4898">
      <w:pPr>
        <w:pStyle w:val="ConsPlusTitle"/>
        <w:jc w:val="center"/>
      </w:pPr>
      <w:r>
        <w:t>ДЕТЕЙ-СИРОТ И ДЕТЕЙ, ОСТАВШИХСЯ БЕЗ ПОПЕЧЕНИЯ РОДИТЕЛЕЙ,</w:t>
      </w:r>
    </w:p>
    <w:p w:rsidR="009A4898" w:rsidRDefault="009A4898">
      <w:pPr>
        <w:pStyle w:val="ConsPlusTitle"/>
        <w:jc w:val="center"/>
      </w:pPr>
      <w:r>
        <w:t>ОБУЧАЮЩИХСЯ В МУНИЦИПАЛЬНЫХ ОБРАЗОВАТЕЛЬНЫХ ОРГАНИЗАЦИЯХ,</w:t>
      </w:r>
    </w:p>
    <w:p w:rsidR="009A4898" w:rsidRDefault="009A4898">
      <w:pPr>
        <w:pStyle w:val="ConsPlusTitle"/>
        <w:jc w:val="center"/>
      </w:pPr>
      <w:r>
        <w:t>НА ГОРОДСКОМ, ПРИГОРОДНОМ, В СЕЛЬСКОЙ МЕСТНОСТИ</w:t>
      </w:r>
    </w:p>
    <w:p w:rsidR="009A4898" w:rsidRDefault="009A4898">
      <w:pPr>
        <w:pStyle w:val="ConsPlusTitle"/>
        <w:jc w:val="center"/>
      </w:pPr>
      <w:r>
        <w:t>НА ВНУТРИРАЙОННОМ ТРАНСПОРТЕ (КРОМЕ ТАКСИ),</w:t>
      </w:r>
    </w:p>
    <w:p w:rsidR="009A4898" w:rsidRDefault="009A4898">
      <w:pPr>
        <w:pStyle w:val="ConsPlusTitle"/>
        <w:jc w:val="center"/>
      </w:pPr>
      <w:r>
        <w:t>А ТАКЖЕ БЕСПЛАТНОГО ПРОЕЗДА ОДИН РАЗ В ГОД</w:t>
      </w:r>
    </w:p>
    <w:p w:rsidR="009A4898" w:rsidRDefault="009A4898">
      <w:pPr>
        <w:pStyle w:val="ConsPlusTitle"/>
        <w:jc w:val="center"/>
      </w:pPr>
      <w:r>
        <w:t>К МЕСТУ ЖИТЕЛЬСТВА И ОБРАТНО К МЕСТУ УЧЕБЫ</w:t>
      </w:r>
    </w:p>
    <w:p w:rsidR="009A4898" w:rsidRDefault="009A48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4898">
        <w:trPr>
          <w:jc w:val="center"/>
        </w:trPr>
        <w:tc>
          <w:tcPr>
            <w:tcW w:w="9294" w:type="dxa"/>
            <w:tcBorders>
              <w:top w:val="nil"/>
              <w:left w:val="single" w:sz="24" w:space="0" w:color="CED3F1"/>
              <w:bottom w:val="nil"/>
              <w:right w:val="single" w:sz="24" w:space="0" w:color="F4F3F8"/>
            </w:tcBorders>
            <w:shd w:val="clear" w:color="auto" w:fill="F4F3F8"/>
          </w:tcPr>
          <w:p w:rsidR="009A4898" w:rsidRDefault="009A4898">
            <w:pPr>
              <w:pStyle w:val="ConsPlusNormal"/>
              <w:jc w:val="center"/>
            </w:pPr>
            <w:r>
              <w:rPr>
                <w:color w:val="392C69"/>
              </w:rPr>
              <w:t>Список изменяющих документов</w:t>
            </w:r>
          </w:p>
          <w:p w:rsidR="009A4898" w:rsidRDefault="009A4898">
            <w:pPr>
              <w:pStyle w:val="ConsPlusNormal"/>
              <w:jc w:val="center"/>
            </w:pPr>
            <w:r>
              <w:rPr>
                <w:color w:val="392C69"/>
              </w:rPr>
              <w:t>(в ред. Постановлений Правительства Свердловской области</w:t>
            </w:r>
          </w:p>
          <w:p w:rsidR="009A4898" w:rsidRDefault="009A4898">
            <w:pPr>
              <w:pStyle w:val="ConsPlusNormal"/>
              <w:jc w:val="center"/>
            </w:pPr>
            <w:r>
              <w:rPr>
                <w:color w:val="392C69"/>
              </w:rPr>
              <w:t xml:space="preserve">от 27.04.2017 </w:t>
            </w:r>
            <w:hyperlink r:id="rId438" w:history="1">
              <w:r>
                <w:rPr>
                  <w:color w:val="0000FF"/>
                </w:rPr>
                <w:t>N 277-ПП</w:t>
              </w:r>
            </w:hyperlink>
            <w:r>
              <w:rPr>
                <w:color w:val="392C69"/>
              </w:rPr>
              <w:t xml:space="preserve">, от 24.08.2017 </w:t>
            </w:r>
            <w:hyperlink r:id="rId439" w:history="1">
              <w:r>
                <w:rPr>
                  <w:color w:val="0000FF"/>
                </w:rPr>
                <w:t>N 599-ПП</w:t>
              </w:r>
            </w:hyperlink>
            <w:r>
              <w:rPr>
                <w:color w:val="392C69"/>
              </w:rPr>
              <w:t>)</w:t>
            </w:r>
          </w:p>
        </w:tc>
      </w:tr>
    </w:tbl>
    <w:p w:rsidR="009A4898" w:rsidRDefault="009A4898">
      <w:pPr>
        <w:pStyle w:val="ConsPlusNormal"/>
        <w:jc w:val="both"/>
      </w:pPr>
    </w:p>
    <w:p w:rsidR="009A4898" w:rsidRDefault="009A4898">
      <w:pPr>
        <w:pStyle w:val="ConsPlusNormal"/>
        <w:ind w:firstLine="540"/>
        <w:jc w:val="both"/>
      </w:pPr>
      <w:r>
        <w:t xml:space="preserve">1. Настоящие Порядок и условия разработаны в соответствии с Бюджетным </w:t>
      </w:r>
      <w:hyperlink r:id="rId440" w:history="1">
        <w:r>
          <w:rPr>
            <w:color w:val="0000FF"/>
          </w:rPr>
          <w:t>кодексом</w:t>
        </w:r>
      </w:hyperlink>
      <w:r>
        <w:t xml:space="preserve"> Российской Федерации, </w:t>
      </w:r>
      <w:hyperlink r:id="rId441" w:history="1">
        <w:r>
          <w:rPr>
            <w:color w:val="0000FF"/>
          </w:rPr>
          <w:t>Законом</w:t>
        </w:r>
      </w:hyperlink>
      <w:r>
        <w:t xml:space="preserve"> Свердловской области от 15 июля 2005 года N 70-ОЗ "Об отдельных межбюджетных трансфертах, предоставляемых из областного бюджета и местных бюджетов в Свердловской области", </w:t>
      </w:r>
      <w:hyperlink r:id="rId442" w:history="1">
        <w:r>
          <w:rPr>
            <w:color w:val="0000FF"/>
          </w:rPr>
          <w:t>Постановлением</w:t>
        </w:r>
      </w:hyperlink>
      <w:r>
        <w:t xml:space="preserve"> Правительства Свердловской области от 22.06.2017 N 428-ПП "Об утверждении Порядка и условий проезда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государственных образовательных организациях Свердловской области и муниципальных образовательных организациях, расположенных на территории Свердловской </w:t>
      </w:r>
      <w:r>
        <w:lastRenderedPageBreak/>
        <w:t>области, на городском, пригородном транспорте, в сельской местности на внутрирайонном транспорте (кроме такси), а также проезда один раз в год к месту жительства и обратно к месту учебы" (далее - Постановление Правительства Свердловской области от 22.06.2017 N 428-ПП).</w:t>
      </w:r>
    </w:p>
    <w:p w:rsidR="009A4898" w:rsidRDefault="009A4898">
      <w:pPr>
        <w:pStyle w:val="ConsPlusNormal"/>
        <w:jc w:val="both"/>
      </w:pPr>
      <w:r>
        <w:t xml:space="preserve">(п. 1 в ред. </w:t>
      </w:r>
      <w:hyperlink r:id="rId443" w:history="1">
        <w:r>
          <w:rPr>
            <w:color w:val="0000FF"/>
          </w:rPr>
          <w:t>Постановления</w:t>
        </w:r>
      </w:hyperlink>
      <w:r>
        <w:t xml:space="preserve"> Правительства Свердловской области от 24.08.2017 N 599-ПП)</w:t>
      </w:r>
    </w:p>
    <w:p w:rsidR="009A4898" w:rsidRDefault="009A4898">
      <w:pPr>
        <w:pStyle w:val="ConsPlusNormal"/>
        <w:spacing w:before="220"/>
        <w:ind w:firstLine="540"/>
        <w:jc w:val="both"/>
      </w:pPr>
      <w:r>
        <w:t>2. Настоящие Порядок и условия определяют правила предоставления межбюджетных трансфертов из областного бюджета бюджетам муниципальных районов (городских округов) на обеспечение бесплатного проезда детей-сирот и детей, оставшихся без попечения родителей, и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учебы (далее - межбюджетные трансферты).</w:t>
      </w:r>
    </w:p>
    <w:p w:rsidR="009A4898" w:rsidRDefault="009A4898">
      <w:pPr>
        <w:pStyle w:val="ConsPlusNormal"/>
        <w:jc w:val="both"/>
      </w:pPr>
      <w:r>
        <w:t xml:space="preserve">(в ред. </w:t>
      </w:r>
      <w:hyperlink r:id="rId444" w:history="1">
        <w:r>
          <w:rPr>
            <w:color w:val="0000FF"/>
          </w:rPr>
          <w:t>Постановления</w:t>
        </w:r>
      </w:hyperlink>
      <w:r>
        <w:t xml:space="preserve"> Правительства Свердловской области от 24.08.2017 N 599-ПП)</w:t>
      </w:r>
    </w:p>
    <w:p w:rsidR="009A4898" w:rsidRDefault="009A4898">
      <w:pPr>
        <w:pStyle w:val="ConsPlusNormal"/>
        <w:spacing w:before="220"/>
        <w:ind w:firstLine="540"/>
        <w:jc w:val="both"/>
      </w:pPr>
      <w:r>
        <w:t>3. Главным распорядителем средств областного бюджета, предусмотренных для предоставления межбюджетных трансфертов, является Министерство общего и профессионального образования Свердловской области (далее - Министерство).</w:t>
      </w:r>
    </w:p>
    <w:p w:rsidR="009A4898" w:rsidRDefault="009A4898">
      <w:pPr>
        <w:pStyle w:val="ConsPlusNormal"/>
        <w:jc w:val="both"/>
      </w:pPr>
      <w:r>
        <w:t xml:space="preserve">(п. 3 в ред. </w:t>
      </w:r>
      <w:hyperlink r:id="rId445" w:history="1">
        <w:r>
          <w:rPr>
            <w:color w:val="0000FF"/>
          </w:rPr>
          <w:t>Постановления</w:t>
        </w:r>
      </w:hyperlink>
      <w:r>
        <w:t xml:space="preserve"> Правительства Свердловской области от 27.04.2017 N 277-ПП)</w:t>
      </w:r>
    </w:p>
    <w:p w:rsidR="009A4898" w:rsidRDefault="009A4898">
      <w:pPr>
        <w:pStyle w:val="ConsPlusNormal"/>
        <w:spacing w:before="220"/>
        <w:ind w:firstLine="540"/>
        <w:jc w:val="both"/>
      </w:pPr>
      <w:r>
        <w:t>4. Предоставление межбюджетных трансфертов осуществляется в пределах бюджетных ассигнований, предусмотренных законом Свердловской области об областном бюджете на соответствующий финансовый год, и установленных лимитов бюджетных обязательств.</w:t>
      </w:r>
    </w:p>
    <w:p w:rsidR="009A4898" w:rsidRDefault="009A4898">
      <w:pPr>
        <w:pStyle w:val="ConsPlusNormal"/>
        <w:spacing w:before="220"/>
        <w:ind w:firstLine="540"/>
        <w:jc w:val="both"/>
      </w:pPr>
      <w:r>
        <w:t>5. Распределение межбюджетных трансфертов между муниципальными районами и городскими округами, расположенными на территории Свердловской области, утверждается правовым актом Правительства Свердловской области.</w:t>
      </w:r>
    </w:p>
    <w:p w:rsidR="009A4898" w:rsidRDefault="009A4898">
      <w:pPr>
        <w:pStyle w:val="ConsPlusNormal"/>
        <w:jc w:val="both"/>
      </w:pPr>
      <w:r>
        <w:t xml:space="preserve">(в ред. </w:t>
      </w:r>
      <w:hyperlink r:id="rId446" w:history="1">
        <w:r>
          <w:rPr>
            <w:color w:val="0000FF"/>
          </w:rPr>
          <w:t>Постановления</w:t>
        </w:r>
      </w:hyperlink>
      <w:r>
        <w:t xml:space="preserve"> Правительства Свердловской области от 24.08.2017 N 599-ПП)</w:t>
      </w:r>
    </w:p>
    <w:p w:rsidR="009A4898" w:rsidRDefault="009A4898">
      <w:pPr>
        <w:pStyle w:val="ConsPlusNormal"/>
        <w:spacing w:before="220"/>
        <w:ind w:firstLine="540"/>
        <w:jc w:val="both"/>
      </w:pPr>
      <w:r>
        <w:t>6. Межбюджетные трансферты предоставляются муниципальным районам и городским округам, расположенным на территории Свердловской области, муниципальные образовательные организации которых обеспечивают бесплатный проезд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этих организациях, на городском, пригородном, в сельской местности на внутрирайонном транспорте (кроме такси), а также бесплатный проезд один раз в год к месту жительства и обратно к месту учебы.</w:t>
      </w:r>
    </w:p>
    <w:p w:rsidR="009A4898" w:rsidRDefault="009A4898">
      <w:pPr>
        <w:pStyle w:val="ConsPlusNormal"/>
        <w:jc w:val="both"/>
      </w:pPr>
      <w:r>
        <w:t xml:space="preserve">(в ред. Постановлений Правительства Свердловской области от 27.04.2017 </w:t>
      </w:r>
      <w:hyperlink r:id="rId447" w:history="1">
        <w:r>
          <w:rPr>
            <w:color w:val="0000FF"/>
          </w:rPr>
          <w:t>N 277-ПП</w:t>
        </w:r>
      </w:hyperlink>
      <w:r>
        <w:t xml:space="preserve">, от 24.08.2017 </w:t>
      </w:r>
      <w:hyperlink r:id="rId448" w:history="1">
        <w:r>
          <w:rPr>
            <w:color w:val="0000FF"/>
          </w:rPr>
          <w:t>N 599-ПП</w:t>
        </w:r>
      </w:hyperlink>
      <w:r>
        <w:t>)</w:t>
      </w:r>
    </w:p>
    <w:p w:rsidR="009A4898" w:rsidRDefault="009A4898">
      <w:pPr>
        <w:pStyle w:val="ConsPlusNormal"/>
        <w:spacing w:before="220"/>
        <w:ind w:firstLine="540"/>
        <w:jc w:val="both"/>
      </w:pPr>
      <w:r>
        <w:t>7. Межбюджетные трансферты предоставляются местным бюджетам на основании соглашений о предоставлении и использовании межбюджетных трансфертов, заключаемых главным распорядителем бюджетных средств с органами местного самоуправления муниципальных образований, расположенных на территории Свердловской области (далее - соглашение).</w:t>
      </w:r>
    </w:p>
    <w:p w:rsidR="009A4898" w:rsidRDefault="009A4898">
      <w:pPr>
        <w:pStyle w:val="ConsPlusNormal"/>
        <w:spacing w:before="220"/>
        <w:ind w:firstLine="540"/>
        <w:jc w:val="both"/>
      </w:pPr>
      <w:r>
        <w:t>8. Соглашение должно содержать:</w:t>
      </w:r>
    </w:p>
    <w:p w:rsidR="009A4898" w:rsidRDefault="009A4898">
      <w:pPr>
        <w:pStyle w:val="ConsPlusNormal"/>
        <w:spacing w:before="220"/>
        <w:ind w:firstLine="540"/>
        <w:jc w:val="both"/>
      </w:pPr>
      <w:r>
        <w:t>1) сведения о размере межбюджетных трансфертов, предоставляемых местному бюджету;</w:t>
      </w:r>
    </w:p>
    <w:p w:rsidR="009A4898" w:rsidRDefault="009A4898">
      <w:pPr>
        <w:pStyle w:val="ConsPlusNormal"/>
        <w:spacing w:before="220"/>
        <w:ind w:firstLine="540"/>
        <w:jc w:val="both"/>
      </w:pPr>
      <w:r>
        <w:t>2) сведения о целевом назначении межбюджетных трансфертов;</w:t>
      </w:r>
    </w:p>
    <w:p w:rsidR="009A4898" w:rsidRDefault="009A4898">
      <w:pPr>
        <w:pStyle w:val="ConsPlusNormal"/>
        <w:spacing w:before="220"/>
        <w:ind w:firstLine="540"/>
        <w:jc w:val="both"/>
      </w:pPr>
      <w:r>
        <w:t>3) сведения о количестве детей-сирот и детей, оставшихся без попечения родителей, и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муниципальных образовательных организациях;</w:t>
      </w:r>
    </w:p>
    <w:p w:rsidR="009A4898" w:rsidRDefault="009A4898">
      <w:pPr>
        <w:pStyle w:val="ConsPlusNormal"/>
        <w:jc w:val="both"/>
      </w:pPr>
      <w:r>
        <w:t xml:space="preserve">(подп. 3 в ред. </w:t>
      </w:r>
      <w:hyperlink r:id="rId449" w:history="1">
        <w:r>
          <w:rPr>
            <w:color w:val="0000FF"/>
          </w:rPr>
          <w:t>Постановления</w:t>
        </w:r>
      </w:hyperlink>
      <w:r>
        <w:t xml:space="preserve"> Правительства Свердловской области от 27.04.2017 N 277-ПП)</w:t>
      </w:r>
    </w:p>
    <w:p w:rsidR="009A4898" w:rsidRDefault="009A4898">
      <w:pPr>
        <w:pStyle w:val="ConsPlusNormal"/>
        <w:spacing w:before="220"/>
        <w:ind w:firstLine="540"/>
        <w:jc w:val="both"/>
      </w:pPr>
      <w:r>
        <w:lastRenderedPageBreak/>
        <w:t>4) обязательство органа местного самоуправления муниципального образования, расположенного на территории Свердловской области, направлять в Министерство отчеты о достижении значений целевых показателей в результате расходования межбюджетных трансфертов;</w:t>
      </w:r>
    </w:p>
    <w:p w:rsidR="009A4898" w:rsidRDefault="009A4898">
      <w:pPr>
        <w:pStyle w:val="ConsPlusNormal"/>
        <w:spacing w:before="220"/>
        <w:ind w:firstLine="540"/>
        <w:jc w:val="both"/>
      </w:pPr>
      <w:r>
        <w:t>4-1) сроки и порядок представления отчета об использовании средств областного бюджета, предоставленных в форме межбюджетного трансферта;</w:t>
      </w:r>
    </w:p>
    <w:p w:rsidR="009A4898" w:rsidRDefault="009A4898">
      <w:pPr>
        <w:pStyle w:val="ConsPlusNormal"/>
        <w:jc w:val="both"/>
      </w:pPr>
      <w:r>
        <w:t xml:space="preserve">(подп. 4-1 введен </w:t>
      </w:r>
      <w:hyperlink r:id="rId450" w:history="1">
        <w:r>
          <w:rPr>
            <w:color w:val="0000FF"/>
          </w:rPr>
          <w:t>Постановлением</w:t>
        </w:r>
      </w:hyperlink>
      <w:r>
        <w:t xml:space="preserve"> Правительства Свердловской области от 27.04.2017 N 277-ПП)</w:t>
      </w:r>
    </w:p>
    <w:p w:rsidR="009A4898" w:rsidRDefault="009A4898">
      <w:pPr>
        <w:pStyle w:val="ConsPlusNormal"/>
        <w:spacing w:before="220"/>
        <w:ind w:firstLine="540"/>
        <w:jc w:val="both"/>
      </w:pPr>
      <w:r>
        <w:t>5) информацию о праве Министерства производить корректировку объема межбюджетных трансфертов;</w:t>
      </w:r>
    </w:p>
    <w:p w:rsidR="009A4898" w:rsidRDefault="009A4898">
      <w:pPr>
        <w:pStyle w:val="ConsPlusNormal"/>
        <w:spacing w:before="220"/>
        <w:ind w:firstLine="540"/>
        <w:jc w:val="both"/>
      </w:pPr>
      <w:r>
        <w:t>6) порядок осуществления контроля за исполнением условий соглашения;</w:t>
      </w:r>
    </w:p>
    <w:p w:rsidR="009A4898" w:rsidRDefault="009A4898">
      <w:pPr>
        <w:pStyle w:val="ConsPlusNormal"/>
        <w:spacing w:before="220"/>
        <w:ind w:firstLine="540"/>
        <w:jc w:val="both"/>
      </w:pPr>
      <w:r>
        <w:t>7) ответственность сторон за нарушение условий соглашения;</w:t>
      </w:r>
    </w:p>
    <w:p w:rsidR="009A4898" w:rsidRDefault="009A4898">
      <w:pPr>
        <w:pStyle w:val="ConsPlusNormal"/>
        <w:spacing w:before="220"/>
        <w:ind w:firstLine="540"/>
        <w:jc w:val="both"/>
      </w:pPr>
      <w:r>
        <w:t>8) срок действия соглашения.</w:t>
      </w:r>
    </w:p>
    <w:p w:rsidR="009A4898" w:rsidRDefault="009A4898">
      <w:pPr>
        <w:pStyle w:val="ConsPlusNormal"/>
        <w:spacing w:before="220"/>
        <w:ind w:firstLine="540"/>
        <w:jc w:val="both"/>
      </w:pPr>
      <w:r>
        <w:t>Форма соглашения утверждается приказом Министерства.</w:t>
      </w:r>
    </w:p>
    <w:p w:rsidR="009A4898" w:rsidRDefault="009A4898">
      <w:pPr>
        <w:pStyle w:val="ConsPlusNormal"/>
        <w:spacing w:before="220"/>
        <w:ind w:firstLine="540"/>
        <w:jc w:val="both"/>
      </w:pPr>
      <w:r>
        <w:t>9. Органы местного самоуправления муниципальных образований, расположенных на территории Свердловской области, в срок не позднее 05 февраля текущего финансового года представляют в Министерство проект соглашения.</w:t>
      </w:r>
    </w:p>
    <w:p w:rsidR="009A4898" w:rsidRDefault="009A4898">
      <w:pPr>
        <w:pStyle w:val="ConsPlusNormal"/>
        <w:spacing w:before="220"/>
        <w:ind w:firstLine="540"/>
        <w:jc w:val="both"/>
      </w:pPr>
      <w:r>
        <w:t>10. Министерство заключает соглашение в течение десяти рабочих дней со дня поступления проекта соглашения.</w:t>
      </w:r>
    </w:p>
    <w:p w:rsidR="009A4898" w:rsidRDefault="009A4898">
      <w:pPr>
        <w:pStyle w:val="ConsPlusNormal"/>
        <w:spacing w:before="220"/>
        <w:ind w:firstLine="540"/>
        <w:jc w:val="both"/>
      </w:pPr>
      <w:r>
        <w:t>11. Средства, выделяемые из областного бюджета в форме межбюджетных трансфертов, подлежат зачислению в доходы бюджетов муниципальных районов (городских округов) и расходованию по разделу 0700 "Образование".</w:t>
      </w:r>
    </w:p>
    <w:p w:rsidR="009A4898" w:rsidRDefault="009A4898">
      <w:pPr>
        <w:pStyle w:val="ConsPlusNormal"/>
        <w:jc w:val="both"/>
      </w:pPr>
      <w:r>
        <w:t xml:space="preserve">(в ред. </w:t>
      </w:r>
      <w:hyperlink r:id="rId451" w:history="1">
        <w:r>
          <w:rPr>
            <w:color w:val="0000FF"/>
          </w:rPr>
          <w:t>Постановления</w:t>
        </w:r>
      </w:hyperlink>
      <w:r>
        <w:t xml:space="preserve"> Правительства Свердловской области от 24.08.2017 N 599-ПП)</w:t>
      </w:r>
    </w:p>
    <w:p w:rsidR="009A4898" w:rsidRDefault="009A4898">
      <w:pPr>
        <w:pStyle w:val="ConsPlusNormal"/>
        <w:spacing w:before="220"/>
        <w:ind w:firstLine="540"/>
        <w:jc w:val="both"/>
      </w:pPr>
      <w:r>
        <w:t xml:space="preserve">12. Межбюджетные трансферты направляются для финансирования расходов местных бюджетов в соответствии с </w:t>
      </w:r>
      <w:hyperlink r:id="rId452" w:history="1">
        <w:r>
          <w:rPr>
            <w:color w:val="0000FF"/>
          </w:rPr>
          <w:t>Порядком и условиями</w:t>
        </w:r>
      </w:hyperlink>
      <w:r>
        <w:t xml:space="preserve"> проезда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государственных образовательных организациях Свердловской области и муниципальных образовательных организациях, расположенных на территории Свердловской области, на городском, пригородном транспорте, в сельской местности на внутрирайонном транспорте (кроме такси), а также проезда один раз в год к месту жительства и обратно к месту учебы, утвержденными Постановлением Правительства Свердловской области от 22.06.2017 N 428-ПП.</w:t>
      </w:r>
    </w:p>
    <w:p w:rsidR="009A4898" w:rsidRDefault="009A4898">
      <w:pPr>
        <w:pStyle w:val="ConsPlusNormal"/>
        <w:jc w:val="both"/>
      </w:pPr>
      <w:r>
        <w:t xml:space="preserve">(п. 12 в ред. </w:t>
      </w:r>
      <w:hyperlink r:id="rId453" w:history="1">
        <w:r>
          <w:rPr>
            <w:color w:val="0000FF"/>
          </w:rPr>
          <w:t>Постановления</w:t>
        </w:r>
      </w:hyperlink>
      <w:r>
        <w:t xml:space="preserve"> Правительства Свердловской области от 24.08.2017 N 599-ПП)</w:t>
      </w:r>
    </w:p>
    <w:p w:rsidR="009A4898" w:rsidRDefault="009A4898">
      <w:pPr>
        <w:pStyle w:val="ConsPlusNormal"/>
        <w:spacing w:before="220"/>
        <w:ind w:firstLine="540"/>
        <w:jc w:val="both"/>
      </w:pPr>
      <w:r>
        <w:t>13. Средства, полученные из областного бюджета в форме межбюджетных трансфертов, носят целевой характер и не могут быть использованы на иные цели.</w:t>
      </w:r>
    </w:p>
    <w:p w:rsidR="009A4898" w:rsidRDefault="009A4898">
      <w:pPr>
        <w:pStyle w:val="ConsPlusNormal"/>
        <w:spacing w:before="220"/>
        <w:ind w:firstLine="540"/>
        <w:jc w:val="both"/>
      </w:pPr>
      <w:r>
        <w:t>Нецелевое использование бюджетных средств влечет применение мер ответственности, предусмотренных бюджетным, административным, уголовным законодательством Российской Федерации.</w:t>
      </w:r>
    </w:p>
    <w:p w:rsidR="009A4898" w:rsidRDefault="009A4898">
      <w:pPr>
        <w:pStyle w:val="ConsPlusNormal"/>
        <w:spacing w:before="220"/>
        <w:ind w:firstLine="540"/>
        <w:jc w:val="both"/>
      </w:pPr>
      <w:r>
        <w:t>14. Неиспользованные остатки межбюджетных трансфертов подлежат возврату в областной бюджет в сроки, установленные бюджетным законодательством Российской Федерации.</w:t>
      </w:r>
    </w:p>
    <w:p w:rsidR="009A4898" w:rsidRDefault="009A4898">
      <w:pPr>
        <w:pStyle w:val="ConsPlusNormal"/>
        <w:spacing w:before="220"/>
        <w:ind w:firstLine="540"/>
        <w:jc w:val="both"/>
      </w:pPr>
      <w:r>
        <w:t>При невозврате межбюджетных трансфертов в указанный срок Министерство принимает меры по взысканию подлежащих возврату межбюджетных трансфертов в областной бюджет в судебном порядке.</w:t>
      </w:r>
    </w:p>
    <w:p w:rsidR="009A4898" w:rsidRDefault="009A4898">
      <w:pPr>
        <w:pStyle w:val="ConsPlusNormal"/>
        <w:spacing w:before="220"/>
        <w:ind w:firstLine="540"/>
        <w:jc w:val="both"/>
      </w:pPr>
      <w:r>
        <w:lastRenderedPageBreak/>
        <w:t>15. Министерство обеспечивает соблюдение получателями межбюджетных трансфертов условий, целей и порядка, установленных при их предоставлении.</w:t>
      </w:r>
    </w:p>
    <w:p w:rsidR="009A4898" w:rsidRDefault="009A4898">
      <w:pPr>
        <w:pStyle w:val="ConsPlusNormal"/>
        <w:spacing w:before="220"/>
        <w:ind w:firstLine="540"/>
        <w:jc w:val="both"/>
      </w:pPr>
      <w:r>
        <w:t>Внутренний государственный (муниципальный) финансовый контроль за использованием бюджетных средств осуществляется Министерством финансов Свердловской области и финансовыми органами администраций муниципальных районов (городских округов), расположенных на территории Свердловской области, в пределах своей компетенции.</w:t>
      </w:r>
    </w:p>
    <w:p w:rsidR="009A4898" w:rsidRDefault="009A4898">
      <w:pPr>
        <w:pStyle w:val="ConsPlusNormal"/>
        <w:spacing w:before="220"/>
        <w:ind w:firstLine="540"/>
        <w:jc w:val="both"/>
      </w:pPr>
      <w:r>
        <w:t>Внешний государственный финансовый контроль за использованием бюджетных средств осуществляется Счетной палатой Свердловской области.</w:t>
      </w:r>
    </w:p>
    <w:p w:rsidR="009A4898" w:rsidRDefault="009A4898">
      <w:pPr>
        <w:pStyle w:val="ConsPlusNormal"/>
        <w:jc w:val="both"/>
      </w:pPr>
      <w:r>
        <w:t xml:space="preserve">(часть третья введена </w:t>
      </w:r>
      <w:hyperlink r:id="rId454" w:history="1">
        <w:r>
          <w:rPr>
            <w:color w:val="0000FF"/>
          </w:rPr>
          <w:t>Постановлением</w:t>
        </w:r>
      </w:hyperlink>
      <w:r>
        <w:t xml:space="preserve"> Правительства Свердловской области от 27.04.2017 N 277-ПП)</w:t>
      </w: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right"/>
        <w:outlineLvl w:val="1"/>
      </w:pPr>
      <w:r>
        <w:t>Приложение N 12-1</w:t>
      </w:r>
    </w:p>
    <w:p w:rsidR="009A4898" w:rsidRDefault="009A4898">
      <w:pPr>
        <w:pStyle w:val="ConsPlusNormal"/>
        <w:jc w:val="right"/>
      </w:pPr>
      <w:r>
        <w:t>к государственной программе</w:t>
      </w:r>
    </w:p>
    <w:p w:rsidR="009A4898" w:rsidRDefault="009A4898">
      <w:pPr>
        <w:pStyle w:val="ConsPlusNormal"/>
        <w:jc w:val="right"/>
      </w:pPr>
      <w:r>
        <w:t>Свердловской области</w:t>
      </w:r>
    </w:p>
    <w:p w:rsidR="009A4898" w:rsidRDefault="009A4898">
      <w:pPr>
        <w:pStyle w:val="ConsPlusNormal"/>
        <w:jc w:val="right"/>
      </w:pPr>
      <w:r>
        <w:t>"Развитие системы образования</w:t>
      </w:r>
    </w:p>
    <w:p w:rsidR="009A4898" w:rsidRDefault="009A4898">
      <w:pPr>
        <w:pStyle w:val="ConsPlusNormal"/>
        <w:jc w:val="right"/>
      </w:pPr>
      <w:r>
        <w:t>в Свердловской области до 2024 года"</w:t>
      </w:r>
    </w:p>
    <w:p w:rsidR="009A4898" w:rsidRDefault="009A4898">
      <w:pPr>
        <w:pStyle w:val="ConsPlusNormal"/>
        <w:jc w:val="both"/>
      </w:pPr>
    </w:p>
    <w:p w:rsidR="009A4898" w:rsidRDefault="009A4898">
      <w:pPr>
        <w:pStyle w:val="ConsPlusTitle"/>
        <w:jc w:val="center"/>
      </w:pPr>
      <w:r>
        <w:t>ПОРЯДОК И УСЛОВИЯ</w:t>
      </w:r>
    </w:p>
    <w:p w:rsidR="009A4898" w:rsidRDefault="009A4898">
      <w:pPr>
        <w:pStyle w:val="ConsPlusTitle"/>
        <w:jc w:val="center"/>
      </w:pPr>
      <w:r>
        <w:t>ПРЕДОСТАВЛЕНИЯ МЕЖБЮДЖЕТНЫХ ТРАНСФЕРТОВ ИЗ ОБЛАСТНОГО</w:t>
      </w:r>
    </w:p>
    <w:p w:rsidR="009A4898" w:rsidRDefault="009A4898">
      <w:pPr>
        <w:pStyle w:val="ConsPlusTitle"/>
        <w:jc w:val="center"/>
      </w:pPr>
      <w:r>
        <w:t>БЮДЖЕТА БЮДЖЕТАМ МУНИЦИПАЛЬНЫХ РАЙОНОВ (ГОРОДСКИХ ОКРУГОВ)</w:t>
      </w:r>
    </w:p>
    <w:p w:rsidR="009A4898" w:rsidRDefault="009A4898">
      <w:pPr>
        <w:pStyle w:val="ConsPlusTitle"/>
        <w:jc w:val="center"/>
      </w:pPr>
      <w:r>
        <w:t>НА ОБЕСПЕЧЕНИЕ ВЫПЛАТЫ ПОСОБИЙ ДЕТЯМ-СИРОТАМ И ДЕТЯМ,</w:t>
      </w:r>
    </w:p>
    <w:p w:rsidR="009A4898" w:rsidRDefault="009A4898">
      <w:pPr>
        <w:pStyle w:val="ConsPlusTitle"/>
        <w:jc w:val="center"/>
      </w:pPr>
      <w:r>
        <w:t>ОСТАВШИМСЯ БЕЗ ПОПЕЧЕНИЯ РОДИТЕЛЕЙ, ЛИЦАМ ИЗ ЧИСЛА</w:t>
      </w:r>
    </w:p>
    <w:p w:rsidR="009A4898" w:rsidRDefault="009A4898">
      <w:pPr>
        <w:pStyle w:val="ConsPlusTitle"/>
        <w:jc w:val="center"/>
      </w:pPr>
      <w:r>
        <w:t>ДЕТЕЙ-СИРОТ И ДЕТЕЙ, ОСТАВШИХСЯ БЕЗ ПОПЕЧЕНИЯ РОДИТЕЛЕЙ,</w:t>
      </w:r>
    </w:p>
    <w:p w:rsidR="009A4898" w:rsidRDefault="009A4898">
      <w:pPr>
        <w:pStyle w:val="ConsPlusTitle"/>
        <w:jc w:val="center"/>
      </w:pPr>
      <w:r>
        <w:t>ЛИЦАМ, ПОТЕРЯВШИМ В ПЕРИОД ОБУЧЕНИЯ ОБОИХ РОДИТЕЛЕЙ ИЛИ</w:t>
      </w:r>
    </w:p>
    <w:p w:rsidR="009A4898" w:rsidRDefault="009A4898">
      <w:pPr>
        <w:pStyle w:val="ConsPlusTitle"/>
        <w:jc w:val="center"/>
      </w:pPr>
      <w:r>
        <w:t>ЕДИНСТВЕННОГО РОДИТЕЛЯ, ОБУЧАЮЩИМСЯ ПО ОЧНОЙ ФОРМЕ ОБУЧЕНИЯ</w:t>
      </w:r>
    </w:p>
    <w:p w:rsidR="009A4898" w:rsidRDefault="009A4898">
      <w:pPr>
        <w:pStyle w:val="ConsPlusTitle"/>
        <w:jc w:val="center"/>
      </w:pPr>
      <w:r>
        <w:t>ПО ОБРАЗОВАТЕЛЬНЫМ ПРОГРАММАМ ЗА СЧЕТ СРЕДСТВ</w:t>
      </w:r>
    </w:p>
    <w:p w:rsidR="009A4898" w:rsidRDefault="009A4898">
      <w:pPr>
        <w:pStyle w:val="ConsPlusTitle"/>
        <w:jc w:val="center"/>
      </w:pPr>
      <w:r>
        <w:t>МЕСТНЫХ БЮДЖЕТОВ МУНИЦИПАЛЬНЫХ ОБРАЗОВАНИЙ,</w:t>
      </w:r>
    </w:p>
    <w:p w:rsidR="009A4898" w:rsidRDefault="009A4898">
      <w:pPr>
        <w:pStyle w:val="ConsPlusTitle"/>
        <w:jc w:val="center"/>
      </w:pPr>
      <w:r>
        <w:t>РАСПОЛОЖЕННЫХ НА ТЕРРИТОРИИ СВЕРДЛОВСКОЙ ОБЛАСТИ</w:t>
      </w:r>
    </w:p>
    <w:p w:rsidR="009A4898" w:rsidRDefault="009A48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4898">
        <w:trPr>
          <w:jc w:val="center"/>
        </w:trPr>
        <w:tc>
          <w:tcPr>
            <w:tcW w:w="9294" w:type="dxa"/>
            <w:tcBorders>
              <w:top w:val="nil"/>
              <w:left w:val="single" w:sz="24" w:space="0" w:color="CED3F1"/>
              <w:bottom w:val="nil"/>
              <w:right w:val="single" w:sz="24" w:space="0" w:color="F4F3F8"/>
            </w:tcBorders>
            <w:shd w:val="clear" w:color="auto" w:fill="F4F3F8"/>
          </w:tcPr>
          <w:p w:rsidR="009A4898" w:rsidRDefault="009A4898">
            <w:pPr>
              <w:pStyle w:val="ConsPlusNormal"/>
              <w:jc w:val="center"/>
            </w:pPr>
            <w:r>
              <w:rPr>
                <w:color w:val="392C69"/>
              </w:rPr>
              <w:t>Список изменяющих документов</w:t>
            </w:r>
          </w:p>
          <w:p w:rsidR="009A4898" w:rsidRDefault="009A4898">
            <w:pPr>
              <w:pStyle w:val="ConsPlusNormal"/>
              <w:jc w:val="center"/>
            </w:pPr>
            <w:r>
              <w:rPr>
                <w:color w:val="392C69"/>
              </w:rPr>
              <w:t xml:space="preserve">(введены </w:t>
            </w:r>
            <w:hyperlink r:id="rId455" w:history="1">
              <w:r>
                <w:rPr>
                  <w:color w:val="0000FF"/>
                </w:rPr>
                <w:t>Постановлением</w:t>
              </w:r>
            </w:hyperlink>
            <w:r>
              <w:rPr>
                <w:color w:val="392C69"/>
              </w:rPr>
              <w:t xml:space="preserve"> Правительства Свердловской области</w:t>
            </w:r>
          </w:p>
          <w:p w:rsidR="009A4898" w:rsidRDefault="009A4898">
            <w:pPr>
              <w:pStyle w:val="ConsPlusNormal"/>
              <w:jc w:val="center"/>
            </w:pPr>
            <w:r>
              <w:rPr>
                <w:color w:val="392C69"/>
              </w:rPr>
              <w:t>от 24.08.2017 N 599-ПП)</w:t>
            </w:r>
          </w:p>
        </w:tc>
      </w:tr>
    </w:tbl>
    <w:p w:rsidR="009A4898" w:rsidRDefault="009A4898">
      <w:pPr>
        <w:pStyle w:val="ConsPlusNormal"/>
        <w:jc w:val="both"/>
      </w:pPr>
    </w:p>
    <w:p w:rsidR="009A4898" w:rsidRDefault="009A4898">
      <w:pPr>
        <w:pStyle w:val="ConsPlusNormal"/>
        <w:ind w:firstLine="540"/>
        <w:jc w:val="both"/>
      </w:pPr>
      <w:r>
        <w:t xml:space="preserve">1. Настоящие Порядок и условия разработаны в соответствии с Бюджетным </w:t>
      </w:r>
      <w:hyperlink r:id="rId456" w:history="1">
        <w:r>
          <w:rPr>
            <w:color w:val="0000FF"/>
          </w:rPr>
          <w:t>кодексом</w:t>
        </w:r>
      </w:hyperlink>
      <w:r>
        <w:t xml:space="preserve"> Российской Федерации, </w:t>
      </w:r>
      <w:hyperlink r:id="rId457" w:history="1">
        <w:r>
          <w:rPr>
            <w:color w:val="0000FF"/>
          </w:rPr>
          <w:t>Законом</w:t>
        </w:r>
      </w:hyperlink>
      <w:r>
        <w:t xml:space="preserve"> Свердловской области от 15 июля 2005 года N 70-ОЗ "Об отдельных межбюджетных трансфертах, предоставляемых из областного бюджета и местных бюджетов в Свердловской области", </w:t>
      </w:r>
      <w:hyperlink r:id="rId458" w:history="1">
        <w:r>
          <w:rPr>
            <w:color w:val="0000FF"/>
          </w:rPr>
          <w:t>Постановлением</w:t>
        </w:r>
      </w:hyperlink>
      <w:r>
        <w:t xml:space="preserve"> Правительства Свердловской области от 18.05.2017 N 346-ПП "Об утверждении Положения о размере и порядке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областного бюджета или местных бюджетов муниципальных образований, расположенных на территории Свердловской области" (далее - Постановление Правительства Свердловской области от 18.05.2017 N 346-ПП).</w:t>
      </w:r>
    </w:p>
    <w:p w:rsidR="009A4898" w:rsidRDefault="009A4898">
      <w:pPr>
        <w:pStyle w:val="ConsPlusNormal"/>
        <w:spacing w:before="220"/>
        <w:ind w:firstLine="540"/>
        <w:jc w:val="both"/>
      </w:pPr>
      <w:r>
        <w:t xml:space="preserve">2. Настоящие Порядок и условия определяют правила предоставления межбюджетных </w:t>
      </w:r>
      <w:r>
        <w:lastRenderedPageBreak/>
        <w:t>трансфертов из областного бюджета бюджетам муниципальных районов (городских округов) на обеспечение выплаты пособий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образовательным программам за счет средств местных бюджетов муниципальных образований, расположенных на территории Свердловской области (далее - межбюджетные трансферты).</w:t>
      </w:r>
    </w:p>
    <w:p w:rsidR="009A4898" w:rsidRDefault="009A4898">
      <w:pPr>
        <w:pStyle w:val="ConsPlusNormal"/>
        <w:spacing w:before="220"/>
        <w:ind w:firstLine="540"/>
        <w:jc w:val="both"/>
      </w:pPr>
      <w:r>
        <w:t>3. Главным распорядителем средств областного бюджета, предусмотренных для предоставления межбюджетных трансфертов, является Министерство общего и профессионального образования Свердловской области (далее - Министерство).</w:t>
      </w:r>
    </w:p>
    <w:p w:rsidR="009A4898" w:rsidRDefault="009A4898">
      <w:pPr>
        <w:pStyle w:val="ConsPlusNormal"/>
        <w:spacing w:before="220"/>
        <w:ind w:firstLine="540"/>
        <w:jc w:val="both"/>
      </w:pPr>
      <w:r>
        <w:t>4. Предоставление межбюджетных трансфертов осуществляется в пределах бюджетных ассигнований, предусмотренных законом Свердловской области об областном бюджете на соответствующий финансовый год, и установленных лимитов бюджетных обязательств.</w:t>
      </w:r>
    </w:p>
    <w:p w:rsidR="009A4898" w:rsidRDefault="009A4898">
      <w:pPr>
        <w:pStyle w:val="ConsPlusNormal"/>
        <w:spacing w:before="220"/>
        <w:ind w:firstLine="540"/>
        <w:jc w:val="both"/>
      </w:pPr>
      <w:r>
        <w:t>5. Распределение межбюджетных трансфертов между муниципальными районами (городскими округами) утверждается правовым актом Правительства Свердловской области.</w:t>
      </w:r>
    </w:p>
    <w:p w:rsidR="009A4898" w:rsidRDefault="009A4898">
      <w:pPr>
        <w:pStyle w:val="ConsPlusNormal"/>
        <w:spacing w:before="220"/>
        <w:ind w:firstLine="540"/>
        <w:jc w:val="both"/>
      </w:pPr>
      <w:r>
        <w:t>6. Межбюджетные трансферты предоставляются муниципальным районам (городским округам), муниципальные образовательные организации высшего образования которых обеспечивают выплаты пособий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местных бюджетов муниципальных образований, расположенных на территории Свердловской области (далее - муниципальные образования).</w:t>
      </w:r>
    </w:p>
    <w:p w:rsidR="009A4898" w:rsidRDefault="009A4898">
      <w:pPr>
        <w:pStyle w:val="ConsPlusNormal"/>
        <w:spacing w:before="220"/>
        <w:ind w:firstLine="540"/>
        <w:jc w:val="both"/>
      </w:pPr>
      <w:r>
        <w:t>7. Межбюджетные трансферты предоставляются местным бюджетам на основании соглашений о предоставлении и использовании межбюджетных трансфертов, заключаемых Министерством с органами местного самоуправления муниципальных образований (далее - соглашение).</w:t>
      </w:r>
    </w:p>
    <w:p w:rsidR="009A4898" w:rsidRDefault="009A4898">
      <w:pPr>
        <w:pStyle w:val="ConsPlusNormal"/>
        <w:spacing w:before="220"/>
        <w:ind w:firstLine="540"/>
        <w:jc w:val="both"/>
      </w:pPr>
      <w:r>
        <w:t>8. Соглашение должно содержать:</w:t>
      </w:r>
    </w:p>
    <w:p w:rsidR="009A4898" w:rsidRDefault="009A4898">
      <w:pPr>
        <w:pStyle w:val="ConsPlusNormal"/>
        <w:spacing w:before="220"/>
        <w:ind w:firstLine="540"/>
        <w:jc w:val="both"/>
      </w:pPr>
      <w:r>
        <w:t>1) сведения о размере межбюджетных трансфертов, предоставляемых местному бюджету;</w:t>
      </w:r>
    </w:p>
    <w:p w:rsidR="009A4898" w:rsidRDefault="009A4898">
      <w:pPr>
        <w:pStyle w:val="ConsPlusNormal"/>
        <w:spacing w:before="220"/>
        <w:ind w:firstLine="540"/>
        <w:jc w:val="both"/>
      </w:pPr>
      <w:r>
        <w:t>2) сведения о целевом назначении межбюджетных трансфертов;</w:t>
      </w:r>
    </w:p>
    <w:p w:rsidR="009A4898" w:rsidRDefault="009A4898">
      <w:pPr>
        <w:pStyle w:val="ConsPlusNormal"/>
        <w:spacing w:before="220"/>
        <w:ind w:firstLine="540"/>
        <w:jc w:val="both"/>
      </w:pPr>
      <w:r>
        <w:t>3) сведения о количестве детей-сирот и детей, оставшихся без попечения родителей, и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в муниципальных образовательных организациях высшего образования по основным профессиональным образовательным программам за счет средств местных бюджетов муниципальных образований;</w:t>
      </w:r>
    </w:p>
    <w:p w:rsidR="009A4898" w:rsidRDefault="009A4898">
      <w:pPr>
        <w:pStyle w:val="ConsPlusNormal"/>
        <w:spacing w:before="220"/>
        <w:ind w:firstLine="540"/>
        <w:jc w:val="both"/>
      </w:pPr>
      <w:r>
        <w:t>4) обязательство органа местного самоуправления муниципального образования направлять в Министерство отчеты о достижении значений целевых показателей в результате расходования межбюджетных трансфертов;</w:t>
      </w:r>
    </w:p>
    <w:p w:rsidR="009A4898" w:rsidRDefault="009A4898">
      <w:pPr>
        <w:pStyle w:val="ConsPlusNormal"/>
        <w:spacing w:before="220"/>
        <w:ind w:firstLine="540"/>
        <w:jc w:val="both"/>
      </w:pPr>
      <w:r>
        <w:t>5) сроки и порядок представления отчета об использовании средств областного бюджета, предоставленных в форме межбюджетного трансферта;</w:t>
      </w:r>
    </w:p>
    <w:p w:rsidR="009A4898" w:rsidRDefault="009A4898">
      <w:pPr>
        <w:pStyle w:val="ConsPlusNormal"/>
        <w:spacing w:before="220"/>
        <w:ind w:firstLine="540"/>
        <w:jc w:val="both"/>
      </w:pPr>
      <w:r>
        <w:t>6) информацию о праве Министерства производить корректировку объема межбюджетных трансфертов;</w:t>
      </w:r>
    </w:p>
    <w:p w:rsidR="009A4898" w:rsidRDefault="009A4898">
      <w:pPr>
        <w:pStyle w:val="ConsPlusNormal"/>
        <w:spacing w:before="220"/>
        <w:ind w:firstLine="540"/>
        <w:jc w:val="both"/>
      </w:pPr>
      <w:r>
        <w:lastRenderedPageBreak/>
        <w:t>7) порядок осуществления контроля за исполнением условий соглашения;</w:t>
      </w:r>
    </w:p>
    <w:p w:rsidR="009A4898" w:rsidRDefault="009A4898">
      <w:pPr>
        <w:pStyle w:val="ConsPlusNormal"/>
        <w:spacing w:before="220"/>
        <w:ind w:firstLine="540"/>
        <w:jc w:val="both"/>
      </w:pPr>
      <w:r>
        <w:t>8) ответственность сторон за нарушение условий соглашения;</w:t>
      </w:r>
    </w:p>
    <w:p w:rsidR="009A4898" w:rsidRDefault="009A4898">
      <w:pPr>
        <w:pStyle w:val="ConsPlusNormal"/>
        <w:spacing w:before="220"/>
        <w:ind w:firstLine="540"/>
        <w:jc w:val="both"/>
      </w:pPr>
      <w:r>
        <w:t>9) срок действия соглашения.</w:t>
      </w:r>
    </w:p>
    <w:p w:rsidR="009A4898" w:rsidRDefault="009A4898">
      <w:pPr>
        <w:pStyle w:val="ConsPlusNormal"/>
        <w:spacing w:before="220"/>
        <w:ind w:firstLine="540"/>
        <w:jc w:val="both"/>
      </w:pPr>
      <w:r>
        <w:t>Форма соглашения утверждается приказом Министерства.</w:t>
      </w:r>
    </w:p>
    <w:p w:rsidR="009A4898" w:rsidRDefault="009A4898">
      <w:pPr>
        <w:pStyle w:val="ConsPlusNormal"/>
        <w:spacing w:before="220"/>
        <w:ind w:firstLine="540"/>
        <w:jc w:val="both"/>
      </w:pPr>
      <w:r>
        <w:t>9. Органы местного самоуправления муниципальных образований представляют в Министерство проект соглашения в 2017 году в срок не позднее 10 сентября, в последующие годы - в срок не позднее 5 февраля текущего финансового года.</w:t>
      </w:r>
    </w:p>
    <w:p w:rsidR="009A4898" w:rsidRDefault="009A4898">
      <w:pPr>
        <w:pStyle w:val="ConsPlusNormal"/>
        <w:spacing w:before="220"/>
        <w:ind w:firstLine="540"/>
        <w:jc w:val="both"/>
      </w:pPr>
      <w:r>
        <w:t>10. Министерство заключает соглашение в течение 10 рабочих дней со дня поступления проекта соглашения.</w:t>
      </w:r>
    </w:p>
    <w:p w:rsidR="009A4898" w:rsidRDefault="009A4898">
      <w:pPr>
        <w:pStyle w:val="ConsPlusNormal"/>
        <w:spacing w:before="220"/>
        <w:ind w:firstLine="540"/>
        <w:jc w:val="both"/>
      </w:pPr>
      <w:r>
        <w:t>11. Средства, выделяемые из областного бюджета в форме межбюджетных трансфертов, подлежат зачислению в доходы бюджетов муниципальных районов (городских округов) и расходованию по разделу 0700 "Образование".</w:t>
      </w:r>
    </w:p>
    <w:p w:rsidR="009A4898" w:rsidRDefault="009A4898">
      <w:pPr>
        <w:pStyle w:val="ConsPlusNormal"/>
        <w:spacing w:before="220"/>
        <w:ind w:firstLine="540"/>
        <w:jc w:val="both"/>
      </w:pPr>
      <w:r>
        <w:t xml:space="preserve">12. Межбюджетные трансферты направляются для финансирования расходов местных бюджетов в соответствии с </w:t>
      </w:r>
      <w:hyperlink r:id="rId459" w:history="1">
        <w:r>
          <w:rPr>
            <w:color w:val="0000FF"/>
          </w:rPr>
          <w:t>Положением</w:t>
        </w:r>
      </w:hyperlink>
      <w:r>
        <w:t xml:space="preserve"> о размере и порядке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областного бюджета или местных бюджетов муниципальных образований, расположенных на территории Свердловской области, утвержденным Постановлением Правительства Свердловской области от 18.05.2017 N 346-ПП.</w:t>
      </w:r>
    </w:p>
    <w:p w:rsidR="009A4898" w:rsidRDefault="009A4898">
      <w:pPr>
        <w:pStyle w:val="ConsPlusNormal"/>
        <w:spacing w:before="220"/>
        <w:ind w:firstLine="540"/>
        <w:jc w:val="both"/>
      </w:pPr>
      <w:r>
        <w:t>13. Средства, полученные из областного бюджета в форме межбюджетных трансфертов, носят целевой характер и не могут быть использованы на иные цели.</w:t>
      </w:r>
    </w:p>
    <w:p w:rsidR="009A4898" w:rsidRDefault="009A4898">
      <w:pPr>
        <w:pStyle w:val="ConsPlusNormal"/>
        <w:spacing w:before="220"/>
        <w:ind w:firstLine="540"/>
        <w:jc w:val="both"/>
      </w:pPr>
      <w:r>
        <w:t>Нецелевое использование бюджетных средств влечет применение мер ответственности, предусмотренных бюджетным, административным, уголовным законодательством Российской Федерации.</w:t>
      </w:r>
    </w:p>
    <w:p w:rsidR="009A4898" w:rsidRDefault="009A4898">
      <w:pPr>
        <w:pStyle w:val="ConsPlusNormal"/>
        <w:spacing w:before="220"/>
        <w:ind w:firstLine="540"/>
        <w:jc w:val="both"/>
      </w:pPr>
      <w:r>
        <w:t>14. Неиспользованные остатки межбюджетных трансфертов подлежат возврату в областной бюджет в сроки, установленные бюджетным законодательством Российской Федерации.</w:t>
      </w:r>
    </w:p>
    <w:p w:rsidR="009A4898" w:rsidRDefault="009A4898">
      <w:pPr>
        <w:pStyle w:val="ConsPlusNormal"/>
        <w:spacing w:before="220"/>
        <w:ind w:firstLine="540"/>
        <w:jc w:val="both"/>
      </w:pPr>
      <w:r>
        <w:t>При невозврате межбюджетных трансфертов в указанный срок Министерство принимает меры по взысканию подлежащих возврату межбюджетных трансфертов в областной бюджет в судебном порядке.</w:t>
      </w:r>
    </w:p>
    <w:p w:rsidR="009A4898" w:rsidRDefault="009A4898">
      <w:pPr>
        <w:pStyle w:val="ConsPlusNormal"/>
        <w:spacing w:before="220"/>
        <w:ind w:firstLine="540"/>
        <w:jc w:val="both"/>
      </w:pPr>
      <w:r>
        <w:t>15. Министерство обеспечивает соблюдение получателями межбюджетных трансфертов условий, целей и порядка, установленных при их предоставлении.</w:t>
      </w:r>
    </w:p>
    <w:p w:rsidR="009A4898" w:rsidRDefault="009A4898">
      <w:pPr>
        <w:pStyle w:val="ConsPlusNormal"/>
        <w:spacing w:before="220"/>
        <w:ind w:firstLine="540"/>
        <w:jc w:val="both"/>
      </w:pPr>
      <w:r>
        <w:t>Внутренний государственный (муниципальный) финансовый контроль за использованием бюджетных средств осуществляется Министерством финансов Свердловской области и финансовыми органами администраций муниципальных районов (городских округов) в пределах их компетенции.</w:t>
      </w:r>
    </w:p>
    <w:p w:rsidR="009A4898" w:rsidRDefault="009A4898">
      <w:pPr>
        <w:pStyle w:val="ConsPlusNormal"/>
        <w:spacing w:before="220"/>
        <w:ind w:firstLine="540"/>
        <w:jc w:val="both"/>
      </w:pPr>
      <w:r>
        <w:t>Внешний государственный финансовый контроль за использованием бюджетных средств осуществляется Счетной палатой Свердловской области.</w:t>
      </w: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right"/>
        <w:outlineLvl w:val="1"/>
      </w:pPr>
      <w:r>
        <w:t>Приложение N 12-2</w:t>
      </w:r>
    </w:p>
    <w:p w:rsidR="009A4898" w:rsidRDefault="009A4898">
      <w:pPr>
        <w:pStyle w:val="ConsPlusNormal"/>
        <w:jc w:val="right"/>
      </w:pPr>
      <w:r>
        <w:t>к государственной программе</w:t>
      </w:r>
    </w:p>
    <w:p w:rsidR="009A4898" w:rsidRDefault="009A4898">
      <w:pPr>
        <w:pStyle w:val="ConsPlusNormal"/>
        <w:jc w:val="right"/>
      </w:pPr>
      <w:r>
        <w:t>Свердловской области</w:t>
      </w:r>
    </w:p>
    <w:p w:rsidR="009A4898" w:rsidRDefault="009A4898">
      <w:pPr>
        <w:pStyle w:val="ConsPlusNormal"/>
        <w:jc w:val="right"/>
      </w:pPr>
      <w:r>
        <w:t>"Развитие системы образования</w:t>
      </w:r>
    </w:p>
    <w:p w:rsidR="009A4898" w:rsidRDefault="009A4898">
      <w:pPr>
        <w:pStyle w:val="ConsPlusNormal"/>
        <w:jc w:val="right"/>
      </w:pPr>
      <w:r>
        <w:t>в Свердловской области до 2024 года"</w:t>
      </w:r>
    </w:p>
    <w:p w:rsidR="009A4898" w:rsidRDefault="009A4898">
      <w:pPr>
        <w:pStyle w:val="ConsPlusNormal"/>
        <w:jc w:val="both"/>
      </w:pPr>
    </w:p>
    <w:p w:rsidR="009A4898" w:rsidRDefault="009A4898">
      <w:pPr>
        <w:pStyle w:val="ConsPlusTitle"/>
        <w:jc w:val="center"/>
      </w:pPr>
      <w:r>
        <w:t>ПОРЯДОК И УСЛОВИЯ</w:t>
      </w:r>
    </w:p>
    <w:p w:rsidR="009A4898" w:rsidRDefault="009A4898">
      <w:pPr>
        <w:pStyle w:val="ConsPlusTitle"/>
        <w:jc w:val="center"/>
      </w:pPr>
      <w:r>
        <w:t>ПРЕДОСТАВЛЕНИЯ ИНЫХ МЕЖБЮДЖЕТНЫХ ТРАНСФЕРТОВ</w:t>
      </w:r>
    </w:p>
    <w:p w:rsidR="009A4898" w:rsidRDefault="009A4898">
      <w:pPr>
        <w:pStyle w:val="ConsPlusTitle"/>
        <w:jc w:val="center"/>
      </w:pPr>
      <w:r>
        <w:t>ИЗ ОБЛАСТНОГО БЮДЖЕТА БЮДЖЕТАМ МУНИЦИПАЛЬНЫХ ОБРАЗОВАНИЙ,</w:t>
      </w:r>
    </w:p>
    <w:p w:rsidR="009A4898" w:rsidRDefault="009A4898">
      <w:pPr>
        <w:pStyle w:val="ConsPlusTitle"/>
        <w:jc w:val="center"/>
      </w:pPr>
      <w:r>
        <w:t>РАСПОЛОЖЕННЫХ НА ТЕРРИТОРИИ СВЕРДЛОВСКОЙ ОБЛАСТИ,</w:t>
      </w:r>
    </w:p>
    <w:p w:rsidR="009A4898" w:rsidRDefault="009A4898">
      <w:pPr>
        <w:pStyle w:val="ConsPlusTitle"/>
        <w:jc w:val="center"/>
      </w:pPr>
      <w:r>
        <w:t>НА СОЗДАНИЕ СЕТИ ШКОЛ, РЕАЛИЗУЮЩИХ ИННОВАЦИОННЫЕ ПРОГРАММЫ</w:t>
      </w:r>
    </w:p>
    <w:p w:rsidR="009A4898" w:rsidRDefault="009A4898">
      <w:pPr>
        <w:pStyle w:val="ConsPlusTitle"/>
        <w:jc w:val="center"/>
      </w:pPr>
      <w:r>
        <w:t>ДЛЯ ОТРАБОТКИ НОВЫХ ТЕХНОЛОГИЙ И СОДЕРЖАНИЯ ОБУЧЕНИЯ</w:t>
      </w:r>
    </w:p>
    <w:p w:rsidR="009A4898" w:rsidRDefault="009A4898">
      <w:pPr>
        <w:pStyle w:val="ConsPlusTitle"/>
        <w:jc w:val="center"/>
      </w:pPr>
      <w:r>
        <w:t>И ВОСПИТАНИЯ, ЧЕРЕЗ КОНКУРСНУЮ ПОДДЕРЖКУ ШКОЛЬНЫХ ИНИЦИАТИВ</w:t>
      </w:r>
    </w:p>
    <w:p w:rsidR="009A4898" w:rsidRDefault="009A4898">
      <w:pPr>
        <w:pStyle w:val="ConsPlusTitle"/>
        <w:jc w:val="center"/>
      </w:pPr>
      <w:r>
        <w:t>И СЕТЕВЫХ ПРОЕКТОВ</w:t>
      </w:r>
    </w:p>
    <w:p w:rsidR="009A4898" w:rsidRDefault="009A48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4898">
        <w:trPr>
          <w:jc w:val="center"/>
        </w:trPr>
        <w:tc>
          <w:tcPr>
            <w:tcW w:w="9294" w:type="dxa"/>
            <w:tcBorders>
              <w:top w:val="nil"/>
              <w:left w:val="single" w:sz="24" w:space="0" w:color="CED3F1"/>
              <w:bottom w:val="nil"/>
              <w:right w:val="single" w:sz="24" w:space="0" w:color="F4F3F8"/>
            </w:tcBorders>
            <w:shd w:val="clear" w:color="auto" w:fill="F4F3F8"/>
          </w:tcPr>
          <w:p w:rsidR="009A4898" w:rsidRDefault="009A4898">
            <w:pPr>
              <w:pStyle w:val="ConsPlusNormal"/>
              <w:jc w:val="center"/>
            </w:pPr>
            <w:r>
              <w:rPr>
                <w:color w:val="392C69"/>
              </w:rPr>
              <w:t>Список изменяющих документов</w:t>
            </w:r>
          </w:p>
          <w:p w:rsidR="009A4898" w:rsidRDefault="009A4898">
            <w:pPr>
              <w:pStyle w:val="ConsPlusNormal"/>
              <w:jc w:val="center"/>
            </w:pPr>
            <w:r>
              <w:rPr>
                <w:color w:val="392C69"/>
              </w:rPr>
              <w:t xml:space="preserve">(в ред. </w:t>
            </w:r>
            <w:hyperlink r:id="rId460" w:history="1">
              <w:r>
                <w:rPr>
                  <w:color w:val="0000FF"/>
                </w:rPr>
                <w:t>Постановления</w:t>
              </w:r>
            </w:hyperlink>
            <w:r>
              <w:rPr>
                <w:color w:val="392C69"/>
              </w:rPr>
              <w:t xml:space="preserve"> Правительства Свердловской области</w:t>
            </w:r>
          </w:p>
          <w:p w:rsidR="009A4898" w:rsidRDefault="009A4898">
            <w:pPr>
              <w:pStyle w:val="ConsPlusNormal"/>
              <w:jc w:val="center"/>
            </w:pPr>
            <w:r>
              <w:rPr>
                <w:color w:val="392C69"/>
              </w:rPr>
              <w:t>от 20.09.2018 N 617-ПП)</w:t>
            </w:r>
          </w:p>
        </w:tc>
      </w:tr>
    </w:tbl>
    <w:p w:rsidR="009A4898" w:rsidRDefault="009A4898">
      <w:pPr>
        <w:pStyle w:val="ConsPlusNormal"/>
        <w:jc w:val="both"/>
      </w:pPr>
    </w:p>
    <w:p w:rsidR="009A4898" w:rsidRDefault="009A4898">
      <w:pPr>
        <w:pStyle w:val="ConsPlusNormal"/>
        <w:ind w:firstLine="540"/>
        <w:jc w:val="both"/>
      </w:pPr>
      <w:r>
        <w:t xml:space="preserve">1. Настоящие порядок и условия разработаны в соответствии с Бюджетным </w:t>
      </w:r>
      <w:hyperlink r:id="rId461" w:history="1">
        <w:r>
          <w:rPr>
            <w:color w:val="0000FF"/>
          </w:rPr>
          <w:t>кодексом</w:t>
        </w:r>
      </w:hyperlink>
      <w:r>
        <w:t xml:space="preserve"> Российской Федерации, </w:t>
      </w:r>
      <w:hyperlink r:id="rId462" w:history="1">
        <w:r>
          <w:rPr>
            <w:color w:val="0000FF"/>
          </w:rPr>
          <w:t>Законом</w:t>
        </w:r>
      </w:hyperlink>
      <w:r>
        <w:t xml:space="preserve"> Свердловской области от 15 июля 2005 года N 70-ОЗ "Об отдельных межбюджетных трансфертах, предоставляемых из областного бюджета и местных бюджетов в Свердловской области" и определяют правила предоставления иных межбюджетных трансфертов из областного бюджета (далее - иные межбюджетные трансферты) бюджетам муниципальных образований, расположенных на территории Свердловской области (далее - муниципальные образования), на поддержку муниципальных образовательных организаций - победителей конкурсного отбора (далее - организации), проводимого Министерством просвещения Российской Федерации, на предоставление гранта в форме субсидии из федерального бюджета юридическим лицам в рамках реализации отдельных мероприятий государственной </w:t>
      </w:r>
      <w:hyperlink r:id="rId463" w:history="1">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26.12.2017 N 1642 "Об утверждении государственной программы Российской Федерации "Развитие образования" (далее - государственная программа Российской Федерации "Развитие образования"), в том числе мероприятий по реализации ими программ инновационной деятельности, на создание сети школ, реализующих инновационные программы для отработки новых технологий и содержания обучения и воспитания, через конкурсную поддержку школьных инициатив и сетевых проектов (далее - мероприятия).</w:t>
      </w:r>
    </w:p>
    <w:p w:rsidR="009A4898" w:rsidRDefault="009A4898">
      <w:pPr>
        <w:pStyle w:val="ConsPlusNormal"/>
        <w:spacing w:before="220"/>
        <w:ind w:firstLine="540"/>
        <w:jc w:val="both"/>
      </w:pPr>
      <w:r>
        <w:t>2. Предоставление иных межбюджетных трансфертов осуществляется в пределах бюджетных ассигнований, предусмотренных законом Свердловской области об областном бюджете на соответствующий финансовый год и плановый период (далее - Закон), и установленных лимитов бюджетных обязательств.</w:t>
      </w:r>
    </w:p>
    <w:p w:rsidR="009A4898" w:rsidRDefault="009A4898">
      <w:pPr>
        <w:pStyle w:val="ConsPlusNormal"/>
        <w:spacing w:before="220"/>
        <w:ind w:firstLine="540"/>
        <w:jc w:val="both"/>
      </w:pPr>
      <w:r>
        <w:t>3. Главным распорядителем средств областного бюджета, выделенных для предоставления иных межбюджетных трансфертов, в соответствии с Законом является Министерство общего и профессионального образования Свердловской области (далее - Министерство).</w:t>
      </w:r>
    </w:p>
    <w:p w:rsidR="009A4898" w:rsidRDefault="009A4898">
      <w:pPr>
        <w:pStyle w:val="ConsPlusNormal"/>
        <w:spacing w:before="220"/>
        <w:ind w:firstLine="540"/>
        <w:jc w:val="both"/>
      </w:pPr>
      <w:r>
        <w:t xml:space="preserve">4. Основанием предоставления иных межбюджетных трансфертов является заключенные соглашения между Министерством просвещения Российской Федерации и организациями о предоставлении гранта в форме субсидии из федерального бюджета юридическим лицам на реализацию мероприятий (далее - двухсторонние соглашения), а также между Министерством и </w:t>
      </w:r>
      <w:r>
        <w:lastRenderedPageBreak/>
        <w:t>муниципальными образованиями о предоставлении иных межбюджетных трансфертов на поддержку организаций (далее - соглашение).</w:t>
      </w:r>
    </w:p>
    <w:p w:rsidR="009A4898" w:rsidRDefault="009A4898">
      <w:pPr>
        <w:pStyle w:val="ConsPlusNormal"/>
        <w:spacing w:before="220"/>
        <w:ind w:firstLine="540"/>
        <w:jc w:val="both"/>
      </w:pPr>
      <w:r>
        <w:t>Форма соглашения утверждается приказом Министерства.</w:t>
      </w:r>
    </w:p>
    <w:p w:rsidR="009A4898" w:rsidRDefault="009A4898">
      <w:pPr>
        <w:pStyle w:val="ConsPlusNormal"/>
        <w:spacing w:before="220"/>
        <w:ind w:firstLine="540"/>
        <w:jc w:val="both"/>
      </w:pPr>
      <w:r>
        <w:t>5. Соглашение должно содержать:</w:t>
      </w:r>
    </w:p>
    <w:p w:rsidR="009A4898" w:rsidRDefault="009A4898">
      <w:pPr>
        <w:pStyle w:val="ConsPlusNormal"/>
        <w:spacing w:before="220"/>
        <w:ind w:firstLine="540"/>
        <w:jc w:val="both"/>
      </w:pPr>
      <w:r>
        <w:t>1) сведения о размере иного межбюджетного трансферта, предоставляемого местному бюджету;</w:t>
      </w:r>
    </w:p>
    <w:p w:rsidR="009A4898" w:rsidRDefault="009A4898">
      <w:pPr>
        <w:pStyle w:val="ConsPlusNormal"/>
        <w:spacing w:before="220"/>
        <w:ind w:firstLine="540"/>
        <w:jc w:val="both"/>
      </w:pPr>
      <w:r>
        <w:t>2) сведения о целевом назначении иного межбюджетного трансферта;</w:t>
      </w:r>
    </w:p>
    <w:p w:rsidR="009A4898" w:rsidRDefault="009A4898">
      <w:pPr>
        <w:pStyle w:val="ConsPlusNormal"/>
        <w:spacing w:before="220"/>
        <w:ind w:firstLine="540"/>
        <w:jc w:val="both"/>
      </w:pPr>
      <w:r>
        <w:t>3) ссылку на двухстороннее соглашение;</w:t>
      </w:r>
    </w:p>
    <w:p w:rsidR="009A4898" w:rsidRDefault="009A4898">
      <w:pPr>
        <w:pStyle w:val="ConsPlusNormal"/>
        <w:spacing w:before="220"/>
        <w:ind w:firstLine="540"/>
        <w:jc w:val="both"/>
      </w:pPr>
      <w:r>
        <w:t>4) порядок осуществления контроля за исполнением условий соглашения;</w:t>
      </w:r>
    </w:p>
    <w:p w:rsidR="009A4898" w:rsidRDefault="009A4898">
      <w:pPr>
        <w:pStyle w:val="ConsPlusNormal"/>
        <w:spacing w:before="220"/>
        <w:ind w:firstLine="540"/>
        <w:jc w:val="both"/>
      </w:pPr>
      <w:r>
        <w:t>5) обязательство муниципального образования о представлении в Министерство копий отчетов об исполнении условий двухстороннего соглашения, направляемых организацией в Министерство просвещения Российской Федерации;</w:t>
      </w:r>
    </w:p>
    <w:p w:rsidR="009A4898" w:rsidRDefault="009A4898">
      <w:pPr>
        <w:pStyle w:val="ConsPlusNormal"/>
        <w:spacing w:before="220"/>
        <w:ind w:firstLine="540"/>
        <w:jc w:val="both"/>
      </w:pPr>
      <w:r>
        <w:t>6) ответственность сторон за нарушение условий соглашения;</w:t>
      </w:r>
    </w:p>
    <w:p w:rsidR="009A4898" w:rsidRDefault="009A4898">
      <w:pPr>
        <w:pStyle w:val="ConsPlusNormal"/>
        <w:spacing w:before="220"/>
        <w:ind w:firstLine="540"/>
        <w:jc w:val="both"/>
      </w:pPr>
      <w:r>
        <w:t>7) срок действия соглашения.</w:t>
      </w:r>
    </w:p>
    <w:p w:rsidR="009A4898" w:rsidRDefault="009A4898">
      <w:pPr>
        <w:pStyle w:val="ConsPlusNormal"/>
        <w:spacing w:before="220"/>
        <w:ind w:firstLine="540"/>
        <w:jc w:val="both"/>
      </w:pPr>
      <w:r>
        <w:t xml:space="preserve">6. Размер иного межбюджетного трансферта определяется комиссией по реализации государственной программы Свердловской области "Развитие системы образования в Свердловской области до 2024 года" и </w:t>
      </w:r>
      <w:hyperlink r:id="rId464" w:history="1">
        <w:r>
          <w:rPr>
            <w:color w:val="0000FF"/>
          </w:rPr>
          <w:t>Плана</w:t>
        </w:r>
      </w:hyperlink>
      <w:r>
        <w:t xml:space="preserve"> мероприятий по реализации Стратегии социально-экономического развития Свердловской области на 2016 - 2030 годы Министерства исходя из условий двухсторонних соглашений и документа, подтверждающего размер софинансирования мероприятия, на реализацию которого организации предоставлен грант.</w:t>
      </w:r>
    </w:p>
    <w:p w:rsidR="009A4898" w:rsidRDefault="009A4898">
      <w:pPr>
        <w:pStyle w:val="ConsPlusNormal"/>
        <w:spacing w:before="220"/>
        <w:ind w:firstLine="540"/>
        <w:jc w:val="both"/>
      </w:pPr>
      <w:r>
        <w:t>7. Распределение иных межбюджетных трансфертов между муниципальными образованиями, на территориях которых расположены организации, утверждается правовым актом Правительства Свердловской области.</w:t>
      </w:r>
    </w:p>
    <w:p w:rsidR="009A4898" w:rsidRDefault="009A4898">
      <w:pPr>
        <w:pStyle w:val="ConsPlusNormal"/>
        <w:spacing w:before="220"/>
        <w:ind w:firstLine="540"/>
        <w:jc w:val="both"/>
      </w:pPr>
      <w:r>
        <w:t>8. Средства, выделяемые из областного бюджета в форме иных межбюджетных трансфертов, подлежат зачислению в доходы бюджетов муниципальных образований и расходованию по разделу 0700 "Образование", подразделу 0702 "Общее образование".</w:t>
      </w:r>
    </w:p>
    <w:p w:rsidR="009A4898" w:rsidRDefault="009A4898">
      <w:pPr>
        <w:pStyle w:val="ConsPlusNormal"/>
        <w:spacing w:before="220"/>
        <w:ind w:firstLine="540"/>
        <w:jc w:val="both"/>
      </w:pPr>
      <w:r>
        <w:t>9. Средства, полученные из областного бюджета в форме иных межбюджетных трансфертов, носят целевой характер и не могут быть использованы на иные цели.</w:t>
      </w:r>
    </w:p>
    <w:p w:rsidR="009A4898" w:rsidRDefault="009A4898">
      <w:pPr>
        <w:pStyle w:val="ConsPlusNormal"/>
        <w:spacing w:before="220"/>
        <w:ind w:firstLine="540"/>
        <w:jc w:val="both"/>
      </w:pPr>
      <w:r>
        <w:t>Нецелевое использование бюджетных средств влечет применение мер ответственности, предусмотренных бюджетным, административным, уголовным законодательством Российской Федерации.</w:t>
      </w:r>
    </w:p>
    <w:p w:rsidR="009A4898" w:rsidRDefault="009A4898">
      <w:pPr>
        <w:pStyle w:val="ConsPlusNormal"/>
        <w:spacing w:before="220"/>
        <w:ind w:firstLine="540"/>
        <w:jc w:val="both"/>
      </w:pPr>
      <w:r>
        <w:t>10. Министерство обеспечивает соблюдение получателями иных межбюджетных трансфертов условий, целей и порядка, установленных при их предоставлении.</w:t>
      </w:r>
    </w:p>
    <w:p w:rsidR="009A4898" w:rsidRDefault="009A4898">
      <w:pPr>
        <w:pStyle w:val="ConsPlusNormal"/>
        <w:spacing w:before="220"/>
        <w:ind w:firstLine="540"/>
        <w:jc w:val="both"/>
      </w:pPr>
      <w:r>
        <w:t>Внутренний государственный (муниципальный) финансовый контроль за использованием бюджетных средств осуществляется Министерством финансов Свердловской области и финансовыми органами администраций муниципальных образований в пределах их компетенции.</w:t>
      </w:r>
    </w:p>
    <w:p w:rsidR="009A4898" w:rsidRDefault="009A4898">
      <w:pPr>
        <w:pStyle w:val="ConsPlusNormal"/>
        <w:spacing w:before="220"/>
        <w:ind w:firstLine="540"/>
        <w:jc w:val="both"/>
      </w:pPr>
      <w:r>
        <w:t>Внешний государственный финансовый контроль за использованием бюджетных средств осуществляется Счетной палатой Свердловской области.</w:t>
      </w: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right"/>
        <w:outlineLvl w:val="1"/>
      </w:pPr>
      <w:r>
        <w:t>Приложение N 12-3</w:t>
      </w:r>
    </w:p>
    <w:p w:rsidR="009A4898" w:rsidRDefault="009A4898">
      <w:pPr>
        <w:pStyle w:val="ConsPlusNormal"/>
        <w:jc w:val="right"/>
      </w:pPr>
      <w:r>
        <w:t>к государственной программе</w:t>
      </w:r>
    </w:p>
    <w:p w:rsidR="009A4898" w:rsidRDefault="009A4898">
      <w:pPr>
        <w:pStyle w:val="ConsPlusNormal"/>
        <w:jc w:val="right"/>
      </w:pPr>
      <w:r>
        <w:t>Свердловской области</w:t>
      </w:r>
    </w:p>
    <w:p w:rsidR="009A4898" w:rsidRDefault="009A4898">
      <w:pPr>
        <w:pStyle w:val="ConsPlusNormal"/>
        <w:jc w:val="right"/>
      </w:pPr>
      <w:r>
        <w:t>"Развитие системы образования</w:t>
      </w:r>
    </w:p>
    <w:p w:rsidR="009A4898" w:rsidRDefault="009A4898">
      <w:pPr>
        <w:pStyle w:val="ConsPlusNormal"/>
        <w:jc w:val="right"/>
      </w:pPr>
      <w:r>
        <w:t>в Свердловской области до 2024 года"</w:t>
      </w:r>
    </w:p>
    <w:p w:rsidR="009A4898" w:rsidRDefault="009A4898">
      <w:pPr>
        <w:pStyle w:val="ConsPlusNormal"/>
        <w:jc w:val="both"/>
      </w:pPr>
    </w:p>
    <w:p w:rsidR="009A4898" w:rsidRDefault="009A4898">
      <w:pPr>
        <w:pStyle w:val="ConsPlusTitle"/>
        <w:jc w:val="center"/>
      </w:pPr>
      <w:r>
        <w:t>ПОРЯДОК</w:t>
      </w:r>
    </w:p>
    <w:p w:rsidR="009A4898" w:rsidRDefault="009A4898">
      <w:pPr>
        <w:pStyle w:val="ConsPlusTitle"/>
        <w:jc w:val="center"/>
      </w:pPr>
      <w:r>
        <w:t>ПРЕДОСТАВЛЕНИЯ СУБСИДИЙ ИЗ ОБЛАСТНОГО БЮДЖЕТА</w:t>
      </w:r>
    </w:p>
    <w:p w:rsidR="009A4898" w:rsidRDefault="009A4898">
      <w:pPr>
        <w:pStyle w:val="ConsPlusTitle"/>
        <w:jc w:val="center"/>
      </w:pPr>
      <w:r>
        <w:t>МЕСТНЫМ БЮДЖЕТАМ НА РЕАЛИЗАЦИЮ МЕР ПО ПОЭТАПНОМУ ПОВЫШЕНИЮ</w:t>
      </w:r>
    </w:p>
    <w:p w:rsidR="009A4898" w:rsidRDefault="009A4898">
      <w:pPr>
        <w:pStyle w:val="ConsPlusTitle"/>
        <w:jc w:val="center"/>
      </w:pPr>
      <w:r>
        <w:t>СРЕДНЕЙ ЗАРАБОТНОЙ ПЛАТЫ ПЕДАГОГИЧЕСКИХ РАБОТНИКОВ</w:t>
      </w:r>
    </w:p>
    <w:p w:rsidR="009A4898" w:rsidRDefault="009A4898">
      <w:pPr>
        <w:pStyle w:val="ConsPlusTitle"/>
        <w:jc w:val="center"/>
      </w:pPr>
      <w:r>
        <w:t>МУНИЦИПАЛЬНЫХ ОБРАЗОВАТЕЛЬНЫХ ОРГАНИЗАЦИЙ</w:t>
      </w:r>
    </w:p>
    <w:p w:rsidR="009A4898" w:rsidRDefault="009A4898">
      <w:pPr>
        <w:pStyle w:val="ConsPlusTitle"/>
        <w:jc w:val="center"/>
      </w:pPr>
      <w:r>
        <w:t>ДОПОЛНИТЕЛЬНОГО ОБРАЗОВАНИЯ</w:t>
      </w:r>
    </w:p>
    <w:p w:rsidR="009A4898" w:rsidRDefault="009A48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4898">
        <w:trPr>
          <w:jc w:val="center"/>
        </w:trPr>
        <w:tc>
          <w:tcPr>
            <w:tcW w:w="9294" w:type="dxa"/>
            <w:tcBorders>
              <w:top w:val="nil"/>
              <w:left w:val="single" w:sz="24" w:space="0" w:color="CED3F1"/>
              <w:bottom w:val="nil"/>
              <w:right w:val="single" w:sz="24" w:space="0" w:color="F4F3F8"/>
            </w:tcBorders>
            <w:shd w:val="clear" w:color="auto" w:fill="F4F3F8"/>
          </w:tcPr>
          <w:p w:rsidR="009A4898" w:rsidRDefault="009A4898">
            <w:pPr>
              <w:pStyle w:val="ConsPlusNormal"/>
              <w:jc w:val="center"/>
            </w:pPr>
            <w:r>
              <w:rPr>
                <w:color w:val="392C69"/>
              </w:rPr>
              <w:t>Список изменяющих документов</w:t>
            </w:r>
          </w:p>
          <w:p w:rsidR="009A4898" w:rsidRDefault="009A4898">
            <w:pPr>
              <w:pStyle w:val="ConsPlusNormal"/>
              <w:jc w:val="center"/>
            </w:pPr>
            <w:r>
              <w:rPr>
                <w:color w:val="392C69"/>
              </w:rPr>
              <w:t xml:space="preserve">(введен </w:t>
            </w:r>
            <w:hyperlink r:id="rId465" w:history="1">
              <w:r>
                <w:rPr>
                  <w:color w:val="0000FF"/>
                </w:rPr>
                <w:t>Постановлением</w:t>
              </w:r>
            </w:hyperlink>
            <w:r>
              <w:rPr>
                <w:color w:val="392C69"/>
              </w:rPr>
              <w:t xml:space="preserve"> Правительства Свердловской области</w:t>
            </w:r>
          </w:p>
          <w:p w:rsidR="009A4898" w:rsidRDefault="009A4898">
            <w:pPr>
              <w:pStyle w:val="ConsPlusNormal"/>
              <w:jc w:val="center"/>
            </w:pPr>
            <w:r>
              <w:rPr>
                <w:color w:val="392C69"/>
              </w:rPr>
              <w:t>от 24.08.2017 N 599-ПП)</w:t>
            </w:r>
          </w:p>
        </w:tc>
      </w:tr>
    </w:tbl>
    <w:p w:rsidR="009A4898" w:rsidRDefault="009A4898">
      <w:pPr>
        <w:pStyle w:val="ConsPlusNormal"/>
        <w:jc w:val="both"/>
      </w:pPr>
    </w:p>
    <w:p w:rsidR="009A4898" w:rsidRDefault="009A4898">
      <w:pPr>
        <w:pStyle w:val="ConsPlusNormal"/>
        <w:ind w:firstLine="540"/>
        <w:jc w:val="both"/>
      </w:pPr>
      <w:r>
        <w:t>1. Настоящий Порядок определяет условия предоставления и расходования субсидий из областного бюджета местным бюджетам на реализацию мер по поэтапному повышению средней заработной платы педагогических работников муниципальных образовательных организаций дополнительного образования (далее - субсидии).</w:t>
      </w:r>
    </w:p>
    <w:p w:rsidR="009A4898" w:rsidRDefault="009A4898">
      <w:pPr>
        <w:pStyle w:val="ConsPlusNormal"/>
        <w:spacing w:before="220"/>
        <w:ind w:firstLine="540"/>
        <w:jc w:val="both"/>
      </w:pPr>
      <w:r>
        <w:t>2. Субсидии направляются на реализацию мер по поэтапному повышению средней заработной платы педагогических работников муниципальных образовательных организаций дополнительного образования до прогнозного значения средней заработной платы педагогических работников муниципальных образовательных организаций дополнительного образования детей на 2017 год, установленного муниципальными планами мероприятий ("дорожными картами") "Изменения в отраслях социальной сферы, направленные на повышение эффективности образования" на 2013 - 2018 годы.</w:t>
      </w:r>
    </w:p>
    <w:p w:rsidR="009A4898" w:rsidRDefault="009A4898">
      <w:pPr>
        <w:pStyle w:val="ConsPlusNormal"/>
        <w:spacing w:before="220"/>
        <w:ind w:firstLine="540"/>
        <w:jc w:val="both"/>
      </w:pPr>
      <w:r>
        <w:t>3. Предоставление субсидий осуществляется за счет средств областного бюджета согласно закону Свердловской области об областном бюджете на соответствующий финансовый год и плановый период в пределах утвержденных бюджетных ассигнований и лимитов бюджетных обязательств на указанные цели.</w:t>
      </w:r>
    </w:p>
    <w:p w:rsidR="009A4898" w:rsidRDefault="009A4898">
      <w:pPr>
        <w:pStyle w:val="ConsPlusNormal"/>
        <w:spacing w:before="220"/>
        <w:ind w:firstLine="540"/>
        <w:jc w:val="both"/>
      </w:pPr>
      <w:r>
        <w:t>4. Главным распорядителем средств областного бюджета, предусмотренных для предоставления субсидий, является Министерство общего и профессионального образования Свердловской области (далее - Министерство).</w:t>
      </w:r>
    </w:p>
    <w:p w:rsidR="009A4898" w:rsidRDefault="009A4898">
      <w:pPr>
        <w:pStyle w:val="ConsPlusNormal"/>
        <w:spacing w:before="220"/>
        <w:ind w:firstLine="540"/>
        <w:jc w:val="both"/>
      </w:pPr>
      <w:r>
        <w:t xml:space="preserve">5. Субсидии распределяются между муниципальными образованиями, расположенными на территории Свердловской области, в соответствии с </w:t>
      </w:r>
      <w:hyperlink w:anchor="P7090" w:history="1">
        <w:r>
          <w:rPr>
            <w:color w:val="0000FF"/>
          </w:rPr>
          <w:t>методикой</w:t>
        </w:r>
      </w:hyperlink>
      <w:r>
        <w:t xml:space="preserve"> расчета объема субсидий из областного бюджета местным бюджетам на реализацию мер по поэтапному повышению средней заработной платы педагогических работников муниципальных образовательных организаций дополнительного образования (приложение к настоящему Порядку).</w:t>
      </w:r>
    </w:p>
    <w:p w:rsidR="009A4898" w:rsidRDefault="009A4898">
      <w:pPr>
        <w:pStyle w:val="ConsPlusNormal"/>
        <w:spacing w:before="220"/>
        <w:ind w:firstLine="540"/>
        <w:jc w:val="both"/>
      </w:pPr>
      <w:r>
        <w:t xml:space="preserve">6. Субсидии предоставляются при условии направления средств местных бюджетов на реализацию мер по поэтапному повышению средней заработной платы педагогических работников муниципальных образовательных организаций дополнительного образования до прогнозного значения средней заработной платы педагогических работников муниципальных образовательных организаций дополнительного образования детей на 2017 год, установленного </w:t>
      </w:r>
      <w:r>
        <w:lastRenderedPageBreak/>
        <w:t>муниципальными планами мероприятий ("дорожными картами") "Изменения в отраслях социальной сферы, направленные на повышение эффективности образования" на 2013 - 2018 годы.</w:t>
      </w:r>
    </w:p>
    <w:p w:rsidR="009A4898" w:rsidRDefault="009A4898">
      <w:pPr>
        <w:pStyle w:val="ConsPlusNormal"/>
        <w:spacing w:before="220"/>
        <w:ind w:firstLine="540"/>
        <w:jc w:val="both"/>
      </w:pPr>
      <w:r>
        <w:t>7. Субсидии подлежат зачислению в доходы местных бюджетов и расходованию по разделу 0700 "Образование", подразделу 0703 "Дополнительное образование детей".</w:t>
      </w:r>
    </w:p>
    <w:p w:rsidR="009A4898" w:rsidRDefault="009A4898">
      <w:pPr>
        <w:pStyle w:val="ConsPlusNormal"/>
        <w:spacing w:before="220"/>
        <w:ind w:firstLine="540"/>
        <w:jc w:val="both"/>
      </w:pPr>
      <w:r>
        <w:t>8. Субсидии местным бюджетам предоставляются на основании соглашений о предоставлении и использовании субсидий, заключаемых Министерством с органами местного самоуправления муниципальных образований, расположенных на территории Свердловской области (далее - соглашение).</w:t>
      </w:r>
    </w:p>
    <w:p w:rsidR="009A4898" w:rsidRDefault="009A4898">
      <w:pPr>
        <w:pStyle w:val="ConsPlusNormal"/>
        <w:spacing w:before="220"/>
        <w:ind w:firstLine="540"/>
        <w:jc w:val="both"/>
      </w:pPr>
      <w:r>
        <w:t>9. Соглашение должно содержать следующие положения:</w:t>
      </w:r>
    </w:p>
    <w:p w:rsidR="009A4898" w:rsidRDefault="009A4898">
      <w:pPr>
        <w:pStyle w:val="ConsPlusNormal"/>
        <w:spacing w:before="220"/>
        <w:ind w:firstLine="540"/>
        <w:jc w:val="both"/>
      </w:pPr>
      <w:r>
        <w:t>1) сведения о размере субсидии, предоставляемой местному бюджету;</w:t>
      </w:r>
    </w:p>
    <w:p w:rsidR="009A4898" w:rsidRDefault="009A4898">
      <w:pPr>
        <w:pStyle w:val="ConsPlusNormal"/>
        <w:spacing w:before="220"/>
        <w:ind w:firstLine="540"/>
        <w:jc w:val="both"/>
      </w:pPr>
      <w:r>
        <w:t>2) сведения о целевом назначении субсидии;</w:t>
      </w:r>
    </w:p>
    <w:p w:rsidR="009A4898" w:rsidRDefault="009A4898">
      <w:pPr>
        <w:pStyle w:val="ConsPlusNormal"/>
        <w:spacing w:before="220"/>
        <w:ind w:firstLine="540"/>
        <w:jc w:val="both"/>
      </w:pPr>
      <w:r>
        <w:t>3) сведения об объемах бюджетных ассигнований, предусмотренных в местном бюджете, и средств от приносящей доход деятельности, направляемых на реализацию мер по поэтапному повышению средней заработной платы педагогических работников муниципальных образовательных организаций дополнительного образования;</w:t>
      </w:r>
    </w:p>
    <w:p w:rsidR="009A4898" w:rsidRDefault="009A4898">
      <w:pPr>
        <w:pStyle w:val="ConsPlusNormal"/>
        <w:spacing w:before="220"/>
        <w:ind w:firstLine="540"/>
        <w:jc w:val="both"/>
      </w:pPr>
      <w:r>
        <w:t>4) обязательство органа местного самоуправления муниципального образования, расположенного на территории Свердловской области, направлять в Министерство отчеты о достижении значения целевого показателя в результате расходования субсидии;</w:t>
      </w:r>
    </w:p>
    <w:p w:rsidR="009A4898" w:rsidRDefault="009A4898">
      <w:pPr>
        <w:pStyle w:val="ConsPlusNormal"/>
        <w:spacing w:before="220"/>
        <w:ind w:firstLine="540"/>
        <w:jc w:val="both"/>
      </w:pPr>
      <w:r>
        <w:t>5) сроки и порядок представления отчета об использовании средств областного бюджета, предоставленных в форме субсидии, и расходовании бюджетных ассигнований, предусмотренных в местном бюджете, и средств от приносящей доход деятельности, направленных на реализацию мер по поэтапному повышению средней заработной платы педагогических работников муниципальных образовательных организаций дополнительного образования;</w:t>
      </w:r>
    </w:p>
    <w:p w:rsidR="009A4898" w:rsidRDefault="009A4898">
      <w:pPr>
        <w:pStyle w:val="ConsPlusNormal"/>
        <w:spacing w:before="220"/>
        <w:ind w:firstLine="540"/>
        <w:jc w:val="both"/>
      </w:pPr>
      <w:r>
        <w:t>6) информацию о праве Министерства производить корректировку объема субсидий;</w:t>
      </w:r>
    </w:p>
    <w:p w:rsidR="009A4898" w:rsidRDefault="009A4898">
      <w:pPr>
        <w:pStyle w:val="ConsPlusNormal"/>
        <w:spacing w:before="220"/>
        <w:ind w:firstLine="540"/>
        <w:jc w:val="both"/>
      </w:pPr>
      <w:r>
        <w:t>7) порядок осуществления контроля за исполнением условий соглашения;</w:t>
      </w:r>
    </w:p>
    <w:p w:rsidR="009A4898" w:rsidRDefault="009A4898">
      <w:pPr>
        <w:pStyle w:val="ConsPlusNormal"/>
        <w:spacing w:before="220"/>
        <w:ind w:firstLine="540"/>
        <w:jc w:val="both"/>
      </w:pPr>
      <w:r>
        <w:t>8) ответственность сторон за нарушение условий соглашения;</w:t>
      </w:r>
    </w:p>
    <w:p w:rsidR="009A4898" w:rsidRDefault="009A4898">
      <w:pPr>
        <w:pStyle w:val="ConsPlusNormal"/>
        <w:spacing w:before="220"/>
        <w:ind w:firstLine="540"/>
        <w:jc w:val="both"/>
      </w:pPr>
      <w:r>
        <w:t>9) требования возврата неиспользованных остатков субсидии в областной бюджет в сроки, установленные бюджетным законодательством Российской Федерации;</w:t>
      </w:r>
    </w:p>
    <w:p w:rsidR="009A4898" w:rsidRDefault="009A4898">
      <w:pPr>
        <w:pStyle w:val="ConsPlusNormal"/>
        <w:spacing w:before="220"/>
        <w:ind w:firstLine="540"/>
        <w:jc w:val="both"/>
      </w:pPr>
      <w:r>
        <w:t>10) право Министерства взыскать подлежащую возврату субсидию в областной бюджет в судебном порядке в случае невозврата субсидии в указанный срок;</w:t>
      </w:r>
    </w:p>
    <w:p w:rsidR="009A4898" w:rsidRDefault="009A4898">
      <w:pPr>
        <w:pStyle w:val="ConsPlusNormal"/>
        <w:spacing w:before="220"/>
        <w:ind w:firstLine="540"/>
        <w:jc w:val="both"/>
      </w:pPr>
      <w:r>
        <w:t>11) срок действия соглашения.</w:t>
      </w:r>
    </w:p>
    <w:p w:rsidR="009A4898" w:rsidRDefault="009A4898">
      <w:pPr>
        <w:pStyle w:val="ConsPlusNormal"/>
        <w:spacing w:before="220"/>
        <w:ind w:firstLine="540"/>
        <w:jc w:val="both"/>
      </w:pPr>
      <w:r>
        <w:t>Типовая форма соглашения и форма отчета об использовании средств областного бюджета, предоставленных в форме субсидии, утверждаются приказом Министерства.</w:t>
      </w:r>
    </w:p>
    <w:p w:rsidR="009A4898" w:rsidRDefault="009A4898">
      <w:pPr>
        <w:pStyle w:val="ConsPlusNormal"/>
        <w:spacing w:before="220"/>
        <w:ind w:firstLine="540"/>
        <w:jc w:val="both"/>
      </w:pPr>
      <w:bookmarkStart w:id="84" w:name="P7063"/>
      <w:bookmarkEnd w:id="84"/>
      <w:r>
        <w:t>10. Для заключения соглашения органы местного самоуправления муниципальных образований, расположенных на территории Свердловской области, представляют в Министерство:</w:t>
      </w:r>
    </w:p>
    <w:p w:rsidR="009A4898" w:rsidRDefault="009A4898">
      <w:pPr>
        <w:pStyle w:val="ConsPlusNormal"/>
        <w:spacing w:before="220"/>
        <w:ind w:firstLine="540"/>
        <w:jc w:val="both"/>
      </w:pPr>
      <w:r>
        <w:t>1) проект соглашения за подписью главы (главы администрации) муниципального образования, расположенного на территории Свердловской области, или уполномоченного им лица в двух экземплярах;</w:t>
      </w:r>
    </w:p>
    <w:p w:rsidR="009A4898" w:rsidRDefault="009A4898">
      <w:pPr>
        <w:pStyle w:val="ConsPlusNormal"/>
        <w:spacing w:before="220"/>
        <w:ind w:firstLine="540"/>
        <w:jc w:val="both"/>
      </w:pPr>
      <w:r>
        <w:lastRenderedPageBreak/>
        <w:t>2) копию муниципального плана мероприятий ("дорожной карты") "Изменения в отраслях социальной сферы, направленные на повышение эффективности образования" на 2013 - 2018 годы, утвержденного правовым актом органа местного самоуправления муниципального образования, расположенного на территории Свердловской области.</w:t>
      </w:r>
    </w:p>
    <w:p w:rsidR="009A4898" w:rsidRDefault="009A4898">
      <w:pPr>
        <w:pStyle w:val="ConsPlusNormal"/>
        <w:spacing w:before="220"/>
        <w:ind w:firstLine="540"/>
        <w:jc w:val="both"/>
      </w:pPr>
      <w:r>
        <w:t xml:space="preserve">11. Указанные в </w:t>
      </w:r>
      <w:hyperlink w:anchor="P7063" w:history="1">
        <w:r>
          <w:rPr>
            <w:color w:val="0000FF"/>
          </w:rPr>
          <w:t>пункте 10</w:t>
        </w:r>
      </w:hyperlink>
      <w:r>
        <w:t xml:space="preserve"> настоящего Порядка документы представляются органами местного самоуправления муниципальных образований, расположенных на территории Свердловской области, в течение 15 календарных дней с даты получения от Министерства письменного уведомления о необходимости заключения соглашения.</w:t>
      </w:r>
    </w:p>
    <w:p w:rsidR="009A4898" w:rsidRDefault="009A4898">
      <w:pPr>
        <w:pStyle w:val="ConsPlusNormal"/>
        <w:spacing w:before="220"/>
        <w:ind w:firstLine="540"/>
        <w:jc w:val="both"/>
      </w:pPr>
      <w:r>
        <w:t xml:space="preserve">12. Министерство в течение 5 рабочих дней осуществляет рассмотрение документов, указанных в </w:t>
      </w:r>
      <w:hyperlink w:anchor="P7063" w:history="1">
        <w:r>
          <w:rPr>
            <w:color w:val="0000FF"/>
          </w:rPr>
          <w:t>пункте 10</w:t>
        </w:r>
      </w:hyperlink>
      <w:r>
        <w:t xml:space="preserve"> настоящего Порядка, и в течение 3 рабочих дней со дня окончания рассмотрения документов и при наличии полного пакета документов заключает с органами местного самоуправления муниципальных образований, расположенных на территории Свердловской области, соглашения.</w:t>
      </w:r>
    </w:p>
    <w:p w:rsidR="009A4898" w:rsidRDefault="009A4898">
      <w:pPr>
        <w:pStyle w:val="ConsPlusNormal"/>
        <w:spacing w:before="220"/>
        <w:ind w:firstLine="540"/>
        <w:jc w:val="both"/>
      </w:pPr>
      <w:r>
        <w:t>13. Средства, полученные из областного бюджета в форме субсидии, носят целевой характер и не могут быть использованы на иные цели.</w:t>
      </w:r>
    </w:p>
    <w:p w:rsidR="009A4898" w:rsidRDefault="009A4898">
      <w:pPr>
        <w:pStyle w:val="ConsPlusNormal"/>
        <w:spacing w:before="220"/>
        <w:ind w:firstLine="540"/>
        <w:jc w:val="both"/>
      </w:pPr>
      <w:r>
        <w:t>Нецелевое использование бюджетных средств влечет применение мер ответственности, предусмотренных бюджетным, административным, уголовным законодательством Российской Федерации.</w:t>
      </w:r>
    </w:p>
    <w:p w:rsidR="009A4898" w:rsidRDefault="009A4898">
      <w:pPr>
        <w:pStyle w:val="ConsPlusNormal"/>
        <w:spacing w:before="220"/>
        <w:ind w:firstLine="540"/>
        <w:jc w:val="both"/>
      </w:pPr>
      <w:r>
        <w:t>14. Неиспользованные остатки субсидии подлежат возврату в областной бюджет в сроки, установленные бюджетным законодательством Российской Федерации.</w:t>
      </w:r>
    </w:p>
    <w:p w:rsidR="009A4898" w:rsidRDefault="009A4898">
      <w:pPr>
        <w:pStyle w:val="ConsPlusNormal"/>
        <w:spacing w:before="220"/>
        <w:ind w:firstLine="540"/>
        <w:jc w:val="both"/>
      </w:pPr>
      <w:r>
        <w:t>При невозврате субсидии в указанный срок Министерство принимает меры по взысканию подлежащей возврату субсидии в областной бюджет в судебном порядке.</w:t>
      </w:r>
    </w:p>
    <w:p w:rsidR="009A4898" w:rsidRDefault="009A4898">
      <w:pPr>
        <w:pStyle w:val="ConsPlusNormal"/>
        <w:spacing w:before="220"/>
        <w:ind w:firstLine="540"/>
        <w:jc w:val="both"/>
      </w:pPr>
      <w:r>
        <w:t>15. Министерство обеспечивает соблюдение получателями субсидии условий, целей и порядка, установленных при их предоставлении.</w:t>
      </w:r>
    </w:p>
    <w:p w:rsidR="009A4898" w:rsidRDefault="009A4898">
      <w:pPr>
        <w:pStyle w:val="ConsPlusNormal"/>
        <w:spacing w:before="220"/>
        <w:ind w:firstLine="540"/>
        <w:jc w:val="both"/>
      </w:pPr>
      <w:r>
        <w:t>Внутренний государственный (муниципальный) финансовый контроль за использованием бюджетных средств осуществляется Министерством финансов Свердловской области и финансовыми органами администраций муниципальных районов (городских округов), расположенных на территории Свердловской области, в пределах их компетенции.</w:t>
      </w:r>
    </w:p>
    <w:p w:rsidR="009A4898" w:rsidRDefault="009A4898">
      <w:pPr>
        <w:pStyle w:val="ConsPlusNormal"/>
        <w:spacing w:before="220"/>
        <w:ind w:firstLine="540"/>
        <w:jc w:val="both"/>
      </w:pPr>
      <w:r>
        <w:t>Внешний государственный финансовый контроль за использованием бюджетных средств осуществляется Счетной палатой Свердловской области.</w:t>
      </w: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right"/>
        <w:outlineLvl w:val="2"/>
      </w:pPr>
      <w:r>
        <w:t>Приложение</w:t>
      </w:r>
    </w:p>
    <w:p w:rsidR="009A4898" w:rsidRDefault="009A4898">
      <w:pPr>
        <w:pStyle w:val="ConsPlusNormal"/>
        <w:jc w:val="right"/>
      </w:pPr>
      <w:r>
        <w:t>к Порядку предоставления субсидий</w:t>
      </w:r>
    </w:p>
    <w:p w:rsidR="009A4898" w:rsidRDefault="009A4898">
      <w:pPr>
        <w:pStyle w:val="ConsPlusNormal"/>
        <w:jc w:val="right"/>
      </w:pPr>
      <w:r>
        <w:t>из областного бюджета местным</w:t>
      </w:r>
    </w:p>
    <w:p w:rsidR="009A4898" w:rsidRDefault="009A4898">
      <w:pPr>
        <w:pStyle w:val="ConsPlusNormal"/>
        <w:jc w:val="right"/>
      </w:pPr>
      <w:r>
        <w:t>бюджетам на реализацию мер</w:t>
      </w:r>
    </w:p>
    <w:p w:rsidR="009A4898" w:rsidRDefault="009A4898">
      <w:pPr>
        <w:pStyle w:val="ConsPlusNormal"/>
        <w:jc w:val="right"/>
      </w:pPr>
      <w:r>
        <w:t>по поэтапному повышению средней</w:t>
      </w:r>
    </w:p>
    <w:p w:rsidR="009A4898" w:rsidRDefault="009A4898">
      <w:pPr>
        <w:pStyle w:val="ConsPlusNormal"/>
        <w:jc w:val="right"/>
      </w:pPr>
      <w:r>
        <w:t>заработной платы педагогических</w:t>
      </w:r>
    </w:p>
    <w:p w:rsidR="009A4898" w:rsidRDefault="009A4898">
      <w:pPr>
        <w:pStyle w:val="ConsPlusNormal"/>
        <w:jc w:val="right"/>
      </w:pPr>
      <w:r>
        <w:t>работников муниципальных</w:t>
      </w:r>
    </w:p>
    <w:p w:rsidR="009A4898" w:rsidRDefault="009A4898">
      <w:pPr>
        <w:pStyle w:val="ConsPlusNormal"/>
        <w:jc w:val="right"/>
      </w:pPr>
      <w:r>
        <w:t>образовательных организаций</w:t>
      </w:r>
    </w:p>
    <w:p w:rsidR="009A4898" w:rsidRDefault="009A4898">
      <w:pPr>
        <w:pStyle w:val="ConsPlusNormal"/>
        <w:jc w:val="right"/>
      </w:pPr>
      <w:r>
        <w:t>дополнительного образования</w:t>
      </w:r>
    </w:p>
    <w:p w:rsidR="009A4898" w:rsidRDefault="009A4898">
      <w:pPr>
        <w:pStyle w:val="ConsPlusNormal"/>
        <w:jc w:val="both"/>
      </w:pPr>
    </w:p>
    <w:p w:rsidR="009A4898" w:rsidRDefault="009A4898">
      <w:pPr>
        <w:pStyle w:val="ConsPlusTitle"/>
        <w:jc w:val="center"/>
      </w:pPr>
      <w:bookmarkStart w:id="85" w:name="P7090"/>
      <w:bookmarkEnd w:id="85"/>
      <w:r>
        <w:t>МЕТОДИКА</w:t>
      </w:r>
    </w:p>
    <w:p w:rsidR="009A4898" w:rsidRDefault="009A4898">
      <w:pPr>
        <w:pStyle w:val="ConsPlusTitle"/>
        <w:jc w:val="center"/>
      </w:pPr>
      <w:r>
        <w:lastRenderedPageBreak/>
        <w:t>РАСЧЕТА ОБЪЕМА СУБСИДИЙ ИЗ ОБЛАСТНОГО БЮДЖЕТА</w:t>
      </w:r>
    </w:p>
    <w:p w:rsidR="009A4898" w:rsidRDefault="009A4898">
      <w:pPr>
        <w:pStyle w:val="ConsPlusTitle"/>
        <w:jc w:val="center"/>
      </w:pPr>
      <w:r>
        <w:t>МЕСТНЫМ БЮДЖЕТАМ НА РЕАЛИЗАЦИЮ МЕР ПО ПОЭТАПНОМУ ПОВЫШЕНИЮ</w:t>
      </w:r>
    </w:p>
    <w:p w:rsidR="009A4898" w:rsidRDefault="009A4898">
      <w:pPr>
        <w:pStyle w:val="ConsPlusTitle"/>
        <w:jc w:val="center"/>
      </w:pPr>
      <w:r>
        <w:t>СРЕДНЕЙ ЗАРАБОТНОЙ ПЛАТЫ ПЕДАГОГИЧЕСКИХ РАБОТНИКОВ</w:t>
      </w:r>
    </w:p>
    <w:p w:rsidR="009A4898" w:rsidRDefault="009A4898">
      <w:pPr>
        <w:pStyle w:val="ConsPlusTitle"/>
        <w:jc w:val="center"/>
      </w:pPr>
      <w:r>
        <w:t>МУНИЦИПАЛЬНЫХ ОБРАЗОВАТЕЛЬНЫХ ОРГАНИЗАЦИЙ</w:t>
      </w:r>
    </w:p>
    <w:p w:rsidR="009A4898" w:rsidRDefault="009A4898">
      <w:pPr>
        <w:pStyle w:val="ConsPlusTitle"/>
        <w:jc w:val="center"/>
      </w:pPr>
      <w:r>
        <w:t>ДОПОЛНИТЕЛЬНОГО ОБРАЗОВАНИЯ</w:t>
      </w:r>
    </w:p>
    <w:p w:rsidR="009A4898" w:rsidRDefault="009A4898">
      <w:pPr>
        <w:pStyle w:val="ConsPlusNormal"/>
        <w:jc w:val="both"/>
      </w:pPr>
    </w:p>
    <w:p w:rsidR="009A4898" w:rsidRDefault="009A4898">
      <w:pPr>
        <w:pStyle w:val="ConsPlusNormal"/>
        <w:ind w:firstLine="540"/>
        <w:jc w:val="both"/>
      </w:pPr>
      <w:r>
        <w:t>Объем субсидии, предоставляемой из областного бюджета бюджету муниципального образования, расположенного на территории Свердловской области (далее - муниципальное образование), на реализацию мер по поэтапному повышению средней заработной платы педагогических работников муниципальных образовательных организаций дополнительного образования, определяется по формуле:</w:t>
      </w:r>
    </w:p>
    <w:p w:rsidR="009A4898" w:rsidRDefault="009A4898">
      <w:pPr>
        <w:pStyle w:val="ConsPlusNormal"/>
        <w:jc w:val="both"/>
      </w:pPr>
    </w:p>
    <w:p w:rsidR="009A4898" w:rsidRDefault="009A4898">
      <w:pPr>
        <w:pStyle w:val="ConsPlusNormal"/>
        <w:jc w:val="center"/>
      </w:pPr>
      <w:r>
        <w:t>Ci = Vi - Рi, где:</w:t>
      </w:r>
    </w:p>
    <w:p w:rsidR="009A4898" w:rsidRDefault="009A4898">
      <w:pPr>
        <w:pStyle w:val="ConsPlusNormal"/>
        <w:jc w:val="both"/>
      </w:pPr>
    </w:p>
    <w:p w:rsidR="009A4898" w:rsidRDefault="009A4898">
      <w:pPr>
        <w:pStyle w:val="ConsPlusNormal"/>
        <w:ind w:firstLine="540"/>
        <w:jc w:val="both"/>
      </w:pPr>
      <w:r>
        <w:t>Ci - размер субсидии, выделяемой местному бюджету i-го муниципального образования на реализацию мер по поэтапному повышению средней заработной платы педагогических работников муниципальных образовательных организаций дополнительного образования, тыс. рублей;</w:t>
      </w:r>
    </w:p>
    <w:p w:rsidR="009A4898" w:rsidRDefault="009A4898">
      <w:pPr>
        <w:pStyle w:val="ConsPlusNormal"/>
        <w:spacing w:before="220"/>
        <w:ind w:firstLine="540"/>
        <w:jc w:val="both"/>
      </w:pPr>
      <w:r>
        <w:t>Vi - общий объем средств, необходимых i-му муниципальному образованию на реализацию мер по поэтапному повышению средней заработной платы педагогических работников муниципальных образовательных организаций дополнительного образования, тыс. рублей;</w:t>
      </w:r>
    </w:p>
    <w:p w:rsidR="009A4898" w:rsidRDefault="009A4898">
      <w:pPr>
        <w:pStyle w:val="ConsPlusNormal"/>
        <w:spacing w:before="220"/>
        <w:ind w:firstLine="540"/>
        <w:jc w:val="both"/>
      </w:pPr>
      <w:r>
        <w:t>Рi - расходы i-го муниципального образования, предусмотренные на реализацию мер по поэтапному повышению средней заработной платы педагогических работников муниципальных образовательных организаций дополнительного образования за счет средств местного бюджета и средств от приносящей доход деятельности, тыс. рублей.</w:t>
      </w:r>
    </w:p>
    <w:p w:rsidR="009A4898" w:rsidRDefault="009A4898">
      <w:pPr>
        <w:pStyle w:val="ConsPlusNormal"/>
        <w:spacing w:before="220"/>
        <w:ind w:firstLine="540"/>
        <w:jc w:val="both"/>
      </w:pPr>
      <w:r>
        <w:t>Общий объем средств, необходимых i-му муниципальному образованию на реализацию мер по поэтапному повышению средней заработной платы педагогических работников муниципальных образовательных организаций дополнительного образования, определяется по формуле:</w:t>
      </w:r>
    </w:p>
    <w:p w:rsidR="009A4898" w:rsidRDefault="009A4898">
      <w:pPr>
        <w:pStyle w:val="ConsPlusNormal"/>
        <w:jc w:val="both"/>
      </w:pPr>
    </w:p>
    <w:p w:rsidR="009A4898" w:rsidRDefault="009A4898">
      <w:pPr>
        <w:pStyle w:val="ConsPlusNormal"/>
        <w:jc w:val="center"/>
      </w:pPr>
      <w:r>
        <w:t>Vi = (Чi x СЗПпдоi x 12 x Ксв) / 1000, где:</w:t>
      </w:r>
    </w:p>
    <w:p w:rsidR="009A4898" w:rsidRDefault="009A4898">
      <w:pPr>
        <w:pStyle w:val="ConsPlusNormal"/>
        <w:jc w:val="both"/>
      </w:pPr>
    </w:p>
    <w:p w:rsidR="009A4898" w:rsidRDefault="009A4898">
      <w:pPr>
        <w:pStyle w:val="ConsPlusNormal"/>
        <w:ind w:firstLine="540"/>
        <w:jc w:val="both"/>
      </w:pPr>
      <w:r>
        <w:t xml:space="preserve">Чi </w:t>
      </w:r>
      <w:hyperlink w:anchor="P7113" w:history="1">
        <w:r>
          <w:rPr>
            <w:color w:val="0000FF"/>
          </w:rPr>
          <w:t>&lt;*&gt;</w:t>
        </w:r>
      </w:hyperlink>
      <w:r>
        <w:t xml:space="preserve"> - среднесписочная численность педагогических работников муниципальных образовательных организаций дополнительного образования i-го муниципального образования, человек;</w:t>
      </w:r>
    </w:p>
    <w:p w:rsidR="009A4898" w:rsidRDefault="009A4898">
      <w:pPr>
        <w:pStyle w:val="ConsPlusNormal"/>
        <w:spacing w:before="220"/>
        <w:ind w:firstLine="540"/>
        <w:jc w:val="both"/>
      </w:pPr>
      <w:r>
        <w:t xml:space="preserve">СЗПпдоi </w:t>
      </w:r>
      <w:hyperlink w:anchor="P7113" w:history="1">
        <w:r>
          <w:rPr>
            <w:color w:val="0000FF"/>
          </w:rPr>
          <w:t>&lt;*&gt;</w:t>
        </w:r>
      </w:hyperlink>
      <w:r>
        <w:t xml:space="preserve"> - уровень среднемесячной заработной платы педагогических работников муниципальных образовательных организаций дополнительного образования i-го муниципального образования, рублей;</w:t>
      </w:r>
    </w:p>
    <w:p w:rsidR="009A4898" w:rsidRDefault="009A4898">
      <w:pPr>
        <w:pStyle w:val="ConsPlusNormal"/>
        <w:spacing w:before="220"/>
        <w:ind w:firstLine="540"/>
        <w:jc w:val="both"/>
      </w:pPr>
      <w:r>
        <w:t>12 - количество месяцев в году, месяцев;</w:t>
      </w:r>
    </w:p>
    <w:p w:rsidR="009A4898" w:rsidRDefault="009A4898">
      <w:pPr>
        <w:pStyle w:val="ConsPlusNormal"/>
        <w:spacing w:before="220"/>
        <w:ind w:firstLine="540"/>
        <w:jc w:val="both"/>
      </w:pPr>
      <w:r>
        <w:t>Ксв - коэффициент, предназначенный для учета страховых взносов в государственные внебюджетные фонды, размер которого равен 1,302.</w:t>
      </w:r>
    </w:p>
    <w:p w:rsidR="009A4898" w:rsidRDefault="009A4898">
      <w:pPr>
        <w:pStyle w:val="ConsPlusNormal"/>
        <w:spacing w:before="220"/>
        <w:ind w:firstLine="540"/>
        <w:jc w:val="both"/>
      </w:pPr>
      <w:r>
        <w:t>--------------------------------</w:t>
      </w:r>
    </w:p>
    <w:p w:rsidR="009A4898" w:rsidRDefault="009A4898">
      <w:pPr>
        <w:pStyle w:val="ConsPlusNormal"/>
        <w:spacing w:before="220"/>
        <w:ind w:firstLine="540"/>
        <w:jc w:val="both"/>
      </w:pPr>
      <w:bookmarkStart w:id="86" w:name="P7113"/>
      <w:bookmarkEnd w:id="86"/>
      <w:r>
        <w:t>&lt;*&gt; Значения целевых показателей на текущий год, установленные муниципальными планами мероприятий ("дорожными картами") "Изменения в отраслях социальной сферы, направленные на повышение эффективности образования" на 2013 - 2018 годы.</w:t>
      </w: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right"/>
        <w:outlineLvl w:val="1"/>
      </w:pPr>
      <w:r>
        <w:t>Приложение N 12-4</w:t>
      </w:r>
    </w:p>
    <w:p w:rsidR="009A4898" w:rsidRDefault="009A4898">
      <w:pPr>
        <w:pStyle w:val="ConsPlusNormal"/>
        <w:jc w:val="right"/>
      </w:pPr>
      <w:r>
        <w:t>к государственной программе</w:t>
      </w:r>
    </w:p>
    <w:p w:rsidR="009A4898" w:rsidRDefault="009A4898">
      <w:pPr>
        <w:pStyle w:val="ConsPlusNormal"/>
        <w:jc w:val="right"/>
      </w:pPr>
      <w:r>
        <w:t>Свердловской области</w:t>
      </w:r>
    </w:p>
    <w:p w:rsidR="009A4898" w:rsidRDefault="009A4898">
      <w:pPr>
        <w:pStyle w:val="ConsPlusNormal"/>
        <w:jc w:val="right"/>
      </w:pPr>
      <w:r>
        <w:t>"Развитие системы образования</w:t>
      </w:r>
    </w:p>
    <w:p w:rsidR="009A4898" w:rsidRDefault="009A4898">
      <w:pPr>
        <w:pStyle w:val="ConsPlusNormal"/>
        <w:jc w:val="right"/>
      </w:pPr>
      <w:r>
        <w:t>в Свердловской области до 2024 года"</w:t>
      </w:r>
    </w:p>
    <w:p w:rsidR="009A4898" w:rsidRDefault="009A4898">
      <w:pPr>
        <w:pStyle w:val="ConsPlusNormal"/>
        <w:jc w:val="both"/>
      </w:pPr>
    </w:p>
    <w:p w:rsidR="009A4898" w:rsidRDefault="009A4898">
      <w:pPr>
        <w:pStyle w:val="ConsPlusTitle"/>
        <w:jc w:val="center"/>
      </w:pPr>
      <w:r>
        <w:t>ПОРЯДОК И УСЛОВИЯ</w:t>
      </w:r>
    </w:p>
    <w:p w:rsidR="009A4898" w:rsidRDefault="009A4898">
      <w:pPr>
        <w:pStyle w:val="ConsPlusTitle"/>
        <w:jc w:val="center"/>
      </w:pPr>
      <w:r>
        <w:t>ПРЕДОСТАВЛЕНИЯ ИНЫХ МЕЖБЮДЖЕТНЫХ ТРАНСФЕРТОВ</w:t>
      </w:r>
    </w:p>
    <w:p w:rsidR="009A4898" w:rsidRDefault="009A4898">
      <w:pPr>
        <w:pStyle w:val="ConsPlusTitle"/>
        <w:jc w:val="center"/>
      </w:pPr>
      <w:r>
        <w:t>ИЗ ОБЛАСТНОГО БЮДЖЕТА БЮДЖЕТАМ МУНИЦИПАЛЬНЫХ ОБРАЗОВАНИЙ,</w:t>
      </w:r>
    </w:p>
    <w:p w:rsidR="009A4898" w:rsidRDefault="009A4898">
      <w:pPr>
        <w:pStyle w:val="ConsPlusTitle"/>
        <w:jc w:val="center"/>
      </w:pPr>
      <w:r>
        <w:t>РАСПОЛОЖЕННЫХ НА ТЕРРИТОРИИ СВЕРДЛОВСКОЙ ОБЛАСТИ,</w:t>
      </w:r>
    </w:p>
    <w:p w:rsidR="009A4898" w:rsidRDefault="009A4898">
      <w:pPr>
        <w:pStyle w:val="ConsPlusTitle"/>
        <w:jc w:val="center"/>
      </w:pPr>
      <w:r>
        <w:t>НА ПОДДЕРЖКУ МУНИЦИПАЛЬНЫХ ДОШКОЛЬНЫХ ОБРАЗОВАТЕЛЬНЫХ</w:t>
      </w:r>
    </w:p>
    <w:p w:rsidR="009A4898" w:rsidRDefault="009A4898">
      <w:pPr>
        <w:pStyle w:val="ConsPlusTitle"/>
        <w:jc w:val="center"/>
      </w:pPr>
      <w:r>
        <w:t>ОРГАНИЗАЦИЙ, РАСПОЛОЖЕННЫХ НА ТЕРРИТОРИИ</w:t>
      </w:r>
    </w:p>
    <w:p w:rsidR="009A4898" w:rsidRDefault="009A4898">
      <w:pPr>
        <w:pStyle w:val="ConsPlusTitle"/>
        <w:jc w:val="center"/>
      </w:pPr>
      <w:r>
        <w:t>СВЕРДЛОВСКОЙ ОБЛАСТИ, - ПОБЕДИТЕЛЕЙ КОНКУРСА</w:t>
      </w:r>
    </w:p>
    <w:p w:rsidR="009A4898" w:rsidRDefault="009A4898">
      <w:pPr>
        <w:pStyle w:val="ConsPlusTitle"/>
        <w:jc w:val="center"/>
      </w:pPr>
      <w:r>
        <w:t>СРЕДИ МУНИЦИПАЛЬНЫХ ДОШКОЛЬНЫХ ОБРАЗОВАТЕЛЬНЫХ ОРГАНИЗАЦИЙ,</w:t>
      </w:r>
    </w:p>
    <w:p w:rsidR="009A4898" w:rsidRDefault="009A4898">
      <w:pPr>
        <w:pStyle w:val="ConsPlusTitle"/>
        <w:jc w:val="center"/>
      </w:pPr>
      <w:r>
        <w:t>РАСПОЛОЖЕННЫХ НА ТЕРРИТОРИИ СВЕРДЛОВСКОЙ ОБЛАСТИ,</w:t>
      </w:r>
    </w:p>
    <w:p w:rsidR="009A4898" w:rsidRDefault="009A4898">
      <w:pPr>
        <w:pStyle w:val="ConsPlusTitle"/>
        <w:jc w:val="center"/>
      </w:pPr>
      <w:r>
        <w:t>ОСУЩЕСТВЛЯЮЩИХ ОБРАЗОВАТЕЛЬНУЮ ДЕЯТЕЛЬНОСТЬ</w:t>
      </w:r>
    </w:p>
    <w:p w:rsidR="009A4898" w:rsidRDefault="009A4898">
      <w:pPr>
        <w:pStyle w:val="ConsPlusTitle"/>
        <w:jc w:val="center"/>
      </w:pPr>
      <w:r>
        <w:t>В СООТВЕТСТВИИ С ЦЕЛЯМИ И ЗАДАЧАМИ ПРОЕКТА</w:t>
      </w:r>
    </w:p>
    <w:p w:rsidR="009A4898" w:rsidRDefault="009A4898">
      <w:pPr>
        <w:pStyle w:val="ConsPlusTitle"/>
        <w:jc w:val="center"/>
      </w:pPr>
      <w:r>
        <w:t>"УРАЛЬСКАЯ ИНЖЕНЕРНАЯ ШКОЛА"</w:t>
      </w:r>
    </w:p>
    <w:p w:rsidR="009A4898" w:rsidRDefault="009A48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4898">
        <w:trPr>
          <w:jc w:val="center"/>
        </w:trPr>
        <w:tc>
          <w:tcPr>
            <w:tcW w:w="9294" w:type="dxa"/>
            <w:tcBorders>
              <w:top w:val="nil"/>
              <w:left w:val="single" w:sz="24" w:space="0" w:color="CED3F1"/>
              <w:bottom w:val="nil"/>
              <w:right w:val="single" w:sz="24" w:space="0" w:color="F4F3F8"/>
            </w:tcBorders>
            <w:shd w:val="clear" w:color="auto" w:fill="F4F3F8"/>
          </w:tcPr>
          <w:p w:rsidR="009A4898" w:rsidRDefault="009A4898">
            <w:pPr>
              <w:pStyle w:val="ConsPlusNormal"/>
              <w:jc w:val="center"/>
            </w:pPr>
            <w:r>
              <w:rPr>
                <w:color w:val="392C69"/>
              </w:rPr>
              <w:t>Список изменяющих документов</w:t>
            </w:r>
          </w:p>
          <w:p w:rsidR="009A4898" w:rsidRDefault="009A4898">
            <w:pPr>
              <w:pStyle w:val="ConsPlusNormal"/>
              <w:jc w:val="center"/>
            </w:pPr>
            <w:r>
              <w:rPr>
                <w:color w:val="392C69"/>
              </w:rPr>
              <w:t xml:space="preserve">(введены </w:t>
            </w:r>
            <w:hyperlink r:id="rId466" w:history="1">
              <w:r>
                <w:rPr>
                  <w:color w:val="0000FF"/>
                </w:rPr>
                <w:t>Постановлением</w:t>
              </w:r>
            </w:hyperlink>
            <w:r>
              <w:rPr>
                <w:color w:val="392C69"/>
              </w:rPr>
              <w:t xml:space="preserve"> Правительства Свердловской области</w:t>
            </w:r>
          </w:p>
          <w:p w:rsidR="009A4898" w:rsidRDefault="009A4898">
            <w:pPr>
              <w:pStyle w:val="ConsPlusNormal"/>
              <w:jc w:val="center"/>
            </w:pPr>
            <w:r>
              <w:rPr>
                <w:color w:val="392C69"/>
              </w:rPr>
              <w:t>от 29.12.2017 N 1014-ПП)</w:t>
            </w:r>
          </w:p>
        </w:tc>
      </w:tr>
    </w:tbl>
    <w:p w:rsidR="009A4898" w:rsidRDefault="009A4898">
      <w:pPr>
        <w:pStyle w:val="ConsPlusNormal"/>
        <w:jc w:val="both"/>
      </w:pPr>
    </w:p>
    <w:p w:rsidR="009A4898" w:rsidRDefault="009A4898">
      <w:pPr>
        <w:pStyle w:val="ConsPlusNormal"/>
        <w:ind w:firstLine="540"/>
        <w:jc w:val="both"/>
      </w:pPr>
      <w:r>
        <w:t xml:space="preserve">1. Настоящие Порядок и условия определяют правила предоставления иных межбюджетных трансфертов из областного бюджета бюджетам муниципальных образований, расположенных на территории Свердловской области (далее - муниципальные образования), на поддержку муниципальных дошкольных образовательных организаций, расположенных на территории Свердловской области (далее - организации), - победителей конкурса среди муниципальных дошкольных образовательных организаций, расположенных на территории Свердловской области, осуществляющих образовательную деятельность в соответствии с целями и задачами </w:t>
      </w:r>
      <w:hyperlink r:id="rId467" w:history="1">
        <w:r>
          <w:rPr>
            <w:color w:val="0000FF"/>
          </w:rPr>
          <w:t>проекта</w:t>
        </w:r>
      </w:hyperlink>
      <w:r>
        <w:t xml:space="preserve"> "Уральская инженерная школа" (далее - иные межбюджетные трансферты, конкурс).</w:t>
      </w:r>
    </w:p>
    <w:p w:rsidR="009A4898" w:rsidRDefault="009A4898">
      <w:pPr>
        <w:pStyle w:val="ConsPlusNormal"/>
        <w:spacing w:before="220"/>
        <w:ind w:firstLine="540"/>
        <w:jc w:val="both"/>
      </w:pPr>
      <w:r>
        <w:t xml:space="preserve">2. Настоящие Порядок и условия разработаны в соответствии с Бюджетным </w:t>
      </w:r>
      <w:hyperlink r:id="rId468" w:history="1">
        <w:r>
          <w:rPr>
            <w:color w:val="0000FF"/>
          </w:rPr>
          <w:t>кодексом</w:t>
        </w:r>
      </w:hyperlink>
      <w:r>
        <w:t xml:space="preserve"> Российской Федерации, </w:t>
      </w:r>
      <w:hyperlink r:id="rId469" w:history="1">
        <w:r>
          <w:rPr>
            <w:color w:val="0000FF"/>
          </w:rPr>
          <w:t>Законом</w:t>
        </w:r>
      </w:hyperlink>
      <w:r>
        <w:t xml:space="preserve"> Свердловской области от 15 июля 2005 года N 70-ОЗ "Об отдельных межбюджетных трансфертах, предоставляемых из областного бюджета и местных бюджетов в Свердловской области", </w:t>
      </w:r>
      <w:hyperlink r:id="rId470" w:history="1">
        <w:r>
          <w:rPr>
            <w:color w:val="0000FF"/>
          </w:rPr>
          <w:t>Постановлением</w:t>
        </w:r>
      </w:hyperlink>
      <w:r>
        <w:t xml:space="preserve"> Правительства Свердловской области от 18.10.2017 N 772-ПП "Об утверждении Положения о конкурсе среди муниципальных дошкольных образовательных организаций, расположенных на территории Свердловской области, осуществляющих образовательную деятельность в соответствии с целями и задачами проекта "Уральская инженерная школа".</w:t>
      </w:r>
    </w:p>
    <w:p w:rsidR="009A4898" w:rsidRDefault="009A4898">
      <w:pPr>
        <w:pStyle w:val="ConsPlusNormal"/>
        <w:spacing w:before="220"/>
        <w:ind w:firstLine="540"/>
        <w:jc w:val="both"/>
      </w:pPr>
      <w:r>
        <w:t>3. Предоставление иных межбюджетных трансфертов осуществляется в пределах бюджетных ассигнований, предусмотренных законом Свердловской области об областном бюджете на соответствующий финансовый год (далее - Закон), и установленных лимитов бюджетных обязательств.</w:t>
      </w:r>
    </w:p>
    <w:p w:rsidR="009A4898" w:rsidRDefault="009A4898">
      <w:pPr>
        <w:pStyle w:val="ConsPlusNormal"/>
        <w:spacing w:before="220"/>
        <w:ind w:firstLine="540"/>
        <w:jc w:val="both"/>
      </w:pPr>
      <w:r>
        <w:t>4. Главным распорядителем средств областного бюджета, выделенных для предоставления иных межбюджетных трансфертов, в соответствии с Законом является Министерство общего и профессионального образования Свердловской области (далее - Министерство).</w:t>
      </w:r>
    </w:p>
    <w:p w:rsidR="009A4898" w:rsidRDefault="009A4898">
      <w:pPr>
        <w:pStyle w:val="ConsPlusNormal"/>
        <w:spacing w:before="220"/>
        <w:ind w:firstLine="540"/>
        <w:jc w:val="both"/>
      </w:pPr>
      <w:r>
        <w:lastRenderedPageBreak/>
        <w:t xml:space="preserve">5. Иные межбюджетные трансферты предоставляются организациям - победителям конкурса на совершенствование в организациях программно-методического и материально-технического оснащения образовательного процесса, позволяющего осуществлять образовательную деятельность в соответствии с целями и задачами </w:t>
      </w:r>
      <w:hyperlink r:id="rId471" w:history="1">
        <w:r>
          <w:rPr>
            <w:color w:val="0000FF"/>
          </w:rPr>
          <w:t>проекта</w:t>
        </w:r>
      </w:hyperlink>
      <w:r>
        <w:t xml:space="preserve"> "Уральская инженерная школа" согласно технико-экономическим обоснованиям расходования средств областного бюджета, представляемым организациями при подаче конкурсных документов на участие в конкурсе.</w:t>
      </w:r>
    </w:p>
    <w:p w:rsidR="009A4898" w:rsidRDefault="009A4898">
      <w:pPr>
        <w:pStyle w:val="ConsPlusNormal"/>
        <w:spacing w:before="220"/>
        <w:ind w:firstLine="540"/>
        <w:jc w:val="both"/>
      </w:pPr>
      <w:r>
        <w:t>6. Иные межбюджетные трансферты предоставляются организациям - победителям конкурса на основании соглашений, заключаемых между Министерством и муниципальными образованиями о предоставлении иных межбюджетных трансфертов из областного бюджета бюджетам муниципальных образований на поддержку организаций - победителей конкурса (далее - Соглашение).</w:t>
      </w:r>
    </w:p>
    <w:p w:rsidR="009A4898" w:rsidRDefault="009A4898">
      <w:pPr>
        <w:pStyle w:val="ConsPlusNormal"/>
        <w:spacing w:before="220"/>
        <w:ind w:firstLine="540"/>
        <w:jc w:val="both"/>
      </w:pPr>
      <w:r>
        <w:t>Форма Соглашения утверждается приказом Министерства.</w:t>
      </w:r>
    </w:p>
    <w:p w:rsidR="009A4898" w:rsidRDefault="009A4898">
      <w:pPr>
        <w:pStyle w:val="ConsPlusNormal"/>
        <w:spacing w:before="220"/>
        <w:ind w:firstLine="540"/>
        <w:jc w:val="both"/>
      </w:pPr>
      <w:r>
        <w:t>7. Соглашение должно содержать:</w:t>
      </w:r>
    </w:p>
    <w:p w:rsidR="009A4898" w:rsidRDefault="009A4898">
      <w:pPr>
        <w:pStyle w:val="ConsPlusNormal"/>
        <w:spacing w:before="220"/>
        <w:ind w:firstLine="540"/>
        <w:jc w:val="both"/>
      </w:pPr>
      <w:r>
        <w:t>1) сведения о размере иного межбюджетного трансферта, предоставляемого местному бюджету;</w:t>
      </w:r>
    </w:p>
    <w:p w:rsidR="009A4898" w:rsidRDefault="009A4898">
      <w:pPr>
        <w:pStyle w:val="ConsPlusNormal"/>
        <w:spacing w:before="220"/>
        <w:ind w:firstLine="540"/>
        <w:jc w:val="both"/>
      </w:pPr>
      <w:r>
        <w:t>2) сведения о целевом назначении иного межбюджетного трансферта;</w:t>
      </w:r>
    </w:p>
    <w:p w:rsidR="009A4898" w:rsidRDefault="009A4898">
      <w:pPr>
        <w:pStyle w:val="ConsPlusNormal"/>
        <w:spacing w:before="220"/>
        <w:ind w:firstLine="540"/>
        <w:jc w:val="both"/>
      </w:pPr>
      <w:r>
        <w:t>3) порядок осуществления контроля за исполнением условий Соглашения;</w:t>
      </w:r>
    </w:p>
    <w:p w:rsidR="009A4898" w:rsidRDefault="009A4898">
      <w:pPr>
        <w:pStyle w:val="ConsPlusNormal"/>
        <w:spacing w:before="220"/>
        <w:ind w:firstLine="540"/>
        <w:jc w:val="both"/>
      </w:pPr>
      <w:r>
        <w:t>4) порядок и сроки представления муниципальными образованиями отчетности об использовании иного межбюджетного трансферта, предоставляемого местному бюджету;</w:t>
      </w:r>
    </w:p>
    <w:p w:rsidR="009A4898" w:rsidRDefault="009A4898">
      <w:pPr>
        <w:pStyle w:val="ConsPlusNormal"/>
        <w:spacing w:before="220"/>
        <w:ind w:firstLine="540"/>
        <w:jc w:val="both"/>
      </w:pPr>
      <w:r>
        <w:t>5) форму (формы) отчетности об использовании иного межбюджетного трансферта, предоставляемого местному бюджету;</w:t>
      </w:r>
    </w:p>
    <w:p w:rsidR="009A4898" w:rsidRDefault="009A4898">
      <w:pPr>
        <w:pStyle w:val="ConsPlusNormal"/>
        <w:spacing w:before="220"/>
        <w:ind w:firstLine="540"/>
        <w:jc w:val="both"/>
      </w:pPr>
      <w:r>
        <w:t>6) ответственность сторон за нарушение условий Соглашения;</w:t>
      </w:r>
    </w:p>
    <w:p w:rsidR="009A4898" w:rsidRDefault="009A4898">
      <w:pPr>
        <w:pStyle w:val="ConsPlusNormal"/>
        <w:spacing w:before="220"/>
        <w:ind w:firstLine="540"/>
        <w:jc w:val="both"/>
      </w:pPr>
      <w:r>
        <w:t>7) срок действия Соглашения.</w:t>
      </w:r>
    </w:p>
    <w:p w:rsidR="009A4898" w:rsidRDefault="009A4898">
      <w:pPr>
        <w:pStyle w:val="ConsPlusNormal"/>
        <w:spacing w:before="220"/>
        <w:ind w:firstLine="540"/>
        <w:jc w:val="both"/>
      </w:pPr>
      <w:r>
        <w:t>8. Распределение иных межбюджетных трансфертов между муниципальными образованиями, на территориях которых расположены организации, утверждается постановлением Правительства Свердловской области.</w:t>
      </w:r>
    </w:p>
    <w:p w:rsidR="009A4898" w:rsidRDefault="009A4898">
      <w:pPr>
        <w:pStyle w:val="ConsPlusNormal"/>
        <w:spacing w:before="220"/>
        <w:ind w:firstLine="540"/>
        <w:jc w:val="both"/>
      </w:pPr>
      <w:r>
        <w:t>9. Средства, выделяемые из областного бюджета в форме иных межбюджетных трансфертов, подлежат зачислению в доходы бюджетов муниципальных образований и расходованию по разделу 0700 "Образование", подразделу 0701 "Дошкольное образование".</w:t>
      </w:r>
    </w:p>
    <w:p w:rsidR="009A4898" w:rsidRDefault="009A4898">
      <w:pPr>
        <w:pStyle w:val="ConsPlusNormal"/>
        <w:spacing w:before="220"/>
        <w:ind w:firstLine="540"/>
        <w:jc w:val="both"/>
      </w:pPr>
      <w:r>
        <w:t>10. Средства, полученные из областного бюджета в форме иных межбюджетных трансфертов, носят целевой характер и не могут быть использованы на иные цели.</w:t>
      </w:r>
    </w:p>
    <w:p w:rsidR="009A4898" w:rsidRDefault="009A4898">
      <w:pPr>
        <w:pStyle w:val="ConsPlusNormal"/>
        <w:spacing w:before="220"/>
        <w:ind w:firstLine="540"/>
        <w:jc w:val="both"/>
      </w:pPr>
      <w:r>
        <w:t>Нецелевое использование бюджетных средств влечет применение мер ответственности, предусмотренных бюджетным, административным, уголовным законодательством.</w:t>
      </w:r>
    </w:p>
    <w:p w:rsidR="009A4898" w:rsidRDefault="009A4898">
      <w:pPr>
        <w:pStyle w:val="ConsPlusNormal"/>
        <w:spacing w:before="220"/>
        <w:ind w:firstLine="540"/>
        <w:jc w:val="both"/>
      </w:pPr>
      <w:r>
        <w:t>11. Министерство обеспечивает соблюдение получателями иных межбюджетных трансфертов условий, целей и порядка, установленных при их предоставлении.</w:t>
      </w:r>
    </w:p>
    <w:p w:rsidR="009A4898" w:rsidRDefault="009A4898">
      <w:pPr>
        <w:pStyle w:val="ConsPlusNormal"/>
        <w:spacing w:before="220"/>
        <w:ind w:firstLine="540"/>
        <w:jc w:val="both"/>
      </w:pPr>
      <w:r>
        <w:t>Внутренний государственный (муниципальный) финансовый контроль за использованием бюджетных средств осуществляется Министерством финансов Свердловской области и финансовыми органами администраций муниципальных образований в пределах своей компетенции.</w:t>
      </w: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right"/>
        <w:outlineLvl w:val="1"/>
      </w:pPr>
      <w:r>
        <w:t>Приложение N 12-5</w:t>
      </w:r>
    </w:p>
    <w:p w:rsidR="009A4898" w:rsidRDefault="009A4898">
      <w:pPr>
        <w:pStyle w:val="ConsPlusNormal"/>
        <w:jc w:val="right"/>
      </w:pPr>
      <w:r>
        <w:t>к государственной программе</w:t>
      </w:r>
    </w:p>
    <w:p w:rsidR="009A4898" w:rsidRDefault="009A4898">
      <w:pPr>
        <w:pStyle w:val="ConsPlusNormal"/>
        <w:jc w:val="right"/>
      </w:pPr>
      <w:r>
        <w:t>Свердловской области</w:t>
      </w:r>
    </w:p>
    <w:p w:rsidR="009A4898" w:rsidRDefault="009A4898">
      <w:pPr>
        <w:pStyle w:val="ConsPlusNormal"/>
        <w:jc w:val="right"/>
      </w:pPr>
      <w:r>
        <w:t>"Развитие системы образования</w:t>
      </w:r>
    </w:p>
    <w:p w:rsidR="009A4898" w:rsidRDefault="009A4898">
      <w:pPr>
        <w:pStyle w:val="ConsPlusNormal"/>
        <w:jc w:val="right"/>
      </w:pPr>
      <w:r>
        <w:t>в Свердловской области до 2024 года"</w:t>
      </w:r>
    </w:p>
    <w:p w:rsidR="009A4898" w:rsidRDefault="009A4898">
      <w:pPr>
        <w:pStyle w:val="ConsPlusNormal"/>
        <w:jc w:val="both"/>
      </w:pPr>
    </w:p>
    <w:p w:rsidR="009A4898" w:rsidRDefault="009A4898">
      <w:pPr>
        <w:pStyle w:val="ConsPlusTitle"/>
        <w:jc w:val="center"/>
      </w:pPr>
      <w:bookmarkStart w:id="87" w:name="P7173"/>
      <w:bookmarkEnd w:id="87"/>
      <w:r>
        <w:t>ПОРЯДОК И УСЛОВИЯ</w:t>
      </w:r>
    </w:p>
    <w:p w:rsidR="009A4898" w:rsidRDefault="009A4898">
      <w:pPr>
        <w:pStyle w:val="ConsPlusTitle"/>
        <w:jc w:val="center"/>
      </w:pPr>
      <w:r>
        <w:t>ПРЕДОСТАВЛЕНИЯ МЕЖБЮДЖЕТНЫХ ТРАНСФЕРТОВ ИЗ ОБЛАСТНОГО</w:t>
      </w:r>
    </w:p>
    <w:p w:rsidR="009A4898" w:rsidRDefault="009A4898">
      <w:pPr>
        <w:pStyle w:val="ConsPlusTitle"/>
        <w:jc w:val="center"/>
      </w:pPr>
      <w:r>
        <w:t>БЮДЖЕТА БЮДЖЕТАМ МУНИЦИПАЛЬНЫХ РАЙОНОВ И ГОРОДСКИХ ОКРУГОВ,</w:t>
      </w:r>
    </w:p>
    <w:p w:rsidR="009A4898" w:rsidRDefault="009A4898">
      <w:pPr>
        <w:pStyle w:val="ConsPlusTitle"/>
        <w:jc w:val="center"/>
      </w:pPr>
      <w:r>
        <w:t>РАСПОЛОЖЕННЫХ НА ТЕРРИТОРИИ СВЕРДЛОВСКОЙ ОБЛАСТИ,</w:t>
      </w:r>
    </w:p>
    <w:p w:rsidR="009A4898" w:rsidRDefault="009A4898">
      <w:pPr>
        <w:pStyle w:val="ConsPlusTitle"/>
        <w:jc w:val="center"/>
      </w:pPr>
      <w:r>
        <w:t>НА ОБЕСПЕЧЕНИЕ ДОПОЛНИТЕЛЬНЫХ ГАРАНТИЙ ПО СОЦИАЛЬНОЙ</w:t>
      </w:r>
    </w:p>
    <w:p w:rsidR="009A4898" w:rsidRDefault="009A4898">
      <w:pPr>
        <w:pStyle w:val="ConsPlusTitle"/>
        <w:jc w:val="center"/>
      </w:pPr>
      <w:r>
        <w:t>ПОДДЕРЖКЕ ДЕТЕЙ-СИРОТ И ДЕТЕЙ, ОСТАВШИХСЯ БЕЗ ПОПЕЧЕНИЯ</w:t>
      </w:r>
    </w:p>
    <w:p w:rsidR="009A4898" w:rsidRDefault="009A4898">
      <w:pPr>
        <w:pStyle w:val="ConsPlusTitle"/>
        <w:jc w:val="center"/>
      </w:pPr>
      <w:r>
        <w:t>РОДИТЕЛЕЙ, ЛИЦ ИЗ ЧИСЛА ДЕТЕЙ-СИРОТ И ДЕТЕЙ, ОСТАВШИХСЯ</w:t>
      </w:r>
    </w:p>
    <w:p w:rsidR="009A4898" w:rsidRDefault="009A4898">
      <w:pPr>
        <w:pStyle w:val="ConsPlusTitle"/>
        <w:jc w:val="center"/>
      </w:pPr>
      <w:r>
        <w:t>БЕЗ ПОПЕЧЕНИЯ РОДИТЕЛЕЙ, ЛИЦ, ПОТЕРЯВШИХ В ПЕРИОД ОБУЧЕНИЯ</w:t>
      </w:r>
    </w:p>
    <w:p w:rsidR="009A4898" w:rsidRDefault="009A4898">
      <w:pPr>
        <w:pStyle w:val="ConsPlusTitle"/>
        <w:jc w:val="center"/>
      </w:pPr>
      <w:r>
        <w:t>ОБОИХ РОДИТЕЛЕЙ ИЛИ ЕДИНСТВЕННОГО РОДИТЕЛЯ, ОБУЧАЮЩИХСЯ</w:t>
      </w:r>
    </w:p>
    <w:p w:rsidR="009A4898" w:rsidRDefault="009A4898">
      <w:pPr>
        <w:pStyle w:val="ConsPlusTitle"/>
        <w:jc w:val="center"/>
      </w:pPr>
      <w:r>
        <w:t>В МУНИЦИПАЛЬНЫХ ОБРАЗОВАТЕЛЬНЫХ ОРГАНИЗАЦИЯХ</w:t>
      </w:r>
    </w:p>
    <w:p w:rsidR="009A4898" w:rsidRDefault="009A48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4898">
        <w:trPr>
          <w:jc w:val="center"/>
        </w:trPr>
        <w:tc>
          <w:tcPr>
            <w:tcW w:w="9294" w:type="dxa"/>
            <w:tcBorders>
              <w:top w:val="nil"/>
              <w:left w:val="single" w:sz="24" w:space="0" w:color="CED3F1"/>
              <w:bottom w:val="nil"/>
              <w:right w:val="single" w:sz="24" w:space="0" w:color="F4F3F8"/>
            </w:tcBorders>
            <w:shd w:val="clear" w:color="auto" w:fill="F4F3F8"/>
          </w:tcPr>
          <w:p w:rsidR="009A4898" w:rsidRDefault="009A4898">
            <w:pPr>
              <w:pStyle w:val="ConsPlusNormal"/>
              <w:jc w:val="center"/>
            </w:pPr>
            <w:r>
              <w:rPr>
                <w:color w:val="392C69"/>
              </w:rPr>
              <w:t>Список изменяющих документов</w:t>
            </w:r>
          </w:p>
          <w:p w:rsidR="009A4898" w:rsidRDefault="009A4898">
            <w:pPr>
              <w:pStyle w:val="ConsPlusNormal"/>
              <w:jc w:val="center"/>
            </w:pPr>
            <w:r>
              <w:rPr>
                <w:color w:val="392C69"/>
              </w:rPr>
              <w:t xml:space="preserve">(в ред. </w:t>
            </w:r>
            <w:hyperlink r:id="rId472" w:history="1">
              <w:r>
                <w:rPr>
                  <w:color w:val="0000FF"/>
                </w:rPr>
                <w:t>Постановления</w:t>
              </w:r>
            </w:hyperlink>
            <w:r>
              <w:rPr>
                <w:color w:val="392C69"/>
              </w:rPr>
              <w:t xml:space="preserve"> Правительства Свердловской области</w:t>
            </w:r>
          </w:p>
          <w:p w:rsidR="009A4898" w:rsidRDefault="009A4898">
            <w:pPr>
              <w:pStyle w:val="ConsPlusNormal"/>
              <w:jc w:val="center"/>
            </w:pPr>
            <w:r>
              <w:rPr>
                <w:color w:val="392C69"/>
              </w:rPr>
              <w:t>от 21.02.2018 N 69-ПП)</w:t>
            </w:r>
          </w:p>
        </w:tc>
      </w:tr>
    </w:tbl>
    <w:p w:rsidR="009A4898" w:rsidRDefault="009A4898">
      <w:pPr>
        <w:pStyle w:val="ConsPlusNormal"/>
        <w:jc w:val="both"/>
      </w:pPr>
    </w:p>
    <w:p w:rsidR="009A4898" w:rsidRDefault="009A4898">
      <w:pPr>
        <w:pStyle w:val="ConsPlusNormal"/>
        <w:ind w:firstLine="540"/>
        <w:jc w:val="both"/>
      </w:pPr>
      <w:r>
        <w:t xml:space="preserve">1. Настоящие Порядок и условия разработаны в соответствии с Бюджетным </w:t>
      </w:r>
      <w:hyperlink r:id="rId473" w:history="1">
        <w:r>
          <w:rPr>
            <w:color w:val="0000FF"/>
          </w:rPr>
          <w:t>кодексом</w:t>
        </w:r>
      </w:hyperlink>
      <w:r>
        <w:t xml:space="preserve"> Российской Федерации, </w:t>
      </w:r>
      <w:hyperlink r:id="rId474" w:history="1">
        <w:r>
          <w:rPr>
            <w:color w:val="0000FF"/>
          </w:rPr>
          <w:t>Законом</w:t>
        </w:r>
      </w:hyperlink>
      <w:r>
        <w:t xml:space="preserve"> Свердловской области от 15 июля 2005 года N 70-ОЗ "Об отдельных межбюджетных трансфертах, предоставляемых из областного бюджета и местных бюджетов в Свердловской области", Постановлениями Правительства Свердловской области от 18.05.2017 </w:t>
      </w:r>
      <w:hyperlink r:id="rId475" w:history="1">
        <w:r>
          <w:rPr>
            <w:color w:val="0000FF"/>
          </w:rPr>
          <w:t>N 346-ПП</w:t>
        </w:r>
      </w:hyperlink>
      <w:r>
        <w:t xml:space="preserve"> "Об утверждении Положения о размере и порядке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областного бюджета или местных бюджетов муниципальных образований, расположенных на территории Свердловской области" (далее - Постановление Правительства Свердловской области от 18.05.2017 N 346-ПП), от 22.06.2017 </w:t>
      </w:r>
      <w:hyperlink r:id="rId476" w:history="1">
        <w:r>
          <w:rPr>
            <w:color w:val="0000FF"/>
          </w:rPr>
          <w:t>N 428-ПП</w:t>
        </w:r>
      </w:hyperlink>
      <w:r>
        <w:t xml:space="preserve"> "Об утверждении Порядка и условий проезда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государственных образовательных организациях Свердловской области и муниципальных образовательных организациях, расположенных на территории Свердловской области, на городском, пригородном транспорте, в сельской местности на внутрирайонном транспорте (кроме такси), а также проезда один раз в год к месту жительства и обратно к месту учебы" (далее - Постановление Правительства Свердловской области от 22.06.2017 N 428-ПП), от 05.07.2017 </w:t>
      </w:r>
      <w:hyperlink r:id="rId477" w:history="1">
        <w:r>
          <w:rPr>
            <w:color w:val="0000FF"/>
          </w:rPr>
          <w:t>N 476-ПП</w:t>
        </w:r>
      </w:hyperlink>
      <w:r>
        <w:t xml:space="preserve"> "Об утверждении норм, по которым осуществляется полное государственное обеспечение обучающихся, в том числе обеспечение питанием, одеждой, обувью, жестким и мягким инвентарем, за счет средств областного бюджета или бюджетов муниципальных образований, расположенных на территории Свердловской области, размеров денежных компенсаций, а также единовременного пособия выпускникам" (далее - Постановление Правительства Свердловской области от 05.07.2017 N 476-ПП) и определяют условия предоставления межбюджетных трансфертов из областного бюджета бюджетам муниципальных районов и городских округов, расположенных на территории Свердловской области, на </w:t>
      </w:r>
      <w:r>
        <w:lastRenderedPageBreak/>
        <w:t>обеспечение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муниципальных образовательных организациях (далее - межбюджетные трансферты).</w:t>
      </w:r>
    </w:p>
    <w:p w:rsidR="009A4898" w:rsidRDefault="009A4898">
      <w:pPr>
        <w:pStyle w:val="ConsPlusNormal"/>
        <w:spacing w:before="220"/>
        <w:ind w:firstLine="540"/>
        <w:jc w:val="both"/>
      </w:pPr>
      <w:r>
        <w:t>2. Главным распорядителем средств областного бюджета, предусмотренных для предоставления межбюджетных трансфертов, является Министерство общего и профессионального образования Свердловской области (далее - Министерство).</w:t>
      </w:r>
    </w:p>
    <w:p w:rsidR="009A4898" w:rsidRDefault="009A4898">
      <w:pPr>
        <w:pStyle w:val="ConsPlusNormal"/>
        <w:spacing w:before="220"/>
        <w:ind w:firstLine="540"/>
        <w:jc w:val="both"/>
      </w:pPr>
      <w:r>
        <w:t>3. Межбюджетные трансферты предоставляются в целях финансирования расходов:</w:t>
      </w:r>
    </w:p>
    <w:p w:rsidR="009A4898" w:rsidRDefault="009A4898">
      <w:pPr>
        <w:pStyle w:val="ConsPlusNormal"/>
        <w:spacing w:before="220"/>
        <w:ind w:firstLine="540"/>
        <w:jc w:val="both"/>
      </w:pPr>
      <w:r>
        <w:t>1) на обеспечение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местных бюджетов муниципальных образований, расположенных на территории Свердловской области;</w:t>
      </w:r>
    </w:p>
    <w:p w:rsidR="009A4898" w:rsidRDefault="009A4898">
      <w:pPr>
        <w:pStyle w:val="ConsPlusNormal"/>
        <w:spacing w:before="220"/>
        <w:ind w:firstLine="540"/>
        <w:jc w:val="both"/>
      </w:pPr>
      <w:r>
        <w:t>2) на обеспечение бесплатного проезда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в муниципальных образовательных организациях;</w:t>
      </w:r>
    </w:p>
    <w:p w:rsidR="009A4898" w:rsidRDefault="009A4898">
      <w:pPr>
        <w:pStyle w:val="ConsPlusNormal"/>
        <w:spacing w:before="220"/>
        <w:ind w:firstLine="540"/>
        <w:jc w:val="both"/>
      </w:pPr>
      <w:r>
        <w:t>3) на обеспечение выплаты денежной компенсации на питание, приобретение комплекта одежды, обуви, мягкого инвентаря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в муниципальных образовательных организациях высшего образования, расположенных на территории Свердловской области (далее - дети-сироты, обучающиеся в муниципальных образовательных организациях), а также выплаты единовременного денежного пособия и денежной компенсации для приобретения бесплатного комплекта одежды, обуви, мягкого инвентаря, оборудования выпускникам из числа вышеуказанной категории обучающихся.</w:t>
      </w:r>
    </w:p>
    <w:p w:rsidR="009A4898" w:rsidRDefault="009A4898">
      <w:pPr>
        <w:pStyle w:val="ConsPlusNormal"/>
        <w:spacing w:before="220"/>
        <w:ind w:firstLine="540"/>
        <w:jc w:val="both"/>
      </w:pPr>
      <w:r>
        <w:t>4. Предоставление межбюджетных трансфертов осуществляется в пределах бюджетных ассигнований, предусмотренных законом Свердловской области об областном бюджете на соответствующий финансовый год, и установленных лимитов бюджетных обязательств.</w:t>
      </w:r>
    </w:p>
    <w:p w:rsidR="009A4898" w:rsidRDefault="009A4898">
      <w:pPr>
        <w:pStyle w:val="ConsPlusNormal"/>
        <w:spacing w:before="220"/>
        <w:ind w:firstLine="540"/>
        <w:jc w:val="both"/>
      </w:pPr>
      <w:r>
        <w:t>5. Распределение межбюджетных трансфертов между муниципальными районами и городскими округами, расположенными на территории Свердловской области, утверждается нормативным правовым актом Правительства Свердловской области.</w:t>
      </w:r>
    </w:p>
    <w:p w:rsidR="009A4898" w:rsidRDefault="009A4898">
      <w:pPr>
        <w:pStyle w:val="ConsPlusNormal"/>
        <w:spacing w:before="220"/>
        <w:ind w:firstLine="540"/>
        <w:jc w:val="both"/>
      </w:pPr>
      <w:r>
        <w:t>6. Межбюджетные трансферты предоставляются муниципальным районам и городским округам, расположенным на территории Свердловской области, муниципальные образовательные организации которых обеспечивают дополнительные гарантии по социальной поддержке детей-сирот, обучающихся в муниципальных образовательных организациях.</w:t>
      </w:r>
    </w:p>
    <w:p w:rsidR="009A4898" w:rsidRDefault="009A4898">
      <w:pPr>
        <w:pStyle w:val="ConsPlusNormal"/>
        <w:spacing w:before="220"/>
        <w:ind w:firstLine="540"/>
        <w:jc w:val="both"/>
      </w:pPr>
      <w:r>
        <w:t>7. Межбюджетные трансферты предоставляются местным бюджетам на основании соглашений о предоставлении и использовании межбюджетных трансфертов, заключаемых Министерством с органами местного самоуправления муниципальных образований, расположенных на территории Свердловской области (далее - Соглашение).</w:t>
      </w:r>
    </w:p>
    <w:p w:rsidR="009A4898" w:rsidRDefault="009A4898">
      <w:pPr>
        <w:pStyle w:val="ConsPlusNormal"/>
        <w:spacing w:before="220"/>
        <w:ind w:firstLine="540"/>
        <w:jc w:val="both"/>
      </w:pPr>
      <w:r>
        <w:t>8. Соглашение должно содержать:</w:t>
      </w:r>
    </w:p>
    <w:p w:rsidR="009A4898" w:rsidRDefault="009A4898">
      <w:pPr>
        <w:pStyle w:val="ConsPlusNormal"/>
        <w:spacing w:before="220"/>
        <w:ind w:firstLine="540"/>
        <w:jc w:val="both"/>
      </w:pPr>
      <w:r>
        <w:lastRenderedPageBreak/>
        <w:t>1) сведения о размере межбюджетных трансфертов, предоставляемых местному бюджету;</w:t>
      </w:r>
    </w:p>
    <w:p w:rsidR="009A4898" w:rsidRDefault="009A4898">
      <w:pPr>
        <w:pStyle w:val="ConsPlusNormal"/>
        <w:spacing w:before="220"/>
        <w:ind w:firstLine="540"/>
        <w:jc w:val="both"/>
      </w:pPr>
      <w:r>
        <w:t>2) сведения о целевом назначении межбюджетных трансфертов;</w:t>
      </w:r>
    </w:p>
    <w:p w:rsidR="009A4898" w:rsidRDefault="009A4898">
      <w:pPr>
        <w:pStyle w:val="ConsPlusNormal"/>
        <w:spacing w:before="220"/>
        <w:ind w:firstLine="540"/>
        <w:jc w:val="both"/>
      </w:pPr>
      <w:r>
        <w:t>3) обязательство органа местного самоуправления муниципального образования, расположенного на территории Свердловской области, о выполнении целевого показателя о доле детей-сирот, обучающихся в муниципальных образовательных организациях, которым обеспечен бесплатный проезд на городском, пригородном, в сельской местности на внутрирайонном транспорте (кроме такси), а также бесплатный проезд один раз в год к месту жительства и обратно к месту учебы;</w:t>
      </w:r>
    </w:p>
    <w:p w:rsidR="009A4898" w:rsidRDefault="009A4898">
      <w:pPr>
        <w:pStyle w:val="ConsPlusNormal"/>
        <w:spacing w:before="220"/>
        <w:ind w:firstLine="540"/>
        <w:jc w:val="both"/>
      </w:pPr>
      <w:r>
        <w:t>4) информацию о производственно-сетевых показателях муниципальных образовательных организаций (численность детей-сирот, обучающихся в муниципальных образовательных организациях, и детей-сирот, обучающихся в муниципальных образовательных организациях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стоимость проезда в месяц 1 обучающегося из числа детей-сирот муниципальной образовательной организации, прогнозное количество месяцев, в которые обучающимся из числа детей-сирот муниципальных образовательных организаций предоставляется бесплатный проезд);</w:t>
      </w:r>
    </w:p>
    <w:p w:rsidR="009A4898" w:rsidRDefault="009A4898">
      <w:pPr>
        <w:pStyle w:val="ConsPlusNormal"/>
        <w:spacing w:before="220"/>
        <w:ind w:firstLine="540"/>
        <w:jc w:val="both"/>
      </w:pPr>
      <w:r>
        <w:t>5) обязательство органа местного самоуправления муниципального образования, расположенного на территории Свердловской области, направлять в Министерство отчеты о достижении значения целевых показателей в результате расходования межбюджетных трансфертов и об использовании средств областного бюджета, предоставленных в форме межбюджетного трансферта (далее - отчеты);</w:t>
      </w:r>
    </w:p>
    <w:p w:rsidR="009A4898" w:rsidRDefault="009A4898">
      <w:pPr>
        <w:pStyle w:val="ConsPlusNormal"/>
        <w:spacing w:before="220"/>
        <w:ind w:firstLine="540"/>
        <w:jc w:val="both"/>
      </w:pPr>
      <w:r>
        <w:t>6) сроки и порядок представления отчетов;</w:t>
      </w:r>
    </w:p>
    <w:p w:rsidR="009A4898" w:rsidRDefault="009A4898">
      <w:pPr>
        <w:pStyle w:val="ConsPlusNormal"/>
        <w:spacing w:before="220"/>
        <w:ind w:firstLine="540"/>
        <w:jc w:val="both"/>
      </w:pPr>
      <w:r>
        <w:t>7) информацию о праве Министерства производить корректировку объема межбюджетных трансфертов;</w:t>
      </w:r>
    </w:p>
    <w:p w:rsidR="009A4898" w:rsidRDefault="009A4898">
      <w:pPr>
        <w:pStyle w:val="ConsPlusNormal"/>
        <w:spacing w:before="220"/>
        <w:ind w:firstLine="540"/>
        <w:jc w:val="both"/>
      </w:pPr>
      <w:r>
        <w:t>8) порядок осуществления контроля за исполнением условий Соглашения;</w:t>
      </w:r>
    </w:p>
    <w:p w:rsidR="009A4898" w:rsidRDefault="009A4898">
      <w:pPr>
        <w:pStyle w:val="ConsPlusNormal"/>
        <w:spacing w:before="220"/>
        <w:ind w:firstLine="540"/>
        <w:jc w:val="both"/>
      </w:pPr>
      <w:r>
        <w:t>9) ответственность сторон за нарушение условий Соглашения;</w:t>
      </w:r>
    </w:p>
    <w:p w:rsidR="009A4898" w:rsidRDefault="009A4898">
      <w:pPr>
        <w:pStyle w:val="ConsPlusNormal"/>
        <w:spacing w:before="220"/>
        <w:ind w:firstLine="540"/>
        <w:jc w:val="both"/>
      </w:pPr>
      <w:r>
        <w:t>10) срок действия Соглашения.</w:t>
      </w:r>
    </w:p>
    <w:p w:rsidR="009A4898" w:rsidRDefault="009A4898">
      <w:pPr>
        <w:pStyle w:val="ConsPlusNormal"/>
        <w:spacing w:before="220"/>
        <w:ind w:firstLine="540"/>
        <w:jc w:val="both"/>
      </w:pPr>
      <w:r>
        <w:t>Форма Соглашения утверждается приказом Министерства.</w:t>
      </w:r>
    </w:p>
    <w:p w:rsidR="009A4898" w:rsidRDefault="009A4898">
      <w:pPr>
        <w:pStyle w:val="ConsPlusNormal"/>
        <w:spacing w:before="220"/>
        <w:ind w:firstLine="540"/>
        <w:jc w:val="both"/>
      </w:pPr>
      <w:r>
        <w:t>9. Органы местного самоуправления муниципальных образований, расположенных на территории Свердловской области, в течение 15 календарных дней с даты принятия постановления Правительства Свердловской области об утверждении распределения межбюджетных трансфертов из областного бюджета бюджетам муниципальных районов (городских округов) на обеспечение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муниципальных образовательных организациях в текущем финансовом году представляют в Министерство проект Соглашения.</w:t>
      </w:r>
    </w:p>
    <w:p w:rsidR="009A4898" w:rsidRDefault="009A4898">
      <w:pPr>
        <w:pStyle w:val="ConsPlusNormal"/>
        <w:spacing w:before="220"/>
        <w:ind w:firstLine="540"/>
        <w:jc w:val="both"/>
      </w:pPr>
      <w:r>
        <w:t>10. Министерство заключает Соглашение в течение 10 рабочих дней со дня поступления проекта Соглашения.</w:t>
      </w:r>
    </w:p>
    <w:p w:rsidR="009A4898" w:rsidRDefault="009A4898">
      <w:pPr>
        <w:pStyle w:val="ConsPlusNormal"/>
        <w:spacing w:before="220"/>
        <w:ind w:firstLine="540"/>
        <w:jc w:val="both"/>
      </w:pPr>
      <w:r>
        <w:t>11. Средства, выделяемые из областного бюджета в форме межбюджетных трансфертов, подлежат зачислению в доходы бюджетов муниципальных районов (городских округов) и расходованию по разделу 0700 "Образование", подразделу 0709 "Другие вопросы в области образования".</w:t>
      </w:r>
    </w:p>
    <w:p w:rsidR="009A4898" w:rsidRDefault="009A4898">
      <w:pPr>
        <w:pStyle w:val="ConsPlusNormal"/>
        <w:spacing w:before="220"/>
        <w:ind w:firstLine="540"/>
        <w:jc w:val="both"/>
      </w:pPr>
      <w:r>
        <w:lastRenderedPageBreak/>
        <w:t xml:space="preserve">12. Межбюджетные трансферты направляются для финансирования расходов местных бюджетов в соответствии с Постановлениями Правительства Свердловской области от 18.05.2017 </w:t>
      </w:r>
      <w:hyperlink r:id="rId478" w:history="1">
        <w:r>
          <w:rPr>
            <w:color w:val="0000FF"/>
          </w:rPr>
          <w:t>N 346-ПП</w:t>
        </w:r>
      </w:hyperlink>
      <w:r>
        <w:t xml:space="preserve">, от 22.06.2017 </w:t>
      </w:r>
      <w:hyperlink r:id="rId479" w:history="1">
        <w:r>
          <w:rPr>
            <w:color w:val="0000FF"/>
          </w:rPr>
          <w:t>N 428-ПП</w:t>
        </w:r>
      </w:hyperlink>
      <w:r>
        <w:t xml:space="preserve"> и от 05.07.2017 </w:t>
      </w:r>
      <w:hyperlink r:id="rId480" w:history="1">
        <w:r>
          <w:rPr>
            <w:color w:val="0000FF"/>
          </w:rPr>
          <w:t>N 476-ПП</w:t>
        </w:r>
      </w:hyperlink>
      <w:r>
        <w:t>.</w:t>
      </w:r>
    </w:p>
    <w:p w:rsidR="009A4898" w:rsidRDefault="009A4898">
      <w:pPr>
        <w:pStyle w:val="ConsPlusNormal"/>
        <w:spacing w:before="220"/>
        <w:ind w:firstLine="540"/>
        <w:jc w:val="both"/>
      </w:pPr>
      <w:r>
        <w:t>13. Межбюджетные трансферты расходуются на оплату обязательств текущего финансового года и обязательств, исполненных, но не оплаченных в предшествующем финансовом году.</w:t>
      </w:r>
    </w:p>
    <w:p w:rsidR="009A4898" w:rsidRDefault="009A4898">
      <w:pPr>
        <w:pStyle w:val="ConsPlusNormal"/>
        <w:spacing w:before="220"/>
        <w:ind w:firstLine="540"/>
        <w:jc w:val="both"/>
      </w:pPr>
      <w:r>
        <w:t>14. Средства, полученные из областного бюджета в форме межбюджетных трансфертов, носят целевой характер и не могут быть использованы на иные цели.</w:t>
      </w:r>
    </w:p>
    <w:p w:rsidR="009A4898" w:rsidRDefault="009A4898">
      <w:pPr>
        <w:pStyle w:val="ConsPlusNormal"/>
        <w:spacing w:before="220"/>
        <w:ind w:firstLine="540"/>
        <w:jc w:val="both"/>
      </w:pPr>
      <w:r>
        <w:t>Нецелевое использование межбюджетных трансфертов влечет применение мер ответственности, предусмотренных бюджетным, административным, уголовным законодательством Российской Федерации.</w:t>
      </w:r>
    </w:p>
    <w:p w:rsidR="009A4898" w:rsidRDefault="009A4898">
      <w:pPr>
        <w:pStyle w:val="ConsPlusNormal"/>
        <w:spacing w:before="220"/>
        <w:ind w:firstLine="540"/>
        <w:jc w:val="both"/>
      </w:pPr>
      <w:r>
        <w:t>15. Неиспользованные остатки межбюджетных трансфертов подлежат возврату в областной бюджет в сроки, установленные бюджетным законодательством Российской Федерации.</w:t>
      </w:r>
    </w:p>
    <w:p w:rsidR="009A4898" w:rsidRDefault="009A4898">
      <w:pPr>
        <w:pStyle w:val="ConsPlusNormal"/>
        <w:spacing w:before="220"/>
        <w:ind w:firstLine="540"/>
        <w:jc w:val="both"/>
      </w:pPr>
      <w:r>
        <w:t>При невозврате межбюджетных трансфертов в указанный срок Министерство принимает меры по взысканию подлежащих возврату межбюджетных трансфертов в областной бюджет в судебном порядке.</w:t>
      </w:r>
    </w:p>
    <w:p w:rsidR="009A4898" w:rsidRDefault="009A4898">
      <w:pPr>
        <w:pStyle w:val="ConsPlusNormal"/>
        <w:spacing w:before="220"/>
        <w:ind w:firstLine="540"/>
        <w:jc w:val="both"/>
      </w:pPr>
      <w:r>
        <w:t>16. Министерство обеспечивает соблюдение получателями межбюджетных трансфертов условий, целей и порядка, установленных при их предоставлении.</w:t>
      </w:r>
    </w:p>
    <w:p w:rsidR="009A4898" w:rsidRDefault="009A4898">
      <w:pPr>
        <w:pStyle w:val="ConsPlusNormal"/>
        <w:spacing w:before="220"/>
        <w:ind w:firstLine="540"/>
        <w:jc w:val="both"/>
      </w:pPr>
      <w:r>
        <w:t>Внутренний государственный (муниципальный) финансовый контроль за использованием бюджетных средств осуществляется Министерством финансов Свердловской области и финансовыми органами администраций муниципальных районов (городских округов), расположенных на территории Свердловской области, в пределах своей компетенции.</w:t>
      </w:r>
    </w:p>
    <w:p w:rsidR="009A4898" w:rsidRDefault="009A4898">
      <w:pPr>
        <w:pStyle w:val="ConsPlusNormal"/>
        <w:spacing w:before="220"/>
        <w:ind w:firstLine="540"/>
        <w:jc w:val="both"/>
      </w:pPr>
      <w:r>
        <w:t>Внешний государственный финансовый контроль за использованием бюджетных средств осуществляется Счетной палатой Свердловской области.</w:t>
      </w: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both"/>
      </w:pPr>
    </w:p>
    <w:p w:rsidR="009A4898" w:rsidRDefault="009A4898">
      <w:pPr>
        <w:pStyle w:val="ConsPlusNormal"/>
        <w:jc w:val="right"/>
        <w:outlineLvl w:val="1"/>
      </w:pPr>
      <w:r>
        <w:t>Приложение N 13</w:t>
      </w:r>
    </w:p>
    <w:p w:rsidR="009A4898" w:rsidRDefault="009A4898">
      <w:pPr>
        <w:pStyle w:val="ConsPlusNormal"/>
        <w:jc w:val="right"/>
      </w:pPr>
      <w:r>
        <w:t>к государственной программе</w:t>
      </w:r>
    </w:p>
    <w:p w:rsidR="009A4898" w:rsidRDefault="009A4898">
      <w:pPr>
        <w:pStyle w:val="ConsPlusNormal"/>
        <w:jc w:val="right"/>
      </w:pPr>
      <w:r>
        <w:t>Свердловской области</w:t>
      </w:r>
    </w:p>
    <w:p w:rsidR="009A4898" w:rsidRDefault="009A4898">
      <w:pPr>
        <w:pStyle w:val="ConsPlusNormal"/>
        <w:jc w:val="right"/>
      </w:pPr>
      <w:r>
        <w:t>"Развитие системы образования</w:t>
      </w:r>
    </w:p>
    <w:p w:rsidR="009A4898" w:rsidRDefault="009A4898">
      <w:pPr>
        <w:pStyle w:val="ConsPlusNormal"/>
        <w:jc w:val="right"/>
      </w:pPr>
      <w:r>
        <w:t>в Свердловской области до 2024 года"</w:t>
      </w:r>
    </w:p>
    <w:p w:rsidR="009A4898" w:rsidRDefault="009A4898">
      <w:pPr>
        <w:pStyle w:val="ConsPlusNormal"/>
        <w:jc w:val="both"/>
      </w:pPr>
    </w:p>
    <w:p w:rsidR="009A4898" w:rsidRDefault="009A4898">
      <w:pPr>
        <w:pStyle w:val="ConsPlusTitle"/>
        <w:jc w:val="center"/>
      </w:pPr>
      <w:bookmarkStart w:id="88" w:name="P7232"/>
      <w:bookmarkEnd w:id="88"/>
      <w:r>
        <w:t>МЕТОДИКА</w:t>
      </w:r>
    </w:p>
    <w:p w:rsidR="009A4898" w:rsidRDefault="009A4898">
      <w:pPr>
        <w:pStyle w:val="ConsPlusTitle"/>
        <w:jc w:val="center"/>
      </w:pPr>
      <w:r>
        <w:t>РАСЧЕТА ЗНАЧЕНИЙ ЦЕЛЕВЫХ ПОКАЗАТЕЛЕЙ</w:t>
      </w:r>
    </w:p>
    <w:p w:rsidR="009A4898" w:rsidRDefault="009A4898">
      <w:pPr>
        <w:pStyle w:val="ConsPlusTitle"/>
        <w:jc w:val="center"/>
      </w:pPr>
      <w:r>
        <w:t>ГОСУДАРСТВЕННОЙ ПРОГРАММЫ СВЕРДЛОВСКОЙ ОБЛАСТИ</w:t>
      </w:r>
    </w:p>
    <w:p w:rsidR="009A4898" w:rsidRDefault="009A4898">
      <w:pPr>
        <w:pStyle w:val="ConsPlusTitle"/>
        <w:jc w:val="center"/>
      </w:pPr>
      <w:r>
        <w:t>"РАЗВИТИЕ СИСТЕМЫ ОБРАЗОВАНИЯ В СВЕРДЛОВСКОЙ ОБЛАСТИ</w:t>
      </w:r>
    </w:p>
    <w:p w:rsidR="009A4898" w:rsidRDefault="009A4898">
      <w:pPr>
        <w:pStyle w:val="ConsPlusTitle"/>
        <w:jc w:val="center"/>
      </w:pPr>
      <w:r>
        <w:t>ДО 2024 ГОДА"</w:t>
      </w:r>
    </w:p>
    <w:p w:rsidR="009A4898" w:rsidRDefault="009A48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4898">
        <w:trPr>
          <w:jc w:val="center"/>
        </w:trPr>
        <w:tc>
          <w:tcPr>
            <w:tcW w:w="9294" w:type="dxa"/>
            <w:tcBorders>
              <w:top w:val="nil"/>
              <w:left w:val="single" w:sz="24" w:space="0" w:color="CED3F1"/>
              <w:bottom w:val="nil"/>
              <w:right w:val="single" w:sz="24" w:space="0" w:color="F4F3F8"/>
            </w:tcBorders>
            <w:shd w:val="clear" w:color="auto" w:fill="F4F3F8"/>
          </w:tcPr>
          <w:p w:rsidR="009A4898" w:rsidRDefault="009A4898">
            <w:pPr>
              <w:pStyle w:val="ConsPlusNormal"/>
              <w:jc w:val="center"/>
            </w:pPr>
            <w:r>
              <w:rPr>
                <w:color w:val="392C69"/>
              </w:rPr>
              <w:t>Список изменяющих документов</w:t>
            </w:r>
          </w:p>
          <w:p w:rsidR="009A4898" w:rsidRDefault="009A4898">
            <w:pPr>
              <w:pStyle w:val="ConsPlusNormal"/>
              <w:jc w:val="center"/>
            </w:pPr>
            <w:r>
              <w:rPr>
                <w:color w:val="392C69"/>
              </w:rPr>
              <w:t>(в ред. Постановлений Правительства Свердловской области</w:t>
            </w:r>
          </w:p>
          <w:p w:rsidR="009A4898" w:rsidRDefault="009A4898">
            <w:pPr>
              <w:pStyle w:val="ConsPlusNormal"/>
              <w:jc w:val="center"/>
            </w:pPr>
            <w:r>
              <w:rPr>
                <w:color w:val="392C69"/>
              </w:rPr>
              <w:t xml:space="preserve">от 27.04.2017 </w:t>
            </w:r>
            <w:hyperlink r:id="rId481" w:history="1">
              <w:r>
                <w:rPr>
                  <w:color w:val="0000FF"/>
                </w:rPr>
                <w:t>N 277-ПП</w:t>
              </w:r>
            </w:hyperlink>
            <w:r>
              <w:rPr>
                <w:color w:val="392C69"/>
              </w:rPr>
              <w:t xml:space="preserve">, от 24.08.2017 </w:t>
            </w:r>
            <w:hyperlink r:id="rId482" w:history="1">
              <w:r>
                <w:rPr>
                  <w:color w:val="0000FF"/>
                </w:rPr>
                <w:t>N 599-ПП</w:t>
              </w:r>
            </w:hyperlink>
            <w:r>
              <w:rPr>
                <w:color w:val="392C69"/>
              </w:rPr>
              <w:t xml:space="preserve">, от 29.12.2017 </w:t>
            </w:r>
            <w:hyperlink r:id="rId483" w:history="1">
              <w:r>
                <w:rPr>
                  <w:color w:val="0000FF"/>
                </w:rPr>
                <w:t>N 1014-ПП</w:t>
              </w:r>
            </w:hyperlink>
            <w:r>
              <w:rPr>
                <w:color w:val="392C69"/>
              </w:rPr>
              <w:t>,</w:t>
            </w:r>
          </w:p>
          <w:p w:rsidR="009A4898" w:rsidRDefault="009A4898">
            <w:pPr>
              <w:pStyle w:val="ConsPlusNormal"/>
              <w:jc w:val="center"/>
            </w:pPr>
            <w:r>
              <w:rPr>
                <w:color w:val="392C69"/>
              </w:rPr>
              <w:t xml:space="preserve">от 21.02.2018 </w:t>
            </w:r>
            <w:hyperlink r:id="rId484" w:history="1">
              <w:r>
                <w:rPr>
                  <w:color w:val="0000FF"/>
                </w:rPr>
                <w:t>N 69-ПП</w:t>
              </w:r>
            </w:hyperlink>
            <w:r>
              <w:rPr>
                <w:color w:val="392C69"/>
              </w:rPr>
              <w:t xml:space="preserve">, от 17.05.2018 </w:t>
            </w:r>
            <w:hyperlink r:id="rId485" w:history="1">
              <w:r>
                <w:rPr>
                  <w:color w:val="0000FF"/>
                </w:rPr>
                <w:t>N 301-ПП</w:t>
              </w:r>
            </w:hyperlink>
            <w:r>
              <w:rPr>
                <w:color w:val="392C69"/>
              </w:rPr>
              <w:t xml:space="preserve">, от 31.05.2018 </w:t>
            </w:r>
            <w:hyperlink r:id="rId486" w:history="1">
              <w:r>
                <w:rPr>
                  <w:color w:val="0000FF"/>
                </w:rPr>
                <w:t>N 323-ПП</w:t>
              </w:r>
            </w:hyperlink>
            <w:r>
              <w:rPr>
                <w:color w:val="392C69"/>
              </w:rPr>
              <w:t>,</w:t>
            </w:r>
          </w:p>
          <w:p w:rsidR="009A4898" w:rsidRDefault="009A4898">
            <w:pPr>
              <w:pStyle w:val="ConsPlusNormal"/>
              <w:jc w:val="center"/>
            </w:pPr>
            <w:r>
              <w:rPr>
                <w:color w:val="392C69"/>
              </w:rPr>
              <w:t xml:space="preserve">от 20.09.2018 </w:t>
            </w:r>
            <w:hyperlink r:id="rId487" w:history="1">
              <w:r>
                <w:rPr>
                  <w:color w:val="0000FF"/>
                </w:rPr>
                <w:t>N 617-ПП</w:t>
              </w:r>
            </w:hyperlink>
            <w:r>
              <w:rPr>
                <w:color w:val="392C69"/>
              </w:rPr>
              <w:t>)</w:t>
            </w:r>
          </w:p>
        </w:tc>
      </w:tr>
    </w:tbl>
    <w:p w:rsidR="009A4898" w:rsidRDefault="009A4898">
      <w:pPr>
        <w:pStyle w:val="ConsPlusNormal"/>
        <w:jc w:val="both"/>
      </w:pPr>
    </w:p>
    <w:p w:rsidR="009A4898" w:rsidRDefault="009A4898">
      <w:pPr>
        <w:pStyle w:val="ConsPlusNormal"/>
        <w:ind w:firstLine="540"/>
        <w:jc w:val="both"/>
      </w:pPr>
      <w:r>
        <w:lastRenderedPageBreak/>
        <w:t>В качестве исходных данных для расчета фактических значений целевых показателей государственной программы Свердловской области "Развитие системы образования в Свердловской области до 2024 года" (далее - Программа) используются данные форм федерального статистического наблюдения, утвержденные приказами Федеральной службы государственной статистики (далее - Росстат), мониторингов, проводимых Министерством общего и профессионального образования Свердловской области, оперативной отчетности органов местного самоуправления муниципальных образований, расположенных на территории Свердловской области (далее - органы местного самоуправления муниципального образования), осуществляющих управление в сфере образования, и подведомственных образовательных организаций.</w:t>
      </w:r>
    </w:p>
    <w:p w:rsidR="009A4898" w:rsidRDefault="009A4898">
      <w:pPr>
        <w:pStyle w:val="ConsPlusNormal"/>
        <w:spacing w:before="220"/>
        <w:ind w:firstLine="540"/>
        <w:jc w:val="both"/>
      </w:pPr>
      <w:r>
        <w:t>Значения целевых показателей Программы рассчитываются в соответствии со следующим порядком:</w:t>
      </w:r>
    </w:p>
    <w:p w:rsidR="009A4898" w:rsidRDefault="009A4898">
      <w:pPr>
        <w:pStyle w:val="ConsPlusNormal"/>
        <w:spacing w:before="220"/>
        <w:ind w:firstLine="540"/>
        <w:jc w:val="both"/>
      </w:pPr>
      <w:r>
        <w:t>1. Целевой показатель 1.1.1.1. Количество обучающихся - участников сетевых форм взаимодействия образовательных организаций по созданию и совместному использованию материально-технических, кадровых, учебно-методических ресурсов для совместной реализации образовательных программ, содержащих модули, направленные на развитие познавательных способностей детей, поддержку технического творчества и компетенций конструирования, моделирования, программирования, изучения основ проектной деятельности.</w:t>
      </w:r>
    </w:p>
    <w:p w:rsidR="009A4898" w:rsidRDefault="009A4898">
      <w:pPr>
        <w:pStyle w:val="ConsPlusNormal"/>
        <w:spacing w:before="220"/>
        <w:ind w:firstLine="540"/>
        <w:jc w:val="both"/>
      </w:pPr>
      <w:r>
        <w:t>Источник информации - органы местного самоуправления муниципальных образований - получатели субсидий из областного бюджета местным бюджетам в отчетном финансовом году на обеспечение условий реализации муниципальными образовательными организациями в Свердловской области образовательных программ естественно-научного цикла и профориентационной работы.</w:t>
      </w:r>
    </w:p>
    <w:p w:rsidR="009A4898" w:rsidRDefault="009A4898">
      <w:pPr>
        <w:pStyle w:val="ConsPlusNormal"/>
        <w:spacing w:before="220"/>
        <w:ind w:firstLine="540"/>
        <w:jc w:val="both"/>
      </w:pPr>
      <w:r>
        <w:t>Значение показателя определяется на основании информации органов местного самоуправления муниципальных образований - получателей субсидий из областного бюджета местным бюджетам в отчетном финансовом году на обеспечение условий реализации муниципальными образовательными организациями в Свердловской области образовательных программ естественно-научного цикла и профориентационной работы о количестве обучающихся - участников сетевых форм взаимодействия образовательных организаций по созданию и совместному использованию материально-технических, кадровых, учебно-методических ресурсов для совместной реализации образовательных программ, содержащих модули, направленные на развитие познавательных способностей детей, поддержку технического творчества и компетенций конструирования, моделирования, программирования, изучения основ проектной деятельности.</w:t>
      </w:r>
    </w:p>
    <w:p w:rsidR="009A4898" w:rsidRDefault="009A4898">
      <w:pPr>
        <w:pStyle w:val="ConsPlusNormal"/>
        <w:jc w:val="both"/>
      </w:pPr>
      <w:r>
        <w:t xml:space="preserve">(п. 1 в ред. </w:t>
      </w:r>
      <w:hyperlink r:id="rId488" w:history="1">
        <w:r>
          <w:rPr>
            <w:color w:val="0000FF"/>
          </w:rPr>
          <w:t>Постановления</w:t>
        </w:r>
      </w:hyperlink>
      <w:r>
        <w:t xml:space="preserve"> Правительства Свердловской области от 29.12.2017 N 1014-ПП)</w:t>
      </w:r>
    </w:p>
    <w:p w:rsidR="009A4898" w:rsidRDefault="009A4898">
      <w:pPr>
        <w:pStyle w:val="ConsPlusNormal"/>
        <w:spacing w:before="220"/>
        <w:ind w:firstLine="540"/>
        <w:jc w:val="both"/>
      </w:pPr>
      <w:r>
        <w:t>2. Целевой показатель 1.1.1.2. Количество модернизированных кабинетов естественно-научного цикла (нарастающим итогом).</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 органы местного самоуправления муниципальных образований.</w:t>
      </w:r>
    </w:p>
    <w:p w:rsidR="009A4898" w:rsidRDefault="009A4898">
      <w:pPr>
        <w:pStyle w:val="ConsPlusNormal"/>
        <w:spacing w:before="220"/>
        <w:ind w:firstLine="540"/>
        <w:jc w:val="both"/>
      </w:pPr>
      <w:r>
        <w:t>Прирост количества модернизированных кабинетов естественно-научного цикла (в отчетном году) определяется на основании данных отчетов органов местного самоуправления муниципальных образований об использовании субсидий из областного бюджета местным бюджетам в отчетном финансовом году на обеспечение условий реализации муниципальными образовательными организациями в Свердловской области образовательных программ естественно-научного цикла и профориентационной работы.</w:t>
      </w:r>
    </w:p>
    <w:p w:rsidR="009A4898" w:rsidRDefault="009A4898">
      <w:pPr>
        <w:pStyle w:val="ConsPlusNormal"/>
        <w:spacing w:before="220"/>
        <w:ind w:firstLine="540"/>
        <w:jc w:val="both"/>
      </w:pPr>
      <w:r>
        <w:t xml:space="preserve">Количество модернизированных кабинетов естественно-научного цикла (нарастающим итогом) определяется на основании информации органов местного самоуправления </w:t>
      </w:r>
      <w:r>
        <w:lastRenderedPageBreak/>
        <w:t>муниципальных образований о количестве модернизированных кабинетов естественно-научного цикла муниципальных общеобразовательных организаций, имеющейся в Министерстве общего и профессионального образования Свердловской области на момент начала реализации Программы, и об осуществленном приросте количества модернизированных кабинетов естественно-научного цикла в отчетном году.</w:t>
      </w:r>
    </w:p>
    <w:p w:rsidR="009A4898" w:rsidRDefault="009A4898">
      <w:pPr>
        <w:pStyle w:val="ConsPlusNormal"/>
        <w:jc w:val="both"/>
      </w:pPr>
      <w:r>
        <w:t xml:space="preserve">(п. 2 в ред. </w:t>
      </w:r>
      <w:hyperlink r:id="rId489" w:history="1">
        <w:r>
          <w:rPr>
            <w:color w:val="0000FF"/>
          </w:rPr>
          <w:t>Постановления</w:t>
        </w:r>
      </w:hyperlink>
      <w:r>
        <w:t xml:space="preserve"> Правительства Свердловской области от 29.12.2017 N 1014-ПП)</w:t>
      </w:r>
    </w:p>
    <w:p w:rsidR="009A4898" w:rsidRDefault="009A4898">
      <w:pPr>
        <w:pStyle w:val="ConsPlusNormal"/>
        <w:spacing w:before="220"/>
        <w:ind w:firstLine="540"/>
        <w:jc w:val="both"/>
      </w:pPr>
      <w:r>
        <w:t>3. Целевой показатель 1.1.1.3. Доля профессий (компетенций) в соответствии со специализацией "машиностроение, управление сложными техническими системами, обработка материалов", по которым межрегиональным центром компетенций разработаны экспериментальные образовательные программы, в общей численности профессий (компетенций) в соответствии со специализацией "машиностроение, управление сложными техническими системами, обработка материалов", по которым межрегиональным центром компетенций должны быть разработаны экспериментальные образовательные программы.</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Значение целевого показателя рассчитывается по формуле:</w:t>
      </w:r>
    </w:p>
    <w:p w:rsidR="009A4898" w:rsidRDefault="009A4898">
      <w:pPr>
        <w:pStyle w:val="ConsPlusNormal"/>
        <w:jc w:val="both"/>
      </w:pPr>
    </w:p>
    <w:p w:rsidR="009A4898" w:rsidRDefault="009A4898">
      <w:pPr>
        <w:pStyle w:val="ConsPlusNormal"/>
        <w:jc w:val="center"/>
      </w:pPr>
      <w:r>
        <w:t>Yn = Ym / Yv x 100%, где:</w:t>
      </w:r>
    </w:p>
    <w:p w:rsidR="009A4898" w:rsidRDefault="009A4898">
      <w:pPr>
        <w:pStyle w:val="ConsPlusNormal"/>
        <w:jc w:val="both"/>
      </w:pPr>
    </w:p>
    <w:p w:rsidR="009A4898" w:rsidRDefault="009A4898">
      <w:pPr>
        <w:pStyle w:val="ConsPlusNormal"/>
        <w:ind w:firstLine="540"/>
        <w:jc w:val="both"/>
      </w:pPr>
      <w:r>
        <w:t>Yn - доля профессий (компетенций) в соответствии со специализацией "машиностроение, управление сложными техническими системами, обработка металлов", по которым межрегиональным центром компетенций разработаны экспериментальные образовательные программы, в общей численности профессий (компетенций) в соответствии со специализацией "машиностроение, управление сложными техническими системами, обработка металлов", по которым межрегиональным центром компетенций должны быть разработаны экспериментальные образовательные программы, выраженная в процентах;</w:t>
      </w:r>
    </w:p>
    <w:p w:rsidR="009A4898" w:rsidRDefault="009A4898">
      <w:pPr>
        <w:pStyle w:val="ConsPlusNormal"/>
        <w:spacing w:before="220"/>
        <w:ind w:firstLine="540"/>
        <w:jc w:val="both"/>
      </w:pPr>
      <w:r>
        <w:t>Ym - количество профессий (компетенций), по которым межрегиональным центром компетенций разработаны экспериментальные образовательные программы в соответствии со специализацией "машиностроение, управление сложными техническими системами, обработка металлов";</w:t>
      </w:r>
    </w:p>
    <w:p w:rsidR="009A4898" w:rsidRDefault="009A4898">
      <w:pPr>
        <w:pStyle w:val="ConsPlusNormal"/>
        <w:spacing w:before="220"/>
        <w:ind w:firstLine="540"/>
        <w:jc w:val="both"/>
      </w:pPr>
      <w:r>
        <w:t>Yv - количество профессий (компетенций), по которым межрегиональным центром компетенций должны быть разработаны экспериментальные образовательные программы в соответствии со специализацией "машиностроение, управление сложными техническими системами, обработка металлов".</w:t>
      </w:r>
    </w:p>
    <w:p w:rsidR="009A4898" w:rsidRDefault="009A4898">
      <w:pPr>
        <w:pStyle w:val="ConsPlusNormal"/>
        <w:spacing w:before="220"/>
        <w:ind w:firstLine="540"/>
        <w:jc w:val="both"/>
      </w:pPr>
      <w:r>
        <w:t>4. Целевой показатель 1.1.1.4. Количество обучающихся государственных профессиональных образовательных организаций Свердловской области, принявших участие в олимпиадах профессионального мастерства, проводимых в соответствии с требованиями федеральных государственных стандартов среднего профессионального образования и международными требованиями WorldSkills Russia (ежегодно).</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Значение показателя определяется на основании данных отчетов о проведении олимпиад профессионального мастерства, проводимых в соответствии с требованиями федеральных государственных стандартов среднего профессионального образования и международными требованиями WorldSkills Russia.</w:t>
      </w:r>
    </w:p>
    <w:p w:rsidR="009A4898" w:rsidRDefault="009A4898">
      <w:pPr>
        <w:pStyle w:val="ConsPlusNormal"/>
        <w:spacing w:before="220"/>
        <w:ind w:firstLine="540"/>
        <w:jc w:val="both"/>
      </w:pPr>
      <w:r>
        <w:t xml:space="preserve">5. Целевой показатель 1.1.1.5. Количество образовательных организаций, реализующих </w:t>
      </w:r>
      <w:r>
        <w:lastRenderedPageBreak/>
        <w:t>программы дополнительного образования технической и естественно-научной направленности на условиях сетевого взаимодействия с государственным автономным нетиповым образовательным учреждением Свердловской области "Дворец молодежи".</w:t>
      </w:r>
    </w:p>
    <w:p w:rsidR="009A4898" w:rsidRDefault="009A4898">
      <w:pPr>
        <w:pStyle w:val="ConsPlusNormal"/>
        <w:jc w:val="both"/>
      </w:pPr>
      <w:r>
        <w:t xml:space="preserve">(в ред. Постановлений Правительства Свердловской области от 29.12.2017 </w:t>
      </w:r>
      <w:hyperlink r:id="rId490" w:history="1">
        <w:r>
          <w:rPr>
            <w:color w:val="0000FF"/>
          </w:rPr>
          <w:t>N 1014-ПП</w:t>
        </w:r>
      </w:hyperlink>
      <w:r>
        <w:t xml:space="preserve">, от 20.09.2018 </w:t>
      </w:r>
      <w:hyperlink r:id="rId491" w:history="1">
        <w:r>
          <w:rPr>
            <w:color w:val="0000FF"/>
          </w:rPr>
          <w:t>N 617-ПП</w:t>
        </w:r>
      </w:hyperlink>
      <w:r>
        <w:t>)</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Значение показателя определяется на основании данных отчета государственного автономного нетипового образовательного учреждения Свердловской области "Дворец молодежи" о количестве образовательных организаций, реализующих программы дополнительного образования технической и естественно-научной направленности на условиях сетевого взаимодействия с государственным автономным нетиповым образовательным учреждением Свердловской области "Дворец молодежи".</w:t>
      </w:r>
    </w:p>
    <w:p w:rsidR="009A4898" w:rsidRDefault="009A4898">
      <w:pPr>
        <w:pStyle w:val="ConsPlusNormal"/>
        <w:jc w:val="both"/>
      </w:pPr>
      <w:r>
        <w:t xml:space="preserve">(часть третья в ред. </w:t>
      </w:r>
      <w:hyperlink r:id="rId492" w:history="1">
        <w:r>
          <w:rPr>
            <w:color w:val="0000FF"/>
          </w:rPr>
          <w:t>Постановления</w:t>
        </w:r>
      </w:hyperlink>
      <w:r>
        <w:t xml:space="preserve"> Правительства Свердловской области от 20.09.2018 N 617-ПП)</w:t>
      </w:r>
    </w:p>
    <w:p w:rsidR="009A4898" w:rsidRDefault="009A4898">
      <w:pPr>
        <w:pStyle w:val="ConsPlusNormal"/>
        <w:spacing w:before="220"/>
        <w:ind w:firstLine="540"/>
        <w:jc w:val="both"/>
      </w:pPr>
      <w:r>
        <w:t>6. Целевой показатель 1.1.1.6. Количество специалистов, прошедших подготовку, переподготовку и повышение квалификации в профессиональных образовательных организациях в результате реализации проектов государственно-частного партнерства по рабочим и инженерно-техническим специальностям, в том числе в соответствии со стандартами WorldSkills и CDIO (нарастающим итогом).</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Значение показателя определяется на основании информации государственных профессиональных образовательных организаций Свердловской области о количестве специалистов, прошедших подготовку, переподготовку и повышение квалификации в профессиональных образовательных организациях в результате реализации проектов государственно-частного партнерства по рабочим и инженерно-техническим специальностям, в том числе в соответствии со стандартами WorldSkills и CDIO.</w:t>
      </w:r>
    </w:p>
    <w:p w:rsidR="009A4898" w:rsidRDefault="009A4898">
      <w:pPr>
        <w:pStyle w:val="ConsPlusNormal"/>
        <w:spacing w:before="220"/>
        <w:ind w:firstLine="540"/>
        <w:jc w:val="both"/>
      </w:pPr>
      <w:r>
        <w:t>7. Целевой показатель 1.1.1.7. Количество некоммерческих организаций, реализующих образовательные программы технической направленности, получивших государственную поддержку на конкурсной основе.</w:t>
      </w:r>
    </w:p>
    <w:p w:rsidR="009A4898" w:rsidRDefault="009A4898">
      <w:pPr>
        <w:pStyle w:val="ConsPlusNormal"/>
        <w:jc w:val="both"/>
      </w:pPr>
      <w:r>
        <w:t xml:space="preserve">(в ред. </w:t>
      </w:r>
      <w:hyperlink r:id="rId493" w:history="1">
        <w:r>
          <w:rPr>
            <w:color w:val="0000FF"/>
          </w:rPr>
          <w:t>Постановления</w:t>
        </w:r>
      </w:hyperlink>
      <w:r>
        <w:t xml:space="preserve"> Правительства Свердловской области от 29.12.2017 N 1014-ПП)</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Значение показателя определяется по итогам проведения конкурса среди некоммерческих организаций, реализующих образовательные программы технической направленности.</w:t>
      </w:r>
    </w:p>
    <w:p w:rsidR="009A4898" w:rsidRDefault="009A4898">
      <w:pPr>
        <w:pStyle w:val="ConsPlusNormal"/>
        <w:spacing w:before="220"/>
        <w:ind w:firstLine="540"/>
        <w:jc w:val="both"/>
      </w:pPr>
      <w:r>
        <w:t>8. Целевой показатель 1.1.1.8. Количество созданных центров внедрения инновационных технологий в практическую деятельность (нарастающим итогом).</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Значение показателя определяется на основании информации Министерства промышленности и науки Свердловской области, промышленных предприятий Свердловской области о количестве созданных центров внедрения инновационных технологий в практическую деятельность.</w:t>
      </w:r>
    </w:p>
    <w:p w:rsidR="009A4898" w:rsidRDefault="009A4898">
      <w:pPr>
        <w:pStyle w:val="ConsPlusNormal"/>
        <w:spacing w:before="220"/>
        <w:ind w:firstLine="540"/>
        <w:jc w:val="both"/>
      </w:pPr>
      <w:r>
        <w:t xml:space="preserve">9. Целевой показатель 1.1.1.9. Количество созданных центров молодежного </w:t>
      </w:r>
      <w:r>
        <w:lastRenderedPageBreak/>
        <w:t>инновационного творчества (нарастающим итогом).</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Значение показателя определяется на основании информации Министерства инвестиций и развития Свердловской области, Министерства промышленности и науки Свердловской области о количестве созданных центров молодежного инновационного творчества.</w:t>
      </w:r>
    </w:p>
    <w:p w:rsidR="009A4898" w:rsidRDefault="009A4898">
      <w:pPr>
        <w:pStyle w:val="ConsPlusNormal"/>
        <w:spacing w:before="220"/>
        <w:ind w:firstLine="540"/>
        <w:jc w:val="both"/>
      </w:pPr>
      <w:r>
        <w:t>9-1. Целевой показатель 1.1.1.10. Численность выпускников образовательных организаций, реализующих программы среднего профессионального образования, продемонстрировавших уровень подготовки, соответствующий стандартам "WorldSkills Russia" (ежегодно).</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Значение целевого показателя рассчитывается исходя из количества выпускников профессиональных образовательных организаций, подведомственных Министерству общего и профессионального образования Свердловской области, которые приняли участие в чемпионатах "Молодые профессионалы (WorldSkills Russia)" и/или прошли демонстрационный экзамен по стандартам "WorldSkills Russia".</w:t>
      </w:r>
    </w:p>
    <w:p w:rsidR="009A4898" w:rsidRDefault="009A4898">
      <w:pPr>
        <w:pStyle w:val="ConsPlusNormal"/>
        <w:jc w:val="both"/>
      </w:pPr>
      <w:r>
        <w:t xml:space="preserve">(п. 9-1 введен </w:t>
      </w:r>
      <w:hyperlink r:id="rId494" w:history="1">
        <w:r>
          <w:rPr>
            <w:color w:val="0000FF"/>
          </w:rPr>
          <w:t>Постановлением</w:t>
        </w:r>
      </w:hyperlink>
      <w:r>
        <w:t xml:space="preserve"> Правительства Свердловской области от 21.02.2018 N 69-ПП)</w:t>
      </w:r>
    </w:p>
    <w:p w:rsidR="009A4898" w:rsidRDefault="009A4898">
      <w:pPr>
        <w:pStyle w:val="ConsPlusNormal"/>
        <w:spacing w:before="220"/>
        <w:ind w:firstLine="540"/>
        <w:jc w:val="both"/>
      </w:pPr>
      <w:r>
        <w:t>9-2. Целевой показатель 1.1.1.11. Количество специализированных центров компетенций, аккредитованных по стандартам "WorldSkills Russia".</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Значение целевого показателя рассчитывается на основании положительных результатов аккредитационных выездов специалистов Союза "Агентство развития профессиональных сообществ и рабочих кадров "Молодые профессионалы (WorldSkills Russia)", проводящих аккредитацию специализированных центров компетенций, расположенных на базе государственных профессиональных образовательных организаций Свердловской области, подведомственных Министерству общего и профессионального образования Свердловской области.</w:t>
      </w:r>
    </w:p>
    <w:p w:rsidR="009A4898" w:rsidRDefault="009A4898">
      <w:pPr>
        <w:pStyle w:val="ConsPlusNormal"/>
        <w:jc w:val="both"/>
      </w:pPr>
      <w:r>
        <w:t xml:space="preserve">(п. 9-2 введен </w:t>
      </w:r>
      <w:hyperlink r:id="rId495" w:history="1">
        <w:r>
          <w:rPr>
            <w:color w:val="0000FF"/>
          </w:rPr>
          <w:t>Постановлением</w:t>
        </w:r>
      </w:hyperlink>
      <w:r>
        <w:t xml:space="preserve"> Правительства Свердловской области от 21.02.2018 N 69-ПП)</w:t>
      </w:r>
    </w:p>
    <w:p w:rsidR="009A4898" w:rsidRDefault="009A4898">
      <w:pPr>
        <w:pStyle w:val="ConsPlusNormal"/>
        <w:spacing w:before="220"/>
        <w:ind w:firstLine="540"/>
        <w:jc w:val="both"/>
      </w:pPr>
      <w:r>
        <w:t xml:space="preserve">10. Целевой показатель 1.1.2.1. Доля профессиональных образовательных организаций, в которых осуществляется подготовка кадров по наиболее востребованным на рынке труда профессиям и специальностям, требующим среднего профессионального образования, включенным в </w:t>
      </w:r>
      <w:hyperlink r:id="rId496" w:history="1">
        <w:r>
          <w:rPr>
            <w:color w:val="0000FF"/>
          </w:rPr>
          <w:t>список</w:t>
        </w:r>
      </w:hyperlink>
      <w:r>
        <w:t xml:space="preserve"> 50 наиболее востребованных на рынке труда, новых и перспективных профессий, требующих среднего профессионального образования, утвержденный Приказом Министерства труда и социальной защиты Российской Федерации от 02.11.2015 N 831 "Об утверждении списка 50 наиболее востребованных на рынке труда, новых и перспективных профессий, требующих среднего профессионального образования" (далее - Приказ Министерства труда и социальной защиты Российской Федерации от 02.11.2015 N 831), в общем количестве средних профессиональных образовательных организаций.</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Значение целевого показателя рассчитывается по формуле:</w:t>
      </w:r>
    </w:p>
    <w:p w:rsidR="009A4898" w:rsidRDefault="009A4898">
      <w:pPr>
        <w:pStyle w:val="ConsPlusNormal"/>
        <w:jc w:val="both"/>
      </w:pPr>
    </w:p>
    <w:p w:rsidR="009A4898" w:rsidRDefault="009A4898">
      <w:pPr>
        <w:pStyle w:val="ConsPlusNormal"/>
        <w:jc w:val="center"/>
      </w:pPr>
      <w:r>
        <w:t>Yc = Ya / Yp x 100%, где:</w:t>
      </w:r>
    </w:p>
    <w:p w:rsidR="009A4898" w:rsidRDefault="009A4898">
      <w:pPr>
        <w:pStyle w:val="ConsPlusNormal"/>
        <w:jc w:val="both"/>
      </w:pPr>
    </w:p>
    <w:p w:rsidR="009A4898" w:rsidRDefault="009A4898">
      <w:pPr>
        <w:pStyle w:val="ConsPlusNormal"/>
        <w:ind w:firstLine="540"/>
        <w:jc w:val="both"/>
      </w:pPr>
      <w:r>
        <w:lastRenderedPageBreak/>
        <w:t xml:space="preserve">Yc - доля профессиональных образовательных организаций, в которых осуществляется подготовка кадров по наиболее востребованным на рынке труда профессиям и специальностям, требующим среднего профессионального образования, включенным в </w:t>
      </w:r>
      <w:hyperlink r:id="rId497" w:history="1">
        <w:r>
          <w:rPr>
            <w:color w:val="0000FF"/>
          </w:rPr>
          <w:t>список</w:t>
        </w:r>
      </w:hyperlink>
      <w:r>
        <w:t xml:space="preserve"> 50 наиболее востребованных на рынке труда, новых и перспективных профессий, требующих среднего профессионального образования, утвержденный Приказом Министерства труда и социальной защиты Российской Федерации от 02.11.2015 N 831, в общем количестве средних профессиональных образовательных организаций, выраженная в процентах;</w:t>
      </w:r>
    </w:p>
    <w:p w:rsidR="009A4898" w:rsidRDefault="009A4898">
      <w:pPr>
        <w:pStyle w:val="ConsPlusNormal"/>
        <w:spacing w:before="220"/>
        <w:ind w:firstLine="540"/>
        <w:jc w:val="both"/>
      </w:pPr>
      <w:r>
        <w:t xml:space="preserve">Ya - количество профессиональных образовательных организаций, в которых осуществляется подготовка кадров по профессиям из </w:t>
      </w:r>
      <w:hyperlink r:id="rId498" w:history="1">
        <w:r>
          <w:rPr>
            <w:color w:val="0000FF"/>
          </w:rPr>
          <w:t>списка</w:t>
        </w:r>
      </w:hyperlink>
      <w:r>
        <w:t xml:space="preserve"> профессий, утвержденного Приказом Министерства труда и социальной защиты Российской Федерации от 02.11.2015 N 831;</w:t>
      </w:r>
    </w:p>
    <w:p w:rsidR="009A4898" w:rsidRDefault="009A4898">
      <w:pPr>
        <w:pStyle w:val="ConsPlusNormal"/>
        <w:spacing w:before="220"/>
        <w:ind w:firstLine="540"/>
        <w:jc w:val="both"/>
      </w:pPr>
      <w:r>
        <w:t>Yp - общее количество профессиональных образовательных организаций.</w:t>
      </w:r>
    </w:p>
    <w:p w:rsidR="009A4898" w:rsidRDefault="009A4898">
      <w:pPr>
        <w:pStyle w:val="ConsPlusNormal"/>
        <w:spacing w:before="220"/>
        <w:ind w:firstLine="540"/>
        <w:jc w:val="both"/>
      </w:pPr>
      <w:r>
        <w:t>11. Целевой показатель 1.1.2.2. Доля выпускников профессиональных образовательных организаций и образовательных организаций высшего образования, в том числе технической направленности, трудоустроенных по полученным профессиям и специальностям в течение года после окончания обучения, от общего количества выпускников таких образовательных организаций, трудоустроенных в течение года после окончания обучения.</w:t>
      </w:r>
    </w:p>
    <w:p w:rsidR="009A4898" w:rsidRDefault="009A4898">
      <w:pPr>
        <w:pStyle w:val="ConsPlusNormal"/>
        <w:spacing w:before="220"/>
        <w:ind w:firstLine="540"/>
        <w:jc w:val="both"/>
      </w:pPr>
      <w:r>
        <w:t>Источник информации - Росстат.</w:t>
      </w:r>
    </w:p>
    <w:p w:rsidR="009A4898" w:rsidRDefault="009A4898">
      <w:pPr>
        <w:pStyle w:val="ConsPlusNormal"/>
        <w:spacing w:before="220"/>
        <w:ind w:firstLine="540"/>
        <w:jc w:val="both"/>
      </w:pPr>
      <w:r>
        <w:t>Значение показателя рассчитывается на основе информации государственных профессиональных образовательных организаций как отношение численности выпускников профессиональных образовательных организаций и образовательных организаций высшего образования, в том числе технической направленности, трудоустроенных по полученным профессиям и специальностям в течение года после окончания обучения, к общей численности выпускников профессиональных образовательных организаций и образовательных организаций высшего образования, в том числе технической направленности, выраженное в процентах.</w:t>
      </w:r>
    </w:p>
    <w:p w:rsidR="009A4898" w:rsidRDefault="009A4898">
      <w:pPr>
        <w:pStyle w:val="ConsPlusNormal"/>
        <w:spacing w:before="220"/>
        <w:ind w:firstLine="540"/>
        <w:jc w:val="both"/>
      </w:pPr>
      <w:r>
        <w:t>12. Целевой показатель 1.1.2.3. Количество образовательных организаций, заключивших соглашение о взаимодействии с негосударственными организациями, осуществляющими образовательную деятельность в сфере дополнительного образования детей технической направленности, и негосударственными организациями, осуществляющими поддержку технического творчества детей (нарастающим итогом).</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 органы местного самоуправления муниципальных образований - получатели субсидий из областного бюджета местным бюджетам в отчетном финансовом году на обеспечение условий реализации муниципальными образовательными организациями в Свердловской области образовательных программ естественно-научного цикла и профориентационной работы.</w:t>
      </w:r>
    </w:p>
    <w:p w:rsidR="009A4898" w:rsidRDefault="009A4898">
      <w:pPr>
        <w:pStyle w:val="ConsPlusNormal"/>
        <w:spacing w:before="220"/>
        <w:ind w:firstLine="540"/>
        <w:jc w:val="both"/>
      </w:pPr>
      <w:r>
        <w:t>Прирост количества образовательных организаций, заключивших соглашение о взаимодействии с негосударственными организациями, осуществляющими образовательную деятельность в сфере дополнительного образования детей технической направленности, и негосударственными организациями, осуществляющими поддержку технического творчества детей (в отчетном году), определяется на основании информации органов местного самоуправления муниципальных образований - получателей субсидий из областного бюджета местным бюджетам в отчетном финансовом году на обеспечение условий реализации муниципальными образовательными организациями в Свердловской области образовательных программ естественно-научного цикла и профориентационной работы.</w:t>
      </w:r>
    </w:p>
    <w:p w:rsidR="009A4898" w:rsidRDefault="009A4898">
      <w:pPr>
        <w:pStyle w:val="ConsPlusNormal"/>
        <w:spacing w:before="220"/>
        <w:ind w:firstLine="540"/>
        <w:jc w:val="both"/>
      </w:pPr>
      <w:r>
        <w:t xml:space="preserve">Количество образовательных организаций, заключивших соглашение о взаимодействии с негосударственными организациями, осуществляющими образовательную деятельность в сфере </w:t>
      </w:r>
      <w:r>
        <w:lastRenderedPageBreak/>
        <w:t>дополнительного образования детей технической направленности, и негосударственными организациями, осуществляющими поддержку технического творчества детей (нарастающим итогом), определяется на основании данных Министерства общего и профессионального образования Свердловской области о наличии вышеуказанных образовательных организаций на момент начала реализации Программы и информации органов местного самоуправления муниципальных образований - получателей субсидий из областного бюджета местным бюджетам в отчетном финансовом году на обеспечение условий реализации муниципальными образовательными организациями в Свердловской области образовательных программ естественно-научного цикла и профориентационной работы о количестве образовательных организаций, заключивших соглашение о взаимодействии с негосударственными организациями, осуществляющими образовательную деятельность в сфере дополнительного образования детей технической направленности, и негосударственными организациями, осуществляющими поддержку технического творчества детей в отчетном году.</w:t>
      </w:r>
    </w:p>
    <w:p w:rsidR="009A4898" w:rsidRDefault="009A4898">
      <w:pPr>
        <w:pStyle w:val="ConsPlusNormal"/>
        <w:jc w:val="both"/>
      </w:pPr>
      <w:r>
        <w:t xml:space="preserve">(п. 12 в ред. </w:t>
      </w:r>
      <w:hyperlink r:id="rId499" w:history="1">
        <w:r>
          <w:rPr>
            <w:color w:val="0000FF"/>
          </w:rPr>
          <w:t>Постановления</w:t>
        </w:r>
      </w:hyperlink>
      <w:r>
        <w:t xml:space="preserve"> Правительства Свердловской области от 29.12.2017 N 1014-ПП)</w:t>
      </w:r>
    </w:p>
    <w:p w:rsidR="009A4898" w:rsidRDefault="009A4898">
      <w:pPr>
        <w:pStyle w:val="ConsPlusNormal"/>
        <w:spacing w:before="220"/>
        <w:ind w:firstLine="540"/>
        <w:jc w:val="both"/>
      </w:pPr>
      <w:r>
        <w:t>13. Целевой показатель 1.1.2.5. Доля образовательных организаций высшего образования, в которых внедрена система мониторинга трудоустройства и карьеры выпускников, в общем количестве организаций высшего образования.</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 высшие учебные заведения, расположенные на территории Свердловской области.</w:t>
      </w:r>
    </w:p>
    <w:p w:rsidR="009A4898" w:rsidRDefault="009A4898">
      <w:pPr>
        <w:pStyle w:val="ConsPlusNormal"/>
        <w:spacing w:before="220"/>
        <w:ind w:firstLine="540"/>
        <w:jc w:val="both"/>
      </w:pPr>
      <w:r>
        <w:t>Значение показателя рассчитывается на основании отчетов образовательных организаций высшего образования как отношение количества образовательных организаций высшего образования, в которых внедрена система мониторинга трудоустройства и карьеры выпускников, к общему количеству образовательных организаций высшего образования, выраженное в процентах.</w:t>
      </w:r>
    </w:p>
    <w:p w:rsidR="009A4898" w:rsidRDefault="009A4898">
      <w:pPr>
        <w:pStyle w:val="ConsPlusNormal"/>
        <w:spacing w:before="220"/>
        <w:ind w:firstLine="540"/>
        <w:jc w:val="both"/>
      </w:pPr>
      <w:r>
        <w:t>14. Целевой показатель 1.1.2.6. Количество отраслевых кластерных центров компетенций, использующих международные стандарты WorldSkills.</w:t>
      </w:r>
    </w:p>
    <w:p w:rsidR="009A4898" w:rsidRDefault="009A4898">
      <w:pPr>
        <w:pStyle w:val="ConsPlusNormal"/>
        <w:spacing w:before="220"/>
        <w:ind w:firstLine="540"/>
        <w:jc w:val="both"/>
      </w:pPr>
      <w:r>
        <w:t>Источник информации - приказы Министерства общего и профессионального образования Свердловской области о создании специализированных центров компетенций.</w:t>
      </w:r>
    </w:p>
    <w:p w:rsidR="009A4898" w:rsidRDefault="009A4898">
      <w:pPr>
        <w:pStyle w:val="ConsPlusNormal"/>
        <w:spacing w:before="220"/>
        <w:ind w:firstLine="540"/>
        <w:jc w:val="both"/>
      </w:pPr>
      <w:r>
        <w:t>Значение показателя определяется на основании приказов Министерства общего и профессионального образования Свердловской области о создании специализированных центров компетенций.</w:t>
      </w:r>
    </w:p>
    <w:p w:rsidR="009A4898" w:rsidRDefault="009A4898">
      <w:pPr>
        <w:pStyle w:val="ConsPlusNormal"/>
        <w:spacing w:before="220"/>
        <w:ind w:firstLine="540"/>
        <w:jc w:val="both"/>
      </w:pPr>
      <w:r>
        <w:t>15. Целевой показатель 1.1.2.7. Доля студентов профессиональных образовательных организаций, обучающихся по образовательным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и оценке результатов их освоения, проведении учебных занятий), в общей численности студентов профессиональных образовательных организаций.</w:t>
      </w:r>
    </w:p>
    <w:p w:rsidR="009A4898" w:rsidRDefault="009A4898">
      <w:pPr>
        <w:pStyle w:val="ConsPlusNormal"/>
        <w:spacing w:before="220"/>
        <w:ind w:firstLine="540"/>
        <w:jc w:val="both"/>
      </w:pPr>
      <w:r>
        <w:t>Источник информации - мониторинг численности обучающихся подведомственных профессиональных образовательных организаций Министерства общего и профессионального образования Свердловской области.</w:t>
      </w:r>
    </w:p>
    <w:p w:rsidR="009A4898" w:rsidRDefault="009A4898">
      <w:pPr>
        <w:pStyle w:val="ConsPlusNormal"/>
        <w:spacing w:before="220"/>
        <w:ind w:firstLine="540"/>
        <w:jc w:val="both"/>
      </w:pPr>
      <w:r>
        <w:t>Значение целевого показателя рассчитывается по формуле:</w:t>
      </w:r>
    </w:p>
    <w:p w:rsidR="009A4898" w:rsidRDefault="009A4898">
      <w:pPr>
        <w:pStyle w:val="ConsPlusNormal"/>
        <w:jc w:val="both"/>
      </w:pPr>
    </w:p>
    <w:p w:rsidR="009A4898" w:rsidRDefault="009A4898">
      <w:pPr>
        <w:pStyle w:val="ConsPlusNormal"/>
        <w:jc w:val="center"/>
      </w:pPr>
      <w:r>
        <w:t>Kc = K1 + ... + Kn / Kp x 100%, где:</w:t>
      </w:r>
    </w:p>
    <w:p w:rsidR="009A4898" w:rsidRDefault="009A4898">
      <w:pPr>
        <w:pStyle w:val="ConsPlusNormal"/>
        <w:jc w:val="both"/>
      </w:pPr>
    </w:p>
    <w:p w:rsidR="009A4898" w:rsidRDefault="009A4898">
      <w:pPr>
        <w:pStyle w:val="ConsPlusNormal"/>
        <w:ind w:firstLine="540"/>
        <w:jc w:val="both"/>
      </w:pPr>
      <w:r>
        <w:t xml:space="preserve">Kc - доля студентов профессиональных образовательных организаций, обучающихся по </w:t>
      </w:r>
      <w:r>
        <w:lastRenderedPageBreak/>
        <w:t>образовательным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и оценке результатов их освоения, проведении учебных занятий), в общей численности студентов профессиональных образовательных организаций, выраженная в процентах;</w:t>
      </w:r>
    </w:p>
    <w:p w:rsidR="009A4898" w:rsidRDefault="009A4898">
      <w:pPr>
        <w:pStyle w:val="ConsPlusNormal"/>
        <w:spacing w:before="220"/>
        <w:ind w:firstLine="540"/>
        <w:jc w:val="both"/>
      </w:pPr>
      <w:r>
        <w:t>K1 + ... Kn - количество студентов профессиональных образовательных организаций (суммируется по каждой профессиональной образовательной организации), обучающихся по образовательным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и оценке результатов их освоения, проведении учебных занятий);</w:t>
      </w:r>
    </w:p>
    <w:p w:rsidR="009A4898" w:rsidRDefault="009A4898">
      <w:pPr>
        <w:pStyle w:val="ConsPlusNormal"/>
        <w:spacing w:before="220"/>
        <w:ind w:firstLine="540"/>
        <w:jc w:val="both"/>
      </w:pPr>
      <w:r>
        <w:t>Kp - общее количество студентов профессиональных образовательных организаций.</w:t>
      </w:r>
    </w:p>
    <w:p w:rsidR="009A4898" w:rsidRDefault="009A4898">
      <w:pPr>
        <w:pStyle w:val="ConsPlusNormal"/>
        <w:spacing w:before="220"/>
        <w:ind w:firstLine="540"/>
        <w:jc w:val="both"/>
      </w:pPr>
      <w:r>
        <w:t>16. Целевой показатель 1.1.2.8. Ежегодное проведение областного межвузовского конкурса инженерных проектов, в том числе в формате "Минута технославы".</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Значение показателя определяется на основании приказа Министерства общего и профессионального образования Свердловской области об итогах межвузовского конкурса инженерных проектов, в том числе в формате "Минута технославы".</w:t>
      </w:r>
    </w:p>
    <w:p w:rsidR="009A4898" w:rsidRDefault="009A4898">
      <w:pPr>
        <w:pStyle w:val="ConsPlusNormal"/>
        <w:spacing w:before="220"/>
        <w:ind w:firstLine="540"/>
        <w:jc w:val="both"/>
      </w:pPr>
      <w:r>
        <w:t>17. Целевой показатель 1.1.2.9. Доля молодых граждан в возрасте 14 - 17 лет, охваченных различными формами профессиональной ориентации, в общей численности граждан - участников профориентационных мероприятий (ежегодно).</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Значение показателя определяется на основании данных органов местного самоуправления муниципальных образований, профессиональных образовательных организаций как отношение количества молодых граждан в возрасте 14 - 17 лет, охваченных различными формами профессиональной ориентации, к общему количеству граждан - участников профориентационных мероприятий, выраженное в процентах.</w:t>
      </w:r>
    </w:p>
    <w:p w:rsidR="009A4898" w:rsidRDefault="009A4898">
      <w:pPr>
        <w:pStyle w:val="ConsPlusNormal"/>
        <w:spacing w:before="220"/>
        <w:ind w:firstLine="540"/>
        <w:jc w:val="both"/>
      </w:pPr>
      <w:r>
        <w:t>18. Целевой показатель 1.1.2.10. Доля граждан, освоивших по направлению органов службы занятости населения Свердловской области программы профессионального обучения и дополнительные профессиональные образовательные программы с применением электронного обучения и дистанционных образовательных технологий, в общей численности участников мероприятия по организации профессионального обучения граждан.</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 Департамент по труду и занятости населения Свердловской области.</w:t>
      </w:r>
    </w:p>
    <w:p w:rsidR="009A4898" w:rsidRDefault="009A4898">
      <w:pPr>
        <w:pStyle w:val="ConsPlusNormal"/>
        <w:spacing w:before="220"/>
        <w:ind w:firstLine="540"/>
        <w:jc w:val="both"/>
      </w:pPr>
      <w:r>
        <w:t>Значение показателя рассчитывается на основании информации государственных профессиональных образовательных организаций Свердловской области, подведомственных Министерству общего и профессионального образования Свердловской области, как отношение численности граждан, освоивших по направлению органов службы занятости населения Свердловской области программы профессионального обучения и дополнительные профессиональные образовательные программы с применением электронного обучения и дистанционных образовательных технологий, к общей численности участников мероприятия по организации профессионального обучения граждан, выраженное в процентах.</w:t>
      </w:r>
    </w:p>
    <w:p w:rsidR="009A4898" w:rsidRDefault="009A4898">
      <w:pPr>
        <w:pStyle w:val="ConsPlusNormal"/>
        <w:spacing w:before="220"/>
        <w:ind w:firstLine="540"/>
        <w:jc w:val="both"/>
      </w:pPr>
      <w:r>
        <w:lastRenderedPageBreak/>
        <w:t>19. Целевой показатель 1.1.3.1. Численность учащихся общеобразовательных организаций, осваивающих дополнительные общеобразовательные программы технической направленности.</w:t>
      </w:r>
    </w:p>
    <w:p w:rsidR="009A4898" w:rsidRDefault="009A4898">
      <w:pPr>
        <w:pStyle w:val="ConsPlusNormal"/>
        <w:spacing w:before="220"/>
        <w:ind w:firstLine="540"/>
        <w:jc w:val="both"/>
      </w:pPr>
      <w:r>
        <w:t>Источник информации - государственные общеобразовательные организации Свердловской области, подведомственные Министерству общего и профессионального образования Свердловской области, органы местного самоуправления муниципальных образований.</w:t>
      </w:r>
    </w:p>
    <w:p w:rsidR="009A4898" w:rsidRDefault="009A4898">
      <w:pPr>
        <w:pStyle w:val="ConsPlusNormal"/>
        <w:spacing w:before="220"/>
        <w:ind w:firstLine="540"/>
        <w:jc w:val="both"/>
      </w:pPr>
      <w:r>
        <w:t>Значение показателя определяется ежегодно (по состоянию на 31 декабря отчетного года) на основании информации государственных общеобразовательных организаций Свердловской области, подведомственных Министерству общего и профессионального образования Свердловской области, органов местного самоуправления муниципальных образований о количестве учащихся общеобразовательных организаций, осваивающих дополнительные общеобразовательные программы технической направленности.</w:t>
      </w:r>
    </w:p>
    <w:p w:rsidR="009A4898" w:rsidRDefault="009A4898">
      <w:pPr>
        <w:pStyle w:val="ConsPlusNormal"/>
        <w:spacing w:before="220"/>
        <w:ind w:firstLine="540"/>
        <w:jc w:val="both"/>
      </w:pPr>
      <w:r>
        <w:t>20. Целевой показатель 2.2.1.1. Доля общеобразовательных организаций, перешедших на федеральный государственный образовательный стандарт общего образования, в общем количестве общеобразовательных организаций.</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 Росстат (форма федерального статистического наблюдения N 76-РИК).</w:t>
      </w:r>
    </w:p>
    <w:p w:rsidR="009A4898" w:rsidRDefault="009A4898">
      <w:pPr>
        <w:pStyle w:val="ConsPlusNormal"/>
        <w:spacing w:before="220"/>
        <w:ind w:firstLine="540"/>
        <w:jc w:val="both"/>
      </w:pPr>
      <w:r>
        <w:t>Значение показателя рассчитывается как отношение количества муниципальных общеобразовательных организаций, перешедших на федеральный государственный образовательный стандарт общего образования, к общему количеству муниципальных общеобразовательных организаций, выраженное в процентах.</w:t>
      </w:r>
    </w:p>
    <w:p w:rsidR="009A4898" w:rsidRDefault="009A4898">
      <w:pPr>
        <w:pStyle w:val="ConsPlusNormal"/>
        <w:spacing w:before="220"/>
        <w:ind w:firstLine="540"/>
        <w:jc w:val="both"/>
      </w:pPr>
      <w:r>
        <w:t>21. Целевой показатель 2.2.1.2. Доля обучающихся, освоивших образовательные программы основного общего и среднего общего образования.</w:t>
      </w:r>
    </w:p>
    <w:p w:rsidR="009A4898" w:rsidRDefault="009A4898">
      <w:pPr>
        <w:pStyle w:val="ConsPlusNormal"/>
        <w:spacing w:before="220"/>
        <w:ind w:firstLine="540"/>
        <w:jc w:val="both"/>
      </w:pPr>
      <w:r>
        <w:t>Значение показателя определяется на основании данных из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на территории Свердловской области, представленных государственным автономным образовательным учреждением дополнительного профессионального образования Свердловской области "Институт развития образования".</w:t>
      </w:r>
    </w:p>
    <w:p w:rsidR="009A4898" w:rsidRDefault="009A4898">
      <w:pPr>
        <w:pStyle w:val="ConsPlusNormal"/>
        <w:spacing w:before="220"/>
        <w:ind w:firstLine="540"/>
        <w:jc w:val="both"/>
      </w:pPr>
      <w:r>
        <w:t>Значение показателя рассчитывается как отношение количества обучающихся, освоивших образовательные программы основного общего и среднего общего образования, к общему количеству обучающихся по образовательным программам основного общего и среднего общего образования, допущенных к государственной итоговой аттестации по образовательным программам основного общего и среднего общего образования в текущем учебном году, выраженное в процентах.</w:t>
      </w:r>
    </w:p>
    <w:p w:rsidR="009A4898" w:rsidRDefault="009A4898">
      <w:pPr>
        <w:pStyle w:val="ConsPlusNormal"/>
        <w:jc w:val="both"/>
      </w:pPr>
      <w:r>
        <w:t xml:space="preserve">(п. 21 в ред. </w:t>
      </w:r>
      <w:hyperlink r:id="rId500" w:history="1">
        <w:r>
          <w:rPr>
            <w:color w:val="0000FF"/>
          </w:rPr>
          <w:t>Постановления</w:t>
        </w:r>
      </w:hyperlink>
      <w:r>
        <w:t xml:space="preserve"> Правительства Свердловской области от 17.05.2018 N 301-ПП)</w:t>
      </w:r>
    </w:p>
    <w:p w:rsidR="009A4898" w:rsidRDefault="009A4898">
      <w:pPr>
        <w:pStyle w:val="ConsPlusNormal"/>
        <w:spacing w:before="220"/>
        <w:ind w:firstLine="540"/>
        <w:jc w:val="both"/>
      </w:pPr>
      <w:r>
        <w:t>22. Целевой показатель 2.2.1.3. Количество подготовленных рейтингов "100 лучших школ Свердловской области".</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Значение показателя определяется по итогам рейтингования школ Свердловской области.</w:t>
      </w:r>
    </w:p>
    <w:p w:rsidR="009A4898" w:rsidRDefault="009A4898">
      <w:pPr>
        <w:pStyle w:val="ConsPlusNormal"/>
        <w:spacing w:before="220"/>
        <w:ind w:firstLine="540"/>
        <w:jc w:val="both"/>
      </w:pPr>
      <w:r>
        <w:t>23. Целевой показатель 2.2.1.4. Доля школьников Свердловской области, участвующих в международных и всероссийских исследованиях качества общего образования.</w:t>
      </w:r>
    </w:p>
    <w:p w:rsidR="009A4898" w:rsidRDefault="009A4898">
      <w:pPr>
        <w:pStyle w:val="ConsPlusNormal"/>
        <w:spacing w:before="220"/>
        <w:ind w:firstLine="540"/>
        <w:jc w:val="both"/>
      </w:pPr>
      <w:r>
        <w:t xml:space="preserve">Источник информации - Министерство общего и профессионального образования </w:t>
      </w:r>
      <w:r>
        <w:lastRenderedPageBreak/>
        <w:t>Свердловской области.</w:t>
      </w:r>
    </w:p>
    <w:p w:rsidR="009A4898" w:rsidRDefault="009A4898">
      <w:pPr>
        <w:pStyle w:val="ConsPlusNormal"/>
        <w:spacing w:before="220"/>
        <w:ind w:firstLine="540"/>
        <w:jc w:val="both"/>
      </w:pPr>
      <w:r>
        <w:t>Значение показателя рассчитывается как отношение количества школьников Свердловской области, участвующих в международных и всероссийских исследованиях качества общего образования, к общему количеству школьников Свердловской области, выраженное в процентах.</w:t>
      </w:r>
    </w:p>
    <w:p w:rsidR="009A4898" w:rsidRDefault="009A4898">
      <w:pPr>
        <w:pStyle w:val="ConsPlusNormal"/>
        <w:spacing w:before="220"/>
        <w:ind w:firstLine="540"/>
        <w:jc w:val="both"/>
      </w:pPr>
      <w:r>
        <w:t>24. Целевой показатель 2.2.1.5. Доля учащихся общеобразовательных организаций, обучающихся в одну смену.</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 Росстат (форма федерального статистического наблюдения N 76-РИК), органы местного самоуправления муниципальных образований.</w:t>
      </w:r>
    </w:p>
    <w:p w:rsidR="009A4898" w:rsidRDefault="009A4898">
      <w:pPr>
        <w:pStyle w:val="ConsPlusNormal"/>
        <w:spacing w:before="220"/>
        <w:ind w:firstLine="540"/>
        <w:jc w:val="both"/>
      </w:pPr>
      <w:r>
        <w:t>Значение показателя рассчитывается как отношение количества учащихся общеобразовательных организаций, обучающихся в одну смену, к общему количеству учащихся общеобразовательных организаций, выраженное в процентах.</w:t>
      </w:r>
    </w:p>
    <w:p w:rsidR="009A4898" w:rsidRDefault="009A4898">
      <w:pPr>
        <w:pStyle w:val="ConsPlusNormal"/>
        <w:spacing w:before="220"/>
        <w:ind w:firstLine="540"/>
        <w:jc w:val="both"/>
      </w:pPr>
      <w:r>
        <w:t>25. Целевой показатель 2.2.1.6. Количество образовательных организаций, имеющих статус региональной инновационной образовательной площадки.</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Значение показателя определяется по итогам проведения мероприятий по присвоению образовательным организациям, расположенным на территории Свердловской области, статуса региональной инновационной образовательной площадки.</w:t>
      </w:r>
    </w:p>
    <w:p w:rsidR="009A4898" w:rsidRDefault="009A4898">
      <w:pPr>
        <w:pStyle w:val="ConsPlusNormal"/>
        <w:spacing w:before="220"/>
        <w:ind w:firstLine="540"/>
        <w:jc w:val="both"/>
      </w:pPr>
      <w:r>
        <w:t>26. Целевой показатель 2.2.1.7. Доля образовательных организаций, реализующих образовательный процесс с применением дистанционных образовательных технологий.</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Значение показателя определяется на основании информации образовательных организаций как отношение количества образовательных организаций, реализующих образовательный процесс с применением дистанционных образовательных технологий, к общему количеству образовательных организаций, выраженное в процентах.</w:t>
      </w:r>
    </w:p>
    <w:p w:rsidR="009A4898" w:rsidRDefault="009A4898">
      <w:pPr>
        <w:pStyle w:val="ConsPlusNormal"/>
        <w:spacing w:before="220"/>
        <w:ind w:firstLine="540"/>
        <w:jc w:val="both"/>
      </w:pPr>
      <w:r>
        <w:t>27. Целевой показатель 2.2.1.8. Доля автобусов для подвоза обучающихся (воспитанников) в общеобразовательные организации, приобретенных в текущем году, от общего количества автобусов для подвоза обучающихся (воспитанников) в общеобразовательные организации, запланированных к приобретению в текущем году.</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Значение показателя рассчитывается как отношение количества автобусов для подвоза обучающихся (воспитанников) в общеобразовательные организации, приобретенных в текущем году, к общему количеству автобусов для подвоза обучающихся (воспитанников) в общеобразовательные организации, запланированных к приобретению в текущем году, выраженное в процентах.</w:t>
      </w:r>
    </w:p>
    <w:p w:rsidR="009A4898" w:rsidRDefault="009A4898">
      <w:pPr>
        <w:pStyle w:val="ConsPlusNormal"/>
        <w:spacing w:before="220"/>
        <w:ind w:firstLine="540"/>
        <w:jc w:val="both"/>
      </w:pPr>
      <w:r>
        <w:t>28. Целевой показатель 2.2.1.9. Доля детей, охваченных образовательными программами дополнительного образования детей, в общей численности детей и молодежи в возрасте 5 - 18 лет.</w:t>
      </w:r>
    </w:p>
    <w:p w:rsidR="009A4898" w:rsidRDefault="009A4898">
      <w:pPr>
        <w:pStyle w:val="ConsPlusNormal"/>
        <w:spacing w:before="220"/>
        <w:ind w:firstLine="540"/>
        <w:jc w:val="both"/>
      </w:pPr>
      <w:r>
        <w:lastRenderedPageBreak/>
        <w:t>Источник информации - Министерство общего и профессионального образования Свердловской области, Росстат (форма федерального статистического наблюдения N 1-ДО (сводная)), органы местного самоуправления муниципальных образований.</w:t>
      </w:r>
    </w:p>
    <w:p w:rsidR="009A4898" w:rsidRDefault="009A4898">
      <w:pPr>
        <w:pStyle w:val="ConsPlusNormal"/>
        <w:spacing w:before="220"/>
        <w:ind w:firstLine="540"/>
        <w:jc w:val="both"/>
      </w:pPr>
      <w:r>
        <w:t>Значение показателя рассчитывается как отношение количества детей и молодежи в возрасте 5 - 18 лет, охваченных программами дополнительного образования детей, к общему количеству детей и молодежи в возрасте 5 - 18 лет, выраженное в процентах.</w:t>
      </w:r>
    </w:p>
    <w:p w:rsidR="009A4898" w:rsidRDefault="009A4898">
      <w:pPr>
        <w:pStyle w:val="ConsPlusNormal"/>
        <w:spacing w:before="220"/>
        <w:ind w:firstLine="540"/>
        <w:jc w:val="both"/>
      </w:pPr>
      <w:r>
        <w:t>29. Целевой показатель 2.2.1.10. Удельный вес численности обучающихся по федеральным государственным образовательным стандартам.</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 Росстат, органы местного самоуправления муниципальных образований.</w:t>
      </w:r>
    </w:p>
    <w:p w:rsidR="009A4898" w:rsidRDefault="009A4898">
      <w:pPr>
        <w:pStyle w:val="ConsPlusNormal"/>
        <w:spacing w:before="220"/>
        <w:ind w:firstLine="540"/>
        <w:jc w:val="both"/>
      </w:pPr>
      <w:r>
        <w:t>Значение показателя рассчитывается как отношение количества обучающихся по федеральным государственным образовательным стандартам, к общему количеству обучающихся, выраженное в процентах.</w:t>
      </w:r>
    </w:p>
    <w:p w:rsidR="009A4898" w:rsidRDefault="009A4898">
      <w:pPr>
        <w:pStyle w:val="ConsPlusNormal"/>
        <w:spacing w:before="220"/>
        <w:ind w:firstLine="540"/>
        <w:jc w:val="both"/>
      </w:pPr>
      <w:r>
        <w:t>30. Целевой показатель 2.2.1.11. Доля учащихся, осваивающих дополнительные образовательные программы технической и естественно-научной направленности.</w:t>
      </w:r>
    </w:p>
    <w:p w:rsidR="009A4898" w:rsidRDefault="009A4898">
      <w:pPr>
        <w:pStyle w:val="ConsPlusNormal"/>
        <w:spacing w:before="220"/>
        <w:ind w:firstLine="540"/>
        <w:jc w:val="both"/>
      </w:pPr>
      <w:r>
        <w:t>Источник информации - государственные общеобразовательные организации Свердловской области, подведомственные Министерству общего и профессионального образования Свердловской области, органы местного самоуправления муниципальных образований.</w:t>
      </w:r>
    </w:p>
    <w:p w:rsidR="009A4898" w:rsidRDefault="009A4898">
      <w:pPr>
        <w:pStyle w:val="ConsPlusNormal"/>
        <w:spacing w:before="220"/>
        <w:ind w:firstLine="540"/>
        <w:jc w:val="both"/>
      </w:pPr>
      <w:r>
        <w:t>Значение показателя рассчитывается ежегодно (по состоянию на 31 декабря отчетного года) на основании информации государственных общеобразовательных организаций Свердловской области, подведомственных Министерству общего и профессионального образования Свердловской области, органов местного самоуправления муниципальных образований о количестве учащихся, осваивающих дополнительные образовательные программы технической и естественно-научной направленности (в общеобразовательных организациях) как отношение численности учащихся, осваивающих дополнительные образовательные программы технической и естественно-научной направленности в общеобразовательных организациях, к общей численности учащихся общеобразовательных организаций.</w:t>
      </w:r>
    </w:p>
    <w:p w:rsidR="009A4898" w:rsidRDefault="009A4898">
      <w:pPr>
        <w:pStyle w:val="ConsPlusNormal"/>
        <w:spacing w:before="220"/>
        <w:ind w:firstLine="540"/>
        <w:jc w:val="both"/>
      </w:pPr>
      <w:r>
        <w:t xml:space="preserve">31. Утратил силу. - </w:t>
      </w:r>
      <w:hyperlink r:id="rId501" w:history="1">
        <w:r>
          <w:rPr>
            <w:color w:val="0000FF"/>
          </w:rPr>
          <w:t>Постановление</w:t>
        </w:r>
      </w:hyperlink>
      <w:r>
        <w:t xml:space="preserve"> Правительства Свердловской области от 29.12.2017 N 1014-ПП.</w:t>
      </w:r>
    </w:p>
    <w:p w:rsidR="009A4898" w:rsidRDefault="009A4898">
      <w:pPr>
        <w:pStyle w:val="ConsPlusNormal"/>
        <w:spacing w:before="220"/>
        <w:ind w:firstLine="540"/>
        <w:jc w:val="both"/>
      </w:pPr>
      <w:r>
        <w:t>32. Целевой показатель 2.2.1.13. Функционирование региональной системы оценки качества дошкольного образования, начального общего, основного общего и среднего общего образования.</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Значение показателя определяется на основании данных отчета о выполнении государственного задания государственного автономного образовательного учреждения дополнительного профессионального образования Свердловской области "Институт развития образования".</w:t>
      </w:r>
    </w:p>
    <w:p w:rsidR="009A4898" w:rsidRDefault="009A4898">
      <w:pPr>
        <w:pStyle w:val="ConsPlusNormal"/>
        <w:spacing w:before="220"/>
        <w:ind w:firstLine="540"/>
        <w:jc w:val="both"/>
      </w:pPr>
      <w:r>
        <w:t>33. Целевой показатель 2.2.1.14. Наличие оценочных инструментов (на основе международных), разработанных для распространения в целях проведения внутрирегионального и межрегионального анализа и оценки качества образования.</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lastRenderedPageBreak/>
        <w:t>Значение показателя определяется на основании данных отчета о выполнении государственного задания государственного автономного образовательного учреждения дополнительного профессионального образования Свердловской области "Институт развития образования".</w:t>
      </w:r>
    </w:p>
    <w:p w:rsidR="009A4898" w:rsidRDefault="009A4898">
      <w:pPr>
        <w:pStyle w:val="ConsPlusNormal"/>
        <w:spacing w:before="220"/>
        <w:ind w:firstLine="540"/>
        <w:jc w:val="both"/>
      </w:pPr>
      <w:r>
        <w:t>34. Целевой показатель 2.2.1.15. Доля региональных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региональных систем общего образования.</w:t>
      </w:r>
    </w:p>
    <w:p w:rsidR="009A4898" w:rsidRDefault="009A4898">
      <w:pPr>
        <w:pStyle w:val="ConsPlusNormal"/>
        <w:spacing w:before="220"/>
        <w:ind w:firstLine="540"/>
        <w:jc w:val="both"/>
      </w:pPr>
      <w:r>
        <w:t>Источник информации - Министерство образования и науки Российской Федерации.</w:t>
      </w:r>
    </w:p>
    <w:p w:rsidR="009A4898" w:rsidRDefault="009A4898">
      <w:pPr>
        <w:pStyle w:val="ConsPlusNormal"/>
        <w:spacing w:before="220"/>
        <w:ind w:firstLine="540"/>
        <w:jc w:val="both"/>
      </w:pPr>
      <w:r>
        <w:t>Значение показателя рассчитывается как отношение количества региональных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к общему количеству региональных систем общего образования, выраженное в процентах.</w:t>
      </w:r>
    </w:p>
    <w:p w:rsidR="009A4898" w:rsidRDefault="009A4898">
      <w:pPr>
        <w:pStyle w:val="ConsPlusNormal"/>
        <w:spacing w:before="220"/>
        <w:ind w:firstLine="540"/>
        <w:jc w:val="both"/>
      </w:pPr>
      <w:r>
        <w:t>35. Целевой показатель 2.2.1.16. Доля школ, включенных в региональные проекты повышения качества образования, улучшивших свои результаты.</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Значение показателя рассчитывается как отношение количества общеобразовательных организаций, включенных в региональные проекты повышения качества образования, улучшивших свои результаты, к общей численности общеобразовательных организаций.</w:t>
      </w:r>
    </w:p>
    <w:p w:rsidR="009A4898" w:rsidRDefault="009A4898">
      <w:pPr>
        <w:pStyle w:val="ConsPlusNormal"/>
        <w:spacing w:before="220"/>
        <w:ind w:firstLine="540"/>
        <w:jc w:val="both"/>
      </w:pPr>
      <w:r>
        <w:t>35-1. Целевой показатель 2.2.1.17. Доля муниципальных общеобразовательных организаций, в которых проведены мероприятия, направленные на устранение нарушений, выявленных органами государственного надзора в результате проверок в муниципальных общеобразовательных организациях, в текущем году, от общего количества муниципальных общеобразовательных организаций, в которых запланированы мероприятия, направленные на устранение нарушений, выявленных органами государственного надзора в результате проверок в муниципальных общеобразовательных организациях, в текущем году.</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 органы местного самоуправления муниципальных образований.</w:t>
      </w:r>
    </w:p>
    <w:p w:rsidR="009A4898" w:rsidRDefault="009A4898">
      <w:pPr>
        <w:pStyle w:val="ConsPlusNormal"/>
        <w:spacing w:before="220"/>
        <w:ind w:firstLine="540"/>
        <w:jc w:val="both"/>
      </w:pPr>
      <w:r>
        <w:t xml:space="preserve">Значение показателя рассчитывается на основании данных отчетов органов местного самоуправления муниципальных образований об использовании средств областного бюджета, предоставленных в виде субсидии местному бюджету на осуществление мероприятий, направленных на устранение нарушений, выявленных органами государственного надзора в результате проверок в муниципальных общеобразовательных организациях, представляемых в Министерство общего и профессионального образования Свердловской области в соответствии с соглашениями между Министерством общего и профессионального образования Свердловской области и муниципальными образованиями, расположенными на территории Свердловской области (далее - муниципальные образования), о предоставлении субсидии из областного бюджета местному бюджету на осуществление мероприятий, направленных на устранение нарушений, выявленных органами государственного надзора в результате проверок в муниципальных общеобразовательных организациях, как отношение количества муниципальных общеобразовательных организаций, в которых проведены мероприятия, направленные на устранение нарушений, выявленных органами государственного надзора в результате проверок в </w:t>
      </w:r>
      <w:r>
        <w:lastRenderedPageBreak/>
        <w:t>муниципальных общеобразовательных организациях, в текущем году, к общему количеству муниципальных общеобразовательных организаций, в которых в соответствии с соглашениями между Министерством общего и профессионального образования Свердловской области и муниципальными образованиями, расположенными на территории Свердловской области, о предоставлении субсидии из областного бюджета местному бюджету на осуществление мероприятий, направленных на устранение нарушений, выявленных органами государственного надзора в результате проверок в муниципальных общеобразовательных организациях, запланированы мероприятия, направленные на устранение нарушений, выявленных органами государственного надзора в результате проверок в муниципальных общеобразовательных организациях, в текущем году, выраженное в процентах.</w:t>
      </w:r>
    </w:p>
    <w:p w:rsidR="009A4898" w:rsidRDefault="009A4898">
      <w:pPr>
        <w:pStyle w:val="ConsPlusNormal"/>
        <w:jc w:val="both"/>
      </w:pPr>
      <w:r>
        <w:t xml:space="preserve">(п. 35-1 введен </w:t>
      </w:r>
      <w:hyperlink r:id="rId502" w:history="1">
        <w:r>
          <w:rPr>
            <w:color w:val="0000FF"/>
          </w:rPr>
          <w:t>Постановлением</w:t>
        </w:r>
      </w:hyperlink>
      <w:r>
        <w:t xml:space="preserve"> Правительства Свердловской области от 24.08.2017 N 599-ПП)</w:t>
      </w:r>
    </w:p>
    <w:p w:rsidR="009A4898" w:rsidRDefault="009A4898">
      <w:pPr>
        <w:pStyle w:val="ConsPlusNormal"/>
        <w:spacing w:before="220"/>
        <w:ind w:firstLine="540"/>
        <w:jc w:val="both"/>
      </w:pPr>
      <w:r>
        <w:t>35-2. Целевой показатель 2.2.1.18. Соотношение средней заработной платы педагогических работников муниципальных организаций дополнительного образования детей и средней заработной платы учителей муниципальных образовательных организаций общего образования в муниципальном образовании, расположенном на территории Свердловской области.</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 органы местного самоуправления муниципальных образований.</w:t>
      </w:r>
    </w:p>
    <w:p w:rsidR="009A4898" w:rsidRDefault="009A4898">
      <w:pPr>
        <w:pStyle w:val="ConsPlusNormal"/>
        <w:spacing w:before="220"/>
        <w:ind w:firstLine="540"/>
        <w:jc w:val="both"/>
      </w:pPr>
      <w:r>
        <w:t>Значение целевого показателя рассчитывается по формуле:</w:t>
      </w:r>
    </w:p>
    <w:p w:rsidR="009A4898" w:rsidRDefault="009A4898">
      <w:pPr>
        <w:pStyle w:val="ConsPlusNormal"/>
        <w:jc w:val="both"/>
      </w:pPr>
    </w:p>
    <w:p w:rsidR="009A4898" w:rsidRDefault="009A4898">
      <w:pPr>
        <w:pStyle w:val="ConsPlusNormal"/>
        <w:jc w:val="center"/>
      </w:pPr>
      <w:r>
        <w:t>Ci = СЗПпдоi / СЗПучi x 100%, где:</w:t>
      </w:r>
    </w:p>
    <w:p w:rsidR="009A4898" w:rsidRDefault="009A4898">
      <w:pPr>
        <w:pStyle w:val="ConsPlusNormal"/>
        <w:jc w:val="both"/>
      </w:pPr>
    </w:p>
    <w:p w:rsidR="009A4898" w:rsidRDefault="009A4898">
      <w:pPr>
        <w:pStyle w:val="ConsPlusNormal"/>
        <w:ind w:firstLine="540"/>
        <w:jc w:val="both"/>
      </w:pPr>
      <w:r>
        <w:t>Ci - соотношение средней заработной платы педагогических работников муниципальных организаций дополнительного образования детей и средней заработной платы учителей муниципальных образовательных организаций общего образования в i-м муниципальном образовании, расположенном на территории Свердловской области (далее - i-е муниципальное образование), выраженное в процентах;</w:t>
      </w:r>
    </w:p>
    <w:p w:rsidR="009A4898" w:rsidRDefault="009A4898">
      <w:pPr>
        <w:pStyle w:val="ConsPlusNormal"/>
        <w:spacing w:before="220"/>
        <w:ind w:firstLine="540"/>
        <w:jc w:val="both"/>
      </w:pPr>
      <w:r>
        <w:t>СЗПпдоi - уровень среднемесячной заработной платы педагогических работников муниципальных организаций дополнительного образования детей i-го муниципального образования, выраженный в рублях;</w:t>
      </w:r>
    </w:p>
    <w:p w:rsidR="009A4898" w:rsidRDefault="009A4898">
      <w:pPr>
        <w:pStyle w:val="ConsPlusNormal"/>
        <w:spacing w:before="220"/>
        <w:ind w:firstLine="540"/>
        <w:jc w:val="both"/>
      </w:pPr>
      <w:r>
        <w:t>СЗПучi - уровень среднемесячной заработной платы учителей муниципальных образовательных организаций общего образования i-го муниципального образования, выраженный в рублях.</w:t>
      </w:r>
    </w:p>
    <w:p w:rsidR="009A4898" w:rsidRDefault="009A4898">
      <w:pPr>
        <w:pStyle w:val="ConsPlusNormal"/>
        <w:jc w:val="both"/>
      </w:pPr>
      <w:r>
        <w:t xml:space="preserve">(п. 35-2 введен </w:t>
      </w:r>
      <w:hyperlink r:id="rId503" w:history="1">
        <w:r>
          <w:rPr>
            <w:color w:val="0000FF"/>
          </w:rPr>
          <w:t>Постановлением</w:t>
        </w:r>
      </w:hyperlink>
      <w:r>
        <w:t xml:space="preserve"> Правительства Свердловской области от 24.08.2017 N 599-ПП)</w:t>
      </w:r>
    </w:p>
    <w:p w:rsidR="009A4898" w:rsidRDefault="009A4898">
      <w:pPr>
        <w:pStyle w:val="ConsPlusNormal"/>
        <w:spacing w:before="220"/>
        <w:ind w:firstLine="540"/>
        <w:jc w:val="both"/>
      </w:pPr>
      <w:r>
        <w:t>35-3. Целевой показатель 2.2.1.19. Численность детей, обучающихся по дополнительным общеобразовательным программам в сети детских технопарков "Кванториум".</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Значение показателя определяется на основании данных отчета государственного автономного нетипового образовательного учреждения Свердловской области "Дворец молодежи" - регионального оператора создания сети детских технопарков "Кванториум" о достижении плановых значений целевых показателей, установленных трехсторонним соглашением между Правительством Свердловской области и федеральным оператором, утвержденным Министерством образования и науки Российской Федерации, Автономной некоммерческой организацией "Агентство стратегических инициатив по продвижению новых проектов" для осуществления организационно-технического обеспечения реализации проекта по созданию сети детских технопарков "Кванториум" на 2018 - 2020 годы.</w:t>
      </w:r>
    </w:p>
    <w:p w:rsidR="009A4898" w:rsidRDefault="009A4898">
      <w:pPr>
        <w:pStyle w:val="ConsPlusNormal"/>
        <w:jc w:val="both"/>
      </w:pPr>
      <w:r>
        <w:t xml:space="preserve">(в ред. </w:t>
      </w:r>
      <w:hyperlink r:id="rId504" w:history="1">
        <w:r>
          <w:rPr>
            <w:color w:val="0000FF"/>
          </w:rPr>
          <w:t>Постановления</w:t>
        </w:r>
      </w:hyperlink>
      <w:r>
        <w:t xml:space="preserve"> Правительства Свердловской области от 20.09.2018 N 617-ПП)</w:t>
      </w:r>
    </w:p>
    <w:p w:rsidR="009A4898" w:rsidRDefault="009A4898">
      <w:pPr>
        <w:pStyle w:val="ConsPlusNormal"/>
        <w:jc w:val="both"/>
      </w:pPr>
      <w:r>
        <w:lastRenderedPageBreak/>
        <w:t xml:space="preserve">(п. 35-3 введен </w:t>
      </w:r>
      <w:hyperlink r:id="rId505" w:history="1">
        <w:r>
          <w:rPr>
            <w:color w:val="0000FF"/>
          </w:rPr>
          <w:t>Постановлением</w:t>
        </w:r>
      </w:hyperlink>
      <w:r>
        <w:t xml:space="preserve"> Правительства Свердловской области от 29.12.2017 N 1014-ПП)</w:t>
      </w:r>
    </w:p>
    <w:p w:rsidR="009A4898" w:rsidRDefault="009A4898">
      <w:pPr>
        <w:pStyle w:val="ConsPlusNormal"/>
        <w:spacing w:before="220"/>
        <w:ind w:firstLine="540"/>
        <w:jc w:val="both"/>
      </w:pPr>
      <w:r>
        <w:t>35-4. Целевой показатель 2.2.1.20. Доля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систем общего образования.</w:t>
      </w:r>
    </w:p>
    <w:p w:rsidR="009A4898" w:rsidRDefault="009A4898">
      <w:pPr>
        <w:pStyle w:val="ConsPlusNormal"/>
        <w:spacing w:before="220"/>
        <w:ind w:firstLine="540"/>
        <w:jc w:val="both"/>
      </w:pPr>
      <w:r>
        <w:t>Источник информации - Министерство образования и науки Российской Федерации.</w:t>
      </w:r>
    </w:p>
    <w:p w:rsidR="009A4898" w:rsidRDefault="009A4898">
      <w:pPr>
        <w:pStyle w:val="ConsPlusNormal"/>
        <w:spacing w:before="220"/>
        <w:ind w:firstLine="540"/>
        <w:jc w:val="both"/>
      </w:pPr>
      <w:r>
        <w:t>Значение целевого показателя рассчитывается как отношение количества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к общему количеству муниципальных систем общего образования, выраженное в процентах.</w:t>
      </w:r>
    </w:p>
    <w:p w:rsidR="009A4898" w:rsidRDefault="009A4898">
      <w:pPr>
        <w:pStyle w:val="ConsPlusNormal"/>
        <w:jc w:val="both"/>
      </w:pPr>
      <w:r>
        <w:t xml:space="preserve">(п. 35-4 введен </w:t>
      </w:r>
      <w:hyperlink r:id="rId506" w:history="1">
        <w:r>
          <w:rPr>
            <w:color w:val="0000FF"/>
          </w:rPr>
          <w:t>Постановлением</w:t>
        </w:r>
      </w:hyperlink>
      <w:r>
        <w:t xml:space="preserve"> Правительства Свердловской области от 21.02.2018 N 69-ПП)</w:t>
      </w:r>
    </w:p>
    <w:p w:rsidR="009A4898" w:rsidRDefault="009A4898">
      <w:pPr>
        <w:pStyle w:val="ConsPlusNormal"/>
        <w:spacing w:before="220"/>
        <w:ind w:firstLine="540"/>
        <w:jc w:val="both"/>
      </w:pPr>
      <w:r>
        <w:t>36. Целевой показатель 2.2.2.1. Доступность дошкольного образования для детей в возрасте 3 - 7 лет.</w:t>
      </w:r>
    </w:p>
    <w:p w:rsidR="009A4898" w:rsidRDefault="009A4898">
      <w:pPr>
        <w:pStyle w:val="ConsPlusNormal"/>
        <w:spacing w:before="220"/>
        <w:ind w:firstLine="540"/>
        <w:jc w:val="both"/>
      </w:pPr>
      <w:r>
        <w:t>Источник информации - Росстат.</w:t>
      </w:r>
    </w:p>
    <w:p w:rsidR="009A4898" w:rsidRDefault="009A4898">
      <w:pPr>
        <w:pStyle w:val="ConsPlusNormal"/>
        <w:spacing w:before="220"/>
        <w:ind w:firstLine="540"/>
        <w:jc w:val="both"/>
      </w:pPr>
      <w:r>
        <w:t>Показатель определяется как отношение количества детей в возрасте 3 - 7 лет, посещающих дошкольные образовательные организации, к количеству детей в возрасте 3 - 7 лет, нуждающихся в услугах дошкольных образовательных организаций, выраженное в процентах.</w:t>
      </w:r>
    </w:p>
    <w:p w:rsidR="009A4898" w:rsidRDefault="009A4898">
      <w:pPr>
        <w:pStyle w:val="ConsPlusNormal"/>
        <w:spacing w:before="220"/>
        <w:ind w:firstLine="540"/>
        <w:jc w:val="both"/>
      </w:pPr>
      <w:r>
        <w:t>37. Целевой показатель 2.2.2.2. Охват детей дошкольными образовательными организациями (отношение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w:t>
      </w:r>
    </w:p>
    <w:p w:rsidR="009A4898" w:rsidRDefault="009A4898">
      <w:pPr>
        <w:pStyle w:val="ConsPlusNormal"/>
        <w:spacing w:before="220"/>
        <w:ind w:firstLine="540"/>
        <w:jc w:val="both"/>
      </w:pPr>
      <w:r>
        <w:t>Источник информации - Росстат.</w:t>
      </w:r>
    </w:p>
    <w:p w:rsidR="009A4898" w:rsidRDefault="009A4898">
      <w:pPr>
        <w:pStyle w:val="ConsPlusNormal"/>
        <w:spacing w:before="220"/>
        <w:ind w:firstLine="540"/>
        <w:jc w:val="both"/>
      </w:pPr>
      <w:r>
        <w:t>Значение показателя рассчитывается как 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 выраженное в процентах.</w:t>
      </w:r>
    </w:p>
    <w:p w:rsidR="009A4898" w:rsidRDefault="009A4898">
      <w:pPr>
        <w:pStyle w:val="ConsPlusNormal"/>
        <w:spacing w:before="220"/>
        <w:ind w:firstLine="540"/>
        <w:jc w:val="both"/>
      </w:pPr>
      <w:r>
        <w:t>37-1. Целевой показатель 2.2.2.3. Доступность дошкольного образования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w:t>
      </w:r>
    </w:p>
    <w:p w:rsidR="009A4898" w:rsidRDefault="009A4898">
      <w:pPr>
        <w:pStyle w:val="ConsPlusNormal"/>
        <w:spacing w:before="220"/>
        <w:ind w:firstLine="540"/>
        <w:jc w:val="both"/>
      </w:pPr>
      <w:r>
        <w:t>Источник информации - Росстат.</w:t>
      </w:r>
    </w:p>
    <w:p w:rsidR="009A4898" w:rsidRDefault="009A4898">
      <w:pPr>
        <w:pStyle w:val="ConsPlusNormal"/>
        <w:spacing w:before="220"/>
        <w:ind w:firstLine="540"/>
        <w:jc w:val="both"/>
      </w:pPr>
      <w:r>
        <w:t>Значение целевого показателя рассчитывается как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 выраженное в процентах.</w:t>
      </w:r>
    </w:p>
    <w:p w:rsidR="009A4898" w:rsidRDefault="009A4898">
      <w:pPr>
        <w:pStyle w:val="ConsPlusNormal"/>
        <w:jc w:val="both"/>
      </w:pPr>
      <w:r>
        <w:t xml:space="preserve">(п. 37-1 введен </w:t>
      </w:r>
      <w:hyperlink r:id="rId507" w:history="1">
        <w:r>
          <w:rPr>
            <w:color w:val="0000FF"/>
          </w:rPr>
          <w:t>Постановлением</w:t>
        </w:r>
      </w:hyperlink>
      <w:r>
        <w:t xml:space="preserve"> Правительства Свердловской области от 21.02.2018 N 69-ПП)</w:t>
      </w:r>
    </w:p>
    <w:p w:rsidR="009A4898" w:rsidRDefault="009A4898">
      <w:pPr>
        <w:pStyle w:val="ConsPlusNormal"/>
        <w:spacing w:before="220"/>
        <w:ind w:firstLine="540"/>
        <w:jc w:val="both"/>
      </w:pPr>
      <w:r>
        <w:t>38. Целевой показатель 2.2.3.1. Доля образовательных организаций, в которых созданы необходимые условия для совместного обучения детей-инвалидов и лиц, не имеющих нарушений развития.</w:t>
      </w:r>
    </w:p>
    <w:p w:rsidR="009A4898" w:rsidRDefault="009A4898">
      <w:pPr>
        <w:pStyle w:val="ConsPlusNormal"/>
        <w:spacing w:before="220"/>
        <w:ind w:firstLine="540"/>
        <w:jc w:val="both"/>
      </w:pPr>
      <w:r>
        <w:lastRenderedPageBreak/>
        <w:t>Источник информации - Министерство общего и профессионального образования Свердловской области, Росстат (форма федерального статистического наблюдения N Д-4).</w:t>
      </w:r>
    </w:p>
    <w:p w:rsidR="009A4898" w:rsidRDefault="009A4898">
      <w:pPr>
        <w:pStyle w:val="ConsPlusNormal"/>
        <w:spacing w:before="220"/>
        <w:ind w:firstLine="540"/>
        <w:jc w:val="both"/>
      </w:pPr>
      <w:r>
        <w:t>Значение показателя рассчитывается как отношение количества образовательных организаций, в которых созданы необходимые условия для совместного обучения детей-инвалидов и лиц, не имеющих нарушений развития, к общему количеству образовательных организаций, выраженное в процентах.</w:t>
      </w:r>
    </w:p>
    <w:p w:rsidR="009A4898" w:rsidRDefault="009A4898">
      <w:pPr>
        <w:pStyle w:val="ConsPlusNormal"/>
        <w:jc w:val="both"/>
      </w:pPr>
      <w:r>
        <w:t xml:space="preserve">(п. 38 в ред. </w:t>
      </w:r>
      <w:hyperlink r:id="rId508" w:history="1">
        <w:r>
          <w:rPr>
            <w:color w:val="0000FF"/>
          </w:rPr>
          <w:t>Постановления</w:t>
        </w:r>
      </w:hyperlink>
      <w:r>
        <w:t xml:space="preserve"> Правительства Свердловской области от 20.09.2018 N 617-ПП)</w:t>
      </w:r>
    </w:p>
    <w:p w:rsidR="009A4898" w:rsidRDefault="009A4898">
      <w:pPr>
        <w:pStyle w:val="ConsPlusNormal"/>
        <w:spacing w:before="220"/>
        <w:ind w:firstLine="540"/>
        <w:jc w:val="both"/>
      </w:pPr>
      <w:r>
        <w:t>39. Целевой показатель 2.2.3.2. Доля детей-инвалидов, которым обеспечен беспрепятственный доступ к объектам инфраструктуры образовательных организаций.</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 Росстат (форма федерального статистического наблюдения N Д-4).</w:t>
      </w:r>
    </w:p>
    <w:p w:rsidR="009A4898" w:rsidRDefault="009A4898">
      <w:pPr>
        <w:pStyle w:val="ConsPlusNormal"/>
        <w:spacing w:before="220"/>
        <w:ind w:firstLine="540"/>
        <w:jc w:val="both"/>
      </w:pPr>
      <w:r>
        <w:t>Значение показателя рассчитывается как отношение численности детей-инвалидов, которым обеспечен беспрепятственный доступ к объектам инфраструктуры образовательных организаций, к общей численности детей-инвалидов, выраженное в процентах.</w:t>
      </w:r>
    </w:p>
    <w:p w:rsidR="009A4898" w:rsidRDefault="009A4898">
      <w:pPr>
        <w:pStyle w:val="ConsPlusNormal"/>
        <w:spacing w:before="220"/>
        <w:ind w:firstLine="540"/>
        <w:jc w:val="both"/>
      </w:pPr>
      <w:r>
        <w:t>40. Целевой показатель 2.2.3.3. Доля профессиональных образовательных организаций, в которых созданы условия для совместного обучения инвалидов и лиц, не имеющих нарушений развития, в общем количестве подведомственных Министерству общего и профессионального образования Свердловской области профессиональных образовательных организаций.</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Значение показателя рассчитывается на основании данных профессиональных образовательных организаций как отношение количества профессиональных образовательных организаций, в которых созданы условия для совместного обучения инвалидов и лиц, не имеющих нарушений развития, к общему количеству профессиональных образовательных организаций, подведомственных Министерству общего и профессионального образования Свердловской области, выраженное в процентах.</w:t>
      </w:r>
    </w:p>
    <w:p w:rsidR="009A4898" w:rsidRDefault="009A4898">
      <w:pPr>
        <w:pStyle w:val="ConsPlusNormal"/>
        <w:spacing w:before="220"/>
        <w:ind w:firstLine="540"/>
        <w:jc w:val="both"/>
      </w:pPr>
      <w:r>
        <w:t>41. Целевой показатель 2.2.3.4. 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Значение показателя рассчитывается как отношение количества дошкольных образовательных организаций, в которых создана универсальная безбарьерная среда для инклюзивного образования детей-инвалидов, к общему количеству дошкольных образовательных организаций, выраженное в процентах.</w:t>
      </w:r>
    </w:p>
    <w:p w:rsidR="009A4898" w:rsidRDefault="009A4898">
      <w:pPr>
        <w:pStyle w:val="ConsPlusNormal"/>
        <w:spacing w:before="220"/>
        <w:ind w:firstLine="540"/>
        <w:jc w:val="both"/>
      </w:pPr>
      <w:r>
        <w:t>42. Целевой показатель 2.2.3.5. Доля организаций дополнительного образования, в которых создана безбарьерная среда для инклюзивного образования детей-инвалидов, в общем количестве организаций дополнительного образования.</w:t>
      </w:r>
    </w:p>
    <w:p w:rsidR="009A4898" w:rsidRDefault="009A4898">
      <w:pPr>
        <w:pStyle w:val="ConsPlusNormal"/>
        <w:jc w:val="both"/>
      </w:pPr>
      <w:r>
        <w:t xml:space="preserve">(в ред. </w:t>
      </w:r>
      <w:hyperlink r:id="rId509" w:history="1">
        <w:r>
          <w:rPr>
            <w:color w:val="0000FF"/>
          </w:rPr>
          <w:t>Постановления</w:t>
        </w:r>
      </w:hyperlink>
      <w:r>
        <w:t xml:space="preserve"> Правительства Свердловской области от 20.09.2018 N 617-ПП)</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 Росстат (формы федерального статистического наблюдения N 1 ДО).</w:t>
      </w:r>
    </w:p>
    <w:p w:rsidR="009A4898" w:rsidRDefault="009A4898">
      <w:pPr>
        <w:pStyle w:val="ConsPlusNormal"/>
        <w:spacing w:before="220"/>
        <w:ind w:firstLine="540"/>
        <w:jc w:val="both"/>
      </w:pPr>
      <w:r>
        <w:t xml:space="preserve">Значение показателя рассчитывается как отношение количества организаций дополнительного образования, в которых создана универсальная безбарьерная среда для </w:t>
      </w:r>
      <w:r>
        <w:lastRenderedPageBreak/>
        <w:t>инклюзивного образования детей-инвалидов, к общему количеству организаций дополнительного образования, выраженное в процентах.</w:t>
      </w:r>
    </w:p>
    <w:p w:rsidR="009A4898" w:rsidRDefault="009A4898">
      <w:pPr>
        <w:pStyle w:val="ConsPlusNormal"/>
        <w:spacing w:before="220"/>
        <w:ind w:firstLine="540"/>
        <w:jc w:val="both"/>
      </w:pPr>
      <w:r>
        <w:t>43. Целевой показатель 2.2.3.6. Доля образовательных учреждений среднего профессионального образования и образовательных учреждений высшего профессионального образования, здания которых приспособлены для обучения лиц с ограниченными возможностями здоровья.</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Значение показателя рассчитывается на основании заключений в отношении государственных профессиональных образовательных организаций Свердловской области, подведомственных Министерству общего и профессионального образования Свердловской области, государственных образовательных организаций высшего образования, расположенных на территории Свердловской области, о результатах обследования объекта в сфере образования в части обеспечения беспрепятственного доступа инвалидов в профессиональные образовательные организации как отношение количества профессиональных образовательных организаций, здания которых приспособлены для обучения лиц с ограниченными возможностями здоровья, к общему количеству указанных образовательных организаций, выраженное в процентах.</w:t>
      </w:r>
    </w:p>
    <w:p w:rsidR="009A4898" w:rsidRDefault="009A4898">
      <w:pPr>
        <w:pStyle w:val="ConsPlusNormal"/>
        <w:spacing w:before="220"/>
        <w:ind w:firstLine="540"/>
        <w:jc w:val="both"/>
      </w:pPr>
      <w:r>
        <w:t xml:space="preserve">44. Целевой показатель 2.2.3.7. Исполнение целевых показателей комплексной </w:t>
      </w:r>
      <w:hyperlink r:id="rId510" w:history="1">
        <w:r>
          <w:rPr>
            <w:color w:val="0000FF"/>
          </w:rPr>
          <w:t>программы</w:t>
        </w:r>
      </w:hyperlink>
      <w:r>
        <w:t xml:space="preserve"> Свердловской области "Доступная среда" на 2014 - 2020 годы.</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 xml:space="preserve">Значение целевого показателя рассчитывается как отношение количества целевых показателей комплексной </w:t>
      </w:r>
      <w:hyperlink r:id="rId511" w:history="1">
        <w:r>
          <w:rPr>
            <w:color w:val="0000FF"/>
          </w:rPr>
          <w:t>программы</w:t>
        </w:r>
      </w:hyperlink>
      <w:r>
        <w:t xml:space="preserve"> Свердловской области "Доступная среда" на 2014 - 2020 годы, относящихся к компетенции Министерства общего и профессионального образования Свердловской области, плановые значения которых за отчетный период достигнуты либо превышены, к общему количеству целевых показателей комплексной </w:t>
      </w:r>
      <w:hyperlink r:id="rId512" w:history="1">
        <w:r>
          <w:rPr>
            <w:color w:val="0000FF"/>
          </w:rPr>
          <w:t>программы</w:t>
        </w:r>
      </w:hyperlink>
      <w:r>
        <w:t xml:space="preserve"> Свердловской области "Доступная среда" на 2014 - 2020 годы, относящихся к компетенции Министерства общего и профессионального образования Свердловской области, достижение которых планировалось в отчетном периоде, выраженное в процентах.</w:t>
      </w:r>
    </w:p>
    <w:p w:rsidR="009A4898" w:rsidRDefault="009A4898">
      <w:pPr>
        <w:pStyle w:val="ConsPlusNormal"/>
        <w:spacing w:before="220"/>
        <w:ind w:firstLine="540"/>
        <w:jc w:val="both"/>
      </w:pPr>
      <w:r>
        <w:t>45. Целевой показатель 2.2.3.8. Доля образовательных организаций среднего профессионального и высшего образования, в которых обеспечены условия для получения среднего профессионального и высшего образования инвалидами и лицами с ограниченными возможностями здоровья, в том числе с использованием дистанционных образовательных технологий, в общем количестве таких организаций.</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Значение показателя рассчитывается на основании данных образовательных организаций среднего профессионального и высшего образования, расположенных на территории Свердловской области, как отношение количества образовательных организаций среднего профессионального и высшего образования, расположенных на территории Свердловской области, в которых обеспечены условия для получения среднего профессионального и высшего образования инвалидами и лицами с ограниченными возможностями здоровья, в том числе с использованием дистанционных образовательных технологий, к общему количеству образовательных организаций среднего профессионального и высшего образования, расположенных на территории Свердловской области, выраженное в процентах.</w:t>
      </w:r>
    </w:p>
    <w:p w:rsidR="009A4898" w:rsidRDefault="009A4898">
      <w:pPr>
        <w:pStyle w:val="ConsPlusNormal"/>
        <w:spacing w:before="220"/>
        <w:ind w:firstLine="540"/>
        <w:jc w:val="both"/>
      </w:pPr>
      <w:r>
        <w:t xml:space="preserve">46. Целевой показатель 2.2.3.9. Количество базовых профессиональных образовательных </w:t>
      </w:r>
      <w:r>
        <w:lastRenderedPageBreak/>
        <w:t>организаций, обеспечивающих поддержку региональной системы инклюзивного профессионального образования инвалидов.</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Значение показателя определяется на основании приказа Министерства общего и профессионального образования Свердловской области о функционировании базовой профессиональной образовательной организации, обеспечивающей поддержку региональной системы инклюзивного профессионального образования инвалидов.</w:t>
      </w:r>
    </w:p>
    <w:p w:rsidR="009A4898" w:rsidRDefault="009A4898">
      <w:pPr>
        <w:pStyle w:val="ConsPlusNormal"/>
        <w:spacing w:before="220"/>
        <w:ind w:firstLine="540"/>
        <w:jc w:val="both"/>
      </w:pPr>
      <w:r>
        <w:t xml:space="preserve">47. Целевой показатель 2.2.4.1. Доля обучающихся льготных категорий, указанных в </w:t>
      </w:r>
      <w:hyperlink r:id="rId513" w:history="1">
        <w:r>
          <w:rPr>
            <w:color w:val="0000FF"/>
          </w:rPr>
          <w:t>статьях 22</w:t>
        </w:r>
      </w:hyperlink>
      <w:r>
        <w:t xml:space="preserve"> и </w:t>
      </w:r>
      <w:hyperlink r:id="rId514" w:history="1">
        <w:r>
          <w:rPr>
            <w:color w:val="0000FF"/>
          </w:rPr>
          <w:t>33-1</w:t>
        </w:r>
      </w:hyperlink>
      <w:r>
        <w:t xml:space="preserve"> Закона Свердловской области от 15 июля 2013 года N 78-ОЗ "Об образовании в Свердловской области" (далее - Закон Свердловской области от 15 июля 2013 года N 78-ОЗ), обеспеченных организованным горячим питанием, от общего количества обучающихся льготных категорий.</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 Росстат (формы федерального статистического наблюдения N 76-РИК, N Д-4).</w:t>
      </w:r>
    </w:p>
    <w:p w:rsidR="009A4898" w:rsidRDefault="009A4898">
      <w:pPr>
        <w:pStyle w:val="ConsPlusNormal"/>
        <w:spacing w:before="220"/>
        <w:ind w:firstLine="540"/>
        <w:jc w:val="both"/>
      </w:pPr>
      <w:r>
        <w:t xml:space="preserve">Значение показателя рассчитывается как отношение количества обучающихся льготных категорий, указанных в </w:t>
      </w:r>
      <w:hyperlink r:id="rId515" w:history="1">
        <w:r>
          <w:rPr>
            <w:color w:val="0000FF"/>
          </w:rPr>
          <w:t>статьях 22</w:t>
        </w:r>
      </w:hyperlink>
      <w:r>
        <w:t xml:space="preserve"> и </w:t>
      </w:r>
      <w:hyperlink r:id="rId516" w:history="1">
        <w:r>
          <w:rPr>
            <w:color w:val="0000FF"/>
          </w:rPr>
          <w:t>33-1</w:t>
        </w:r>
      </w:hyperlink>
      <w:r>
        <w:t xml:space="preserve"> Закона Свердловской области от 15 июля 2013 года N 78-ОЗ, обеспеченных организованным горячим питанием, к общему количеству обучающихся льготных категорий, указанных в </w:t>
      </w:r>
      <w:hyperlink r:id="rId517" w:history="1">
        <w:r>
          <w:rPr>
            <w:color w:val="0000FF"/>
          </w:rPr>
          <w:t>статьях 22</w:t>
        </w:r>
      </w:hyperlink>
      <w:r>
        <w:t xml:space="preserve"> и </w:t>
      </w:r>
      <w:hyperlink r:id="rId518" w:history="1">
        <w:r>
          <w:rPr>
            <w:color w:val="0000FF"/>
          </w:rPr>
          <w:t>33-1</w:t>
        </w:r>
      </w:hyperlink>
      <w:r>
        <w:t xml:space="preserve"> Закона Свердловской области от 15 июля 2013 года N 78-ОЗ, выраженное в процентах.</w:t>
      </w:r>
    </w:p>
    <w:p w:rsidR="009A4898" w:rsidRDefault="009A4898">
      <w:pPr>
        <w:pStyle w:val="ConsPlusNormal"/>
        <w:spacing w:before="220"/>
        <w:ind w:firstLine="540"/>
        <w:jc w:val="both"/>
      </w:pPr>
      <w:r>
        <w:t xml:space="preserve">47-1. Целевой показатель 2.2.4.2. Доля обучающихся льготных категорий, указанных в </w:t>
      </w:r>
      <w:hyperlink r:id="rId519" w:history="1">
        <w:r>
          <w:rPr>
            <w:color w:val="0000FF"/>
          </w:rPr>
          <w:t>статье 22</w:t>
        </w:r>
      </w:hyperlink>
      <w:r>
        <w:t xml:space="preserve"> Закона Свердловской области от 15 июля 2013 года N 78-ОЗ "Об образовании в Свердловской области", обеспеченных организованным горячим питанием, от общего количества обучающихся льготных категорий.</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 Росстат (по данным формы федерального статистического наблюдения N ОО-1 "Сведения об организации, осуществляющей подготовку по образовательным программам начального общего, основного общего, среднего общего образования").</w:t>
      </w:r>
    </w:p>
    <w:p w:rsidR="009A4898" w:rsidRDefault="009A4898">
      <w:pPr>
        <w:pStyle w:val="ConsPlusNormal"/>
        <w:spacing w:before="220"/>
        <w:ind w:firstLine="540"/>
        <w:jc w:val="both"/>
      </w:pPr>
      <w:r>
        <w:t xml:space="preserve">Значение целевого показателя рассчитывается как отношение количества обучающихся льготных категорий, указанных в </w:t>
      </w:r>
      <w:hyperlink r:id="rId520" w:history="1">
        <w:r>
          <w:rPr>
            <w:color w:val="0000FF"/>
          </w:rPr>
          <w:t>статье 22</w:t>
        </w:r>
      </w:hyperlink>
      <w:r>
        <w:t xml:space="preserve"> Закона Свердловской области от 15 июля 2013 года N 78-ОЗ, обеспеченных организованным горячим питанием, к общему количеству обучающихся льготных категорий, указанных в </w:t>
      </w:r>
      <w:hyperlink r:id="rId521" w:history="1">
        <w:r>
          <w:rPr>
            <w:color w:val="0000FF"/>
          </w:rPr>
          <w:t>статье 22</w:t>
        </w:r>
      </w:hyperlink>
      <w:r>
        <w:t xml:space="preserve"> Закона Свердловской области от 15 июля 2013 года N 78-ОЗ, выраженное в процентах.</w:t>
      </w:r>
    </w:p>
    <w:p w:rsidR="009A4898" w:rsidRDefault="009A4898">
      <w:pPr>
        <w:pStyle w:val="ConsPlusNormal"/>
        <w:jc w:val="both"/>
      </w:pPr>
      <w:r>
        <w:t xml:space="preserve">(п. 47-1 введен </w:t>
      </w:r>
      <w:hyperlink r:id="rId522" w:history="1">
        <w:r>
          <w:rPr>
            <w:color w:val="0000FF"/>
          </w:rPr>
          <w:t>Постановлением</w:t>
        </w:r>
      </w:hyperlink>
      <w:r>
        <w:t xml:space="preserve"> Правительства Свердловской области от 21.02.2018 N 69-ПП)</w:t>
      </w:r>
    </w:p>
    <w:p w:rsidR="009A4898" w:rsidRDefault="009A4898">
      <w:pPr>
        <w:pStyle w:val="ConsPlusNormal"/>
        <w:spacing w:before="220"/>
        <w:ind w:firstLine="540"/>
        <w:jc w:val="both"/>
      </w:pPr>
      <w:r>
        <w:t>48. Целевой показатель 2.2.5.1. Доля детей-сирот, детей, оставшихся без попечения родителей, и лиц из числа детей-сирот и детей, оставшихся без попечения родителей, обучающихся в муниципальных образовательных организациях, которым обеспечен бесплатный проезд на городском, пригородном, в сельской местности на внутрирайонном транспорте (кроме такси), а также бесплатный проезд один раз в год к месту жительства и обратно к месту учебы.</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 xml:space="preserve">Значение целевого показателя рассчитывается на основе информации муниципальных общеобразовательных организаций как отношение численности детей-сирот, детей, оставшихся без попечения родителей, и лиц из числа детей-сирот и детей, оставшихся без попечения </w:t>
      </w:r>
      <w:r>
        <w:lastRenderedPageBreak/>
        <w:t>родителей, обучающихся в муниципальных образовательных организациях, которым обеспечен бесплатный проезд на городском, пригородном, в сельской местности на внутрирайонном транспорте (кроме такси), а также бесплатный проезд один раз в год к месту жительства и обратно к месту учебы, к общей численности детей-сирот, детей, оставшихся без попечения родителей, и лиц из числа детей-сирот и детей, оставшихся без попечения родителей, обучающихся в муниципальных образовательных организациях, выраженное в процентах.</w:t>
      </w:r>
    </w:p>
    <w:p w:rsidR="009A4898" w:rsidRDefault="009A4898">
      <w:pPr>
        <w:pStyle w:val="ConsPlusNormal"/>
        <w:spacing w:before="220"/>
        <w:ind w:firstLine="540"/>
        <w:jc w:val="both"/>
      </w:pPr>
      <w:r>
        <w:t>48-1. Целевой показатель 2.2.5.2. Доля детей-сирот,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муниципальных образовательных организациях, которым обеспечен бесплатный проезд на городском, пригородном, в сельской местности на внутрирайонном транспорте (кроме такси), а также бесплатный проезд один раз в год к месту жительства и обратно к месту учебы.</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Значение целевого показателя рассчитывается на основе информации муниципальных общеобразовательных организаций как отношение численности детей-сирот,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муниципальных образовательных организациях, которым обеспечен бесплатный проезд на городском, пригородном, в сельской местности на внутрирайонном транспорте (кроме такси), а также бесплатный проезд один раз в год к месту жительства и обратно к месту учебы, к общей численности детей-сирот,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муниципальных образовательных организациях, выраженное в процентах.</w:t>
      </w:r>
    </w:p>
    <w:p w:rsidR="009A4898" w:rsidRDefault="009A4898">
      <w:pPr>
        <w:pStyle w:val="ConsPlusNormal"/>
        <w:jc w:val="both"/>
      </w:pPr>
      <w:r>
        <w:t xml:space="preserve">(п. 48-1 введен </w:t>
      </w:r>
      <w:hyperlink r:id="rId523" w:history="1">
        <w:r>
          <w:rPr>
            <w:color w:val="0000FF"/>
          </w:rPr>
          <w:t>Постановлением</w:t>
        </w:r>
      </w:hyperlink>
      <w:r>
        <w:t xml:space="preserve"> Правительства Свердловской области от 21.02.2018 N 69-ПП)</w:t>
      </w:r>
    </w:p>
    <w:p w:rsidR="009A4898" w:rsidRDefault="009A4898">
      <w:pPr>
        <w:pStyle w:val="ConsPlusNormal"/>
        <w:spacing w:before="220"/>
        <w:ind w:firstLine="540"/>
        <w:jc w:val="both"/>
      </w:pPr>
      <w:r>
        <w:t>49. Целевой показатель 2.2.6.1. Доля детей с ограниченными возможностями здоровья школьного возраста, охваченных образовательными программами, адаптированными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обеспечивающими коррекцию нарушений развития и социальную адаптацию указанных лиц.</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 Росстат (форма федерального статистического наблюдения N 76-РИК).</w:t>
      </w:r>
    </w:p>
    <w:p w:rsidR="009A4898" w:rsidRDefault="009A4898">
      <w:pPr>
        <w:pStyle w:val="ConsPlusNormal"/>
        <w:spacing w:before="220"/>
        <w:ind w:firstLine="540"/>
        <w:jc w:val="both"/>
      </w:pPr>
      <w:r>
        <w:t>Значение целевого показателя рассчитывается по формуле:</w:t>
      </w:r>
    </w:p>
    <w:p w:rsidR="009A4898" w:rsidRDefault="009A4898">
      <w:pPr>
        <w:pStyle w:val="ConsPlusNormal"/>
        <w:jc w:val="both"/>
      </w:pPr>
    </w:p>
    <w:p w:rsidR="009A4898" w:rsidRDefault="009A4898">
      <w:pPr>
        <w:pStyle w:val="ConsPlusNormal"/>
        <w:jc w:val="center"/>
      </w:pPr>
      <w:r>
        <w:t>Д</w:t>
      </w:r>
      <w:r>
        <w:rPr>
          <w:vertAlign w:val="subscript"/>
        </w:rPr>
        <w:t>ОВЗ</w:t>
      </w:r>
      <w:r>
        <w:t xml:space="preserve"> = (Д</w:t>
      </w:r>
      <w:r>
        <w:rPr>
          <w:vertAlign w:val="subscript"/>
        </w:rPr>
        <w:t>1</w:t>
      </w:r>
      <w:r>
        <w:t xml:space="preserve"> + Д</w:t>
      </w:r>
      <w:r>
        <w:rPr>
          <w:vertAlign w:val="subscript"/>
        </w:rPr>
        <w:t>2</w:t>
      </w:r>
      <w:r>
        <w:t xml:space="preserve"> + Д</w:t>
      </w:r>
      <w:r>
        <w:rPr>
          <w:vertAlign w:val="subscript"/>
        </w:rPr>
        <w:t>3</w:t>
      </w:r>
      <w:r>
        <w:t>) / Д x 100%, где:</w:t>
      </w:r>
    </w:p>
    <w:p w:rsidR="009A4898" w:rsidRDefault="009A4898">
      <w:pPr>
        <w:pStyle w:val="ConsPlusNormal"/>
        <w:jc w:val="both"/>
      </w:pPr>
    </w:p>
    <w:p w:rsidR="009A4898" w:rsidRDefault="009A4898">
      <w:pPr>
        <w:pStyle w:val="ConsPlusNormal"/>
        <w:ind w:firstLine="540"/>
        <w:jc w:val="both"/>
      </w:pPr>
      <w:r>
        <w:t>Д</w:t>
      </w:r>
      <w:r>
        <w:rPr>
          <w:vertAlign w:val="subscript"/>
        </w:rPr>
        <w:t>1</w:t>
      </w:r>
      <w:r>
        <w:t xml:space="preserve"> - численность детей с ограниченными возможностями здоровья, охваченных адаптированными образовательными программами, обучающихся в общеобразовательных организациях;</w:t>
      </w:r>
    </w:p>
    <w:p w:rsidR="009A4898" w:rsidRDefault="009A4898">
      <w:pPr>
        <w:pStyle w:val="ConsPlusNormal"/>
        <w:spacing w:before="220"/>
        <w:ind w:firstLine="540"/>
        <w:jc w:val="both"/>
      </w:pPr>
      <w:r>
        <w:t>Д</w:t>
      </w:r>
      <w:r>
        <w:rPr>
          <w:vertAlign w:val="subscript"/>
        </w:rPr>
        <w:t>2</w:t>
      </w:r>
      <w:r>
        <w:t xml:space="preserve"> - численность детей с ограниченными возможностями здоровья, обучающихся в специальных (коррекционных) образовательных организациях и классах;</w:t>
      </w:r>
    </w:p>
    <w:p w:rsidR="009A4898" w:rsidRDefault="009A4898">
      <w:pPr>
        <w:pStyle w:val="ConsPlusNormal"/>
        <w:spacing w:before="220"/>
        <w:ind w:firstLine="540"/>
        <w:jc w:val="both"/>
      </w:pPr>
      <w:r>
        <w:t>Д</w:t>
      </w:r>
      <w:r>
        <w:rPr>
          <w:vertAlign w:val="subscript"/>
        </w:rPr>
        <w:t>3</w:t>
      </w:r>
      <w:r>
        <w:t xml:space="preserve"> - численность детей с ограниченными возможностями здоровья, обучающихся в образовательных организациях для детей, нуждающихся в психолого-педагогической и медико-социальной помощи;</w:t>
      </w:r>
    </w:p>
    <w:p w:rsidR="009A4898" w:rsidRDefault="009A4898">
      <w:pPr>
        <w:pStyle w:val="ConsPlusNormal"/>
        <w:spacing w:before="220"/>
        <w:ind w:firstLine="540"/>
        <w:jc w:val="both"/>
      </w:pPr>
      <w:r>
        <w:t xml:space="preserve">Д - общая численность детей с ограниченными возможностями здоровья школьного </w:t>
      </w:r>
      <w:r>
        <w:lastRenderedPageBreak/>
        <w:t>возраста в Свердловской области, нуждающихся в обучении по образовательным программам, адаптированным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обеспечивающим коррекцию нарушений развития и социальную адаптацию указанных лиц.</w:t>
      </w:r>
    </w:p>
    <w:p w:rsidR="009A4898" w:rsidRDefault="009A4898">
      <w:pPr>
        <w:pStyle w:val="ConsPlusNormal"/>
        <w:spacing w:before="220"/>
        <w:ind w:firstLine="540"/>
        <w:jc w:val="both"/>
      </w:pPr>
      <w:r>
        <w:t>50. Целевой показатель 2.2.7.1. Охват детей-сирот и детей, оставшихся без попечения родителей, находящихся под надзором в государственных образовательных организациях Свердловской области, образовательными услугами.</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 Росстат (форма федерального статистического наблюдения N Д-13).</w:t>
      </w:r>
    </w:p>
    <w:p w:rsidR="009A4898" w:rsidRDefault="009A4898">
      <w:pPr>
        <w:pStyle w:val="ConsPlusNormal"/>
        <w:spacing w:before="220"/>
        <w:ind w:firstLine="540"/>
        <w:jc w:val="both"/>
      </w:pPr>
      <w:r>
        <w:t>Значение целевого показателя рассчитывается как отношение численности детей-сирот и детей, оставшихся без попечения родителей, находящихся под надзором в государственных образовательных организациях Свердловской области для детей-сирот и детей, оставшихся без попечения родителей, получающих образовательные услуги, к общей численности детей-сирот и детей, оставшихся без попечения родителей, находящихся под надзором в государственных образовательных организациях Свердловской области для детей-сирот и детей, оставшихся без попечения родителей, выраженное в процентах.</w:t>
      </w:r>
    </w:p>
    <w:p w:rsidR="009A4898" w:rsidRDefault="009A4898">
      <w:pPr>
        <w:pStyle w:val="ConsPlusNormal"/>
        <w:spacing w:before="220"/>
        <w:ind w:firstLine="540"/>
        <w:jc w:val="both"/>
      </w:pPr>
      <w:r>
        <w:t>51. Целевой показатель 2.2.7.2. Доля детей-сирот и детей, оставшихся без попечения родителей, получивших меры социальной поддержки, в общей численности детей, имеющих право на соответствующие меры социальной поддержки и обратившиеся в органы социальной политики Свердловской области.</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Значение целевого показателя рассчитывается как отношение численности детей-сирот и детей, оставшихся без попечения родителей, получивших меры социальной поддержки (в рамках полномочий Министерства общего и профессионального образования Свердловской области), в общей численности детей, имеющих право на соответствующие меры социальной поддержки (в рамках полномочий Министерства общего и профессионального образования Свердловской области) и обратившиеся в органы социальной политики Свердловской области.</w:t>
      </w:r>
    </w:p>
    <w:p w:rsidR="009A4898" w:rsidRDefault="009A4898">
      <w:pPr>
        <w:pStyle w:val="ConsPlusNormal"/>
        <w:spacing w:before="220"/>
        <w:ind w:firstLine="540"/>
        <w:jc w:val="both"/>
      </w:pPr>
      <w:r>
        <w:t>52. Целевой показатель 2.2.8.1. Доля образовательных организаций профессионального образования, внедривших новые программы и модели профессионального образования и профессионального обучения (в том числе программы для обучения лиц с ограниченными возможностями здоровья).</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Значение показателя рассчитывается как отношение количества образовательных организаций профессионального образования, внедривших новые программы и модели профессионального образования и профессионального обучения (в том числе программы для обучения лиц с ограниченными возможностями здоровья), к общему количеству образовательных организаций профессионального образования, выраженное в процентах.</w:t>
      </w:r>
    </w:p>
    <w:p w:rsidR="009A4898" w:rsidRDefault="009A4898">
      <w:pPr>
        <w:pStyle w:val="ConsPlusNormal"/>
        <w:spacing w:before="220"/>
        <w:ind w:firstLine="540"/>
        <w:jc w:val="both"/>
      </w:pPr>
      <w:r>
        <w:t>53. Целевой показатель 2.2.9.1. Количество общеобразовательных организаций, расположенных в сельской местности, в которых отремонтированы спортивные залы.</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 органы местного самоуправления муниципальных образований.</w:t>
      </w:r>
    </w:p>
    <w:p w:rsidR="009A4898" w:rsidRDefault="009A4898">
      <w:pPr>
        <w:pStyle w:val="ConsPlusNormal"/>
        <w:spacing w:before="220"/>
        <w:ind w:firstLine="540"/>
        <w:jc w:val="both"/>
      </w:pPr>
      <w:r>
        <w:lastRenderedPageBreak/>
        <w:t>Значение показателя определяется на основании данных отчетов органов местного самоуправления муниципальных образований об использовании средств областного бюджета, предоставленных в виде субсидии местному бюджету на создание в общеобразовательных организациях, расположенных в сельской местности, условий для занятия физической культурой и спортом, выполнении обязательств по долевому финансированию за счет средств местного бюджета и достижении значений показателей результативности использования субсидии из областного бюджета местному бюджету на создание в общеобразовательных организациях, расположенных в сельской местности, условий для занятия физической культурой и спортом, представляемых в Министерство общего и профессионального образования Свердловской области в соответствии с соглашениями между Министерством общего и профессионального образования Свердловской области и муниципальными образованиями о предоставлении субсидии из областного бюджета местному бюджету на создание в общеобразовательных организациях, расположенных в сельской местности, условий для занятия физической культурой и спортом.</w:t>
      </w:r>
    </w:p>
    <w:p w:rsidR="009A4898" w:rsidRDefault="009A4898">
      <w:pPr>
        <w:pStyle w:val="ConsPlusNormal"/>
        <w:spacing w:before="220"/>
        <w:ind w:firstLine="540"/>
        <w:jc w:val="both"/>
      </w:pPr>
      <w:r>
        <w:t>54. Целевой показатель 2.2.9.2. Увеличение доли учащихся, занимающихся физической культурой и спортом во внеурочное время, по уровням общего образования в общем количестве обучающихся по уровням общего образования, за исключением дошкольного образования.</w:t>
      </w:r>
    </w:p>
    <w:p w:rsidR="009A4898" w:rsidRDefault="009A4898">
      <w:pPr>
        <w:pStyle w:val="ConsPlusNormal"/>
        <w:jc w:val="both"/>
      </w:pPr>
      <w:r>
        <w:t xml:space="preserve">(часть первая в ред. </w:t>
      </w:r>
      <w:hyperlink r:id="rId524" w:history="1">
        <w:r>
          <w:rPr>
            <w:color w:val="0000FF"/>
          </w:rPr>
          <w:t>Постановления</w:t>
        </w:r>
      </w:hyperlink>
      <w:r>
        <w:t xml:space="preserve"> Правительства Свердловской области от 29.12.2017 N 1014-ПП)</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 Росстат (формы федерального статистического наблюдения N ОО-1 "Сведения об организации, осуществляющей подготовку по образовательным программам начального общего, основного общего, среднего общего образования"), органы местного самоуправления муниципальных образований.</w:t>
      </w:r>
    </w:p>
    <w:p w:rsidR="009A4898" w:rsidRDefault="009A4898">
      <w:pPr>
        <w:pStyle w:val="ConsPlusNormal"/>
        <w:jc w:val="both"/>
      </w:pPr>
      <w:r>
        <w:t xml:space="preserve">(в ред. </w:t>
      </w:r>
      <w:hyperlink r:id="rId525" w:history="1">
        <w:r>
          <w:rPr>
            <w:color w:val="0000FF"/>
          </w:rPr>
          <w:t>Постановления</w:t>
        </w:r>
      </w:hyperlink>
      <w:r>
        <w:t xml:space="preserve"> Правительства Свердловской области от 29.12.2017 N 1014-ПП)</w:t>
      </w:r>
    </w:p>
    <w:p w:rsidR="009A4898" w:rsidRDefault="009A4898">
      <w:pPr>
        <w:pStyle w:val="ConsPlusNormal"/>
        <w:spacing w:before="220"/>
        <w:ind w:firstLine="540"/>
        <w:jc w:val="both"/>
      </w:pPr>
      <w:r>
        <w:t>Значение целевого показателя рассчитывается по формуле:</w:t>
      </w:r>
    </w:p>
    <w:p w:rsidR="009A4898" w:rsidRDefault="009A4898">
      <w:pPr>
        <w:pStyle w:val="ConsPlusNormal"/>
        <w:jc w:val="both"/>
      </w:pPr>
    </w:p>
    <w:p w:rsidR="009A4898" w:rsidRDefault="009A4898">
      <w:pPr>
        <w:pStyle w:val="ConsPlusNormal"/>
        <w:jc w:val="center"/>
      </w:pPr>
      <w:r>
        <w:t>D = 100 (Fi + P) / N - 100Fi / N, где:</w:t>
      </w:r>
    </w:p>
    <w:p w:rsidR="009A4898" w:rsidRDefault="009A4898">
      <w:pPr>
        <w:pStyle w:val="ConsPlusNormal"/>
        <w:jc w:val="both"/>
      </w:pPr>
    </w:p>
    <w:p w:rsidR="009A4898" w:rsidRDefault="009A4898">
      <w:pPr>
        <w:pStyle w:val="ConsPlusNormal"/>
        <w:ind w:firstLine="540"/>
        <w:jc w:val="both"/>
      </w:pPr>
      <w:r>
        <w:t>D - достигнутое значение увеличения доли учащихся, занимающихся физической культурой и спортом во внеурочное время (по каждому уровню общего образования) в Свердловской области, выраженное в процентах;</w:t>
      </w:r>
    </w:p>
    <w:p w:rsidR="009A4898" w:rsidRDefault="009A4898">
      <w:pPr>
        <w:pStyle w:val="ConsPlusNormal"/>
        <w:spacing w:before="220"/>
        <w:ind w:firstLine="540"/>
        <w:jc w:val="both"/>
      </w:pPr>
      <w:r>
        <w:t>N - общая численность учащихся (по каждому уровню общего образования) в Свердловской области, выраженная в количестве человек;</w:t>
      </w:r>
    </w:p>
    <w:p w:rsidR="009A4898" w:rsidRDefault="009A4898">
      <w:pPr>
        <w:pStyle w:val="ConsPlusNormal"/>
        <w:spacing w:before="220"/>
        <w:ind w:firstLine="540"/>
        <w:jc w:val="both"/>
      </w:pPr>
      <w:r>
        <w:t>Fi - исходная численность учащихся, занимающихся физической культурой и спортом во внеурочное время (по каждому уровню общего образования), выраженная в количестве человек;</w:t>
      </w:r>
    </w:p>
    <w:p w:rsidR="009A4898" w:rsidRDefault="009A4898">
      <w:pPr>
        <w:pStyle w:val="ConsPlusNormal"/>
        <w:spacing w:before="220"/>
        <w:ind w:firstLine="540"/>
        <w:jc w:val="both"/>
      </w:pPr>
      <w:r>
        <w:t xml:space="preserve">P - прирост численности учащихся, занимающихся физической культурой и спортом в результате реализации перечня мероприятий по созданию в общеобразовательных организациях, расположенных в сельской местности, условий для занятия физической культурой и спортом (по каждому уровню общего образования), выраженный в количестве человек (в том числе за счет учащихся общеобразовательных организаций, не участвующих в реализации мероприятий по созданию в общеобразовательных организациях, расположенных в сельской местности, условий для занятия физической культурой и спортом в 2016 году, но использующих на основании </w:t>
      </w:r>
      <w:hyperlink r:id="rId526" w:history="1">
        <w:r>
          <w:rPr>
            <w:color w:val="0000FF"/>
          </w:rPr>
          <w:t>статьи 15</w:t>
        </w:r>
      </w:hyperlink>
      <w:r>
        <w:t xml:space="preserve"> Федерального закона от 29 декабря 2012 года N 273-ФЗ "Об образовании в Российской Федерации" физкультурно-спортивную инфраструктуру общеобразовательных организаций - участников перечня мероприятий по созданию в общеобразовательных организациях, расположенных в сельской местности, условий для занятия физической культурой и спортом для организации и проведения физкультурно-оздоровительных, спортивно-массовых мероприятий в целях реализации образовательных программ, развития физической культуры и спорта, </w:t>
      </w:r>
      <w:r>
        <w:lastRenderedPageBreak/>
        <w:t>пропаганды здорового образа жизни среди учащихся, привлечения учащихся к регулярным занятиям физической культурой и спортом во внеурочное время, формирования активной жизненной позиции учащихся).</w:t>
      </w:r>
    </w:p>
    <w:p w:rsidR="009A4898" w:rsidRDefault="009A4898">
      <w:pPr>
        <w:pStyle w:val="ConsPlusNormal"/>
        <w:spacing w:before="220"/>
        <w:ind w:firstLine="540"/>
        <w:jc w:val="both"/>
      </w:pPr>
      <w:r>
        <w:t>55. Целевой показатель 2.2.9.3. Количество спортивных площадок в муниципальных общеобразовательных организациях, оборудованных в рамках реализации государственной программы Свердловской области "Развитие системы образования в Свердловской области до 2024 года".</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 органы местного самоуправления муниципальных образований.</w:t>
      </w:r>
    </w:p>
    <w:p w:rsidR="009A4898" w:rsidRDefault="009A4898">
      <w:pPr>
        <w:pStyle w:val="ConsPlusNormal"/>
        <w:spacing w:before="220"/>
        <w:ind w:firstLine="540"/>
        <w:jc w:val="both"/>
      </w:pPr>
      <w:r>
        <w:t>Значение показателя определяется на основании данных отчетов органов местного самоуправления муниципальных образований об использовании средств областного бюджета, предоставленных в виде субсидии местному бюджету на обеспечение мероприятий по оборудованию спортивных площадок в муниципальных общеобразовательных организациях, представляемых в Министерство общего и профессионального образования Свердловской области в соответствии с соглашениями между Министерством общего и профессионального образования Свердловской области и муниципальными образованиями о предоставлении субсидии из областного бюджета местному бюджету на обеспечение мероприятий по оборудованию спортивных площадок в муниципальных общеобразовательных организациях.</w:t>
      </w:r>
    </w:p>
    <w:p w:rsidR="009A4898" w:rsidRDefault="009A4898">
      <w:pPr>
        <w:pStyle w:val="ConsPlusNormal"/>
        <w:spacing w:before="220"/>
        <w:ind w:firstLine="540"/>
        <w:jc w:val="both"/>
      </w:pPr>
      <w:r>
        <w:t>56. Целевой показатель 2.2.10.1. Доля общеобразовательных организаций, обеспеченных учебниками, вошедшими в федеральные перечни учебников.</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Значение показателя рассчитывается на основании данных ведомственного статистического наблюдения Министерства общего и профессионального образования Свердловской области как отношение количества государственных и муниципальных общеобразовательных организаций, обеспеченных учебниками, вошедшими в федеральные перечни учебников, к общему количеству государственных и муниципальных общеобразовательных организаций, выраженное в процентах.</w:t>
      </w:r>
    </w:p>
    <w:p w:rsidR="009A4898" w:rsidRDefault="009A4898">
      <w:pPr>
        <w:pStyle w:val="ConsPlusNormal"/>
        <w:spacing w:before="220"/>
        <w:ind w:firstLine="540"/>
        <w:jc w:val="both"/>
      </w:pPr>
      <w:r>
        <w:t>57. Целевой показатель 2.2.11.1. Количество получивших государственную поддержку социально ориентированных некоммерческих организаций, предоставляющих услуги по оказанию психолого-педагогической, медицинской и социальной помощи детям-инвалидам.</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Значение показателя определяется по результатам конкурса на получение государственной поддержки среди социально ориентированных некоммерческих организаций, предоставляющих услуги по оказанию психолого-педагогической, медицинской и социальной помощи детям-инвалидам.</w:t>
      </w:r>
    </w:p>
    <w:p w:rsidR="009A4898" w:rsidRDefault="009A4898">
      <w:pPr>
        <w:pStyle w:val="ConsPlusNormal"/>
        <w:spacing w:before="220"/>
        <w:ind w:firstLine="540"/>
        <w:jc w:val="both"/>
      </w:pPr>
      <w:r>
        <w:t>58. Целевой показатель 2.2.11.2. Удельный вес негосударственных организаций, оказывающих социальные услуги в сфере образования, от общего количества образовательных учреждений всех форм собственности.</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 xml:space="preserve">Значение целевого показателя рассчитывается как отношение количества негосударственных организаций, оказывающих социальные услуги в сфере образования, к общему количеству образовательных учреждений, находящихся в ведении Свердловской области </w:t>
      </w:r>
      <w:r>
        <w:lastRenderedPageBreak/>
        <w:t>и муниципальных образований.</w:t>
      </w:r>
    </w:p>
    <w:p w:rsidR="009A4898" w:rsidRDefault="009A4898">
      <w:pPr>
        <w:pStyle w:val="ConsPlusNormal"/>
        <w:spacing w:before="220"/>
        <w:ind w:firstLine="540"/>
        <w:jc w:val="both"/>
      </w:pPr>
      <w:r>
        <w:t>59. Целевой показатель 2.2.12.1. Количество дошкольных образовательных организаций Свердловской области, обеспечивающих формирование у детей дошкольного возраста компетенций конструирования, моделирования, программирования, изучения основ робототехники и проектной деятельности в результате сетевого взаимодействия с профессиональными образовательными организациями.</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 органы местного самоуправления муниципальных образований - получатели субсидий из областного бюджета местным бюджетам в отчетном финансовом году на обеспечение условий реализации муниципальными образовательными организациями в Свердловской области образовательных программ естественно-научного цикла и профориентационной работы.</w:t>
      </w:r>
    </w:p>
    <w:p w:rsidR="009A4898" w:rsidRDefault="009A4898">
      <w:pPr>
        <w:pStyle w:val="ConsPlusNormal"/>
        <w:spacing w:before="220"/>
        <w:ind w:firstLine="540"/>
        <w:jc w:val="both"/>
      </w:pPr>
      <w:r>
        <w:t>Прирост количества дошкольных образовательных организаций Свердловской области, обеспечивающих формирование у детей дошкольного возраста компетенций конструирования, моделирования, программирования, изучения основ робототехники и проектной деятельности в результате сетевого взаимодействия с профессиональными образовательными организациями (в отчетном году), определяется на основании информации органов местного самоуправления муниципальных образований - получателей субсидий из областного бюджета местным бюджетам в отчетном финансовом году на обеспечение условий реализации муниципальными образовательными организациями в Свердловской области образовательных программ естественно-научного цикла и профориентационной работы.</w:t>
      </w:r>
    </w:p>
    <w:p w:rsidR="009A4898" w:rsidRDefault="009A4898">
      <w:pPr>
        <w:pStyle w:val="ConsPlusNormal"/>
        <w:spacing w:before="220"/>
        <w:ind w:firstLine="540"/>
        <w:jc w:val="both"/>
      </w:pPr>
      <w:r>
        <w:t>Количество дошкольных образовательных организаций Свердловской области, обеспечивающих формирование у детей дошкольного возраста компетенций конструирования, моделирования, программирования, изучения основ робототехники и проектной деятельности в результате сетевого взаимодействия с профессиональными образовательными организациями (нарастающим итогом), определяется на основании данных Министерства общего и профессионального образования Свердловской области и информации органов местного самоуправления муниципальных образований - получателей субсидий из областного бюджета местным бюджетам в отчетном финансовом году на обеспечение условий реализации муниципальными образовательными организациями в Свердловской области образовательных программ естественно-научного цикла и профориентационной работы о количестве дошкольных образовательных организаций Свердловской области, обеспечивающих формирование у детей дошкольного возраста компетенций конструирования, моделирования, программирования, изучения основ робототехники и проектной деятельности в результате сетевого взаимодействия с профессиональными образовательными организациями в отчетном году.</w:t>
      </w:r>
    </w:p>
    <w:p w:rsidR="009A4898" w:rsidRDefault="009A4898">
      <w:pPr>
        <w:pStyle w:val="ConsPlusNormal"/>
        <w:jc w:val="both"/>
      </w:pPr>
      <w:r>
        <w:t xml:space="preserve">(п. 59 в ред. </w:t>
      </w:r>
      <w:hyperlink r:id="rId527" w:history="1">
        <w:r>
          <w:rPr>
            <w:color w:val="0000FF"/>
          </w:rPr>
          <w:t>Постановления</w:t>
        </w:r>
      </w:hyperlink>
      <w:r>
        <w:t xml:space="preserve"> Правительства Свердловской области от 29.12.2017 N 1014-ПП)</w:t>
      </w:r>
    </w:p>
    <w:p w:rsidR="009A4898" w:rsidRDefault="009A4898">
      <w:pPr>
        <w:pStyle w:val="ConsPlusNormal"/>
        <w:spacing w:before="220"/>
        <w:ind w:firstLine="540"/>
        <w:jc w:val="both"/>
      </w:pPr>
      <w:r>
        <w:t xml:space="preserve">59-1. Целевой показатель 2.2.12.2. Количество муниципальных дошкольных образовательных организаций, расположенных на территории Свердловской области, осуществляющих образовательную деятельность в соответствии с целями и задачами </w:t>
      </w:r>
      <w:hyperlink r:id="rId528" w:history="1">
        <w:r>
          <w:rPr>
            <w:color w:val="0000FF"/>
          </w:rPr>
          <w:t>проекта</w:t>
        </w:r>
      </w:hyperlink>
      <w:r>
        <w:t xml:space="preserve"> "Уральская инженерная школа", получивших государственную поддержку на конкурсной основе.</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 xml:space="preserve">Значение показателя определяется по итогам проведения конкурса среди муниципальных дошкольных образовательных организаций, расположенных на территории Свердловской области, осуществляющих образовательную деятельность в соответствии с целями и задачами </w:t>
      </w:r>
      <w:hyperlink r:id="rId529" w:history="1">
        <w:r>
          <w:rPr>
            <w:color w:val="0000FF"/>
          </w:rPr>
          <w:t>проекта</w:t>
        </w:r>
      </w:hyperlink>
      <w:r>
        <w:t xml:space="preserve"> "Уральская инженерная школа".</w:t>
      </w:r>
    </w:p>
    <w:p w:rsidR="009A4898" w:rsidRDefault="009A4898">
      <w:pPr>
        <w:pStyle w:val="ConsPlusNormal"/>
        <w:jc w:val="both"/>
      </w:pPr>
      <w:r>
        <w:t xml:space="preserve">(п. 59-1 введен </w:t>
      </w:r>
      <w:hyperlink r:id="rId530" w:history="1">
        <w:r>
          <w:rPr>
            <w:color w:val="0000FF"/>
          </w:rPr>
          <w:t>Постановлением</w:t>
        </w:r>
      </w:hyperlink>
      <w:r>
        <w:t xml:space="preserve"> Правительства Свердловской области от 29.12.2017 N 1014-ПП)</w:t>
      </w:r>
    </w:p>
    <w:p w:rsidR="009A4898" w:rsidRDefault="009A4898">
      <w:pPr>
        <w:pStyle w:val="ConsPlusNormal"/>
        <w:spacing w:before="220"/>
        <w:ind w:firstLine="540"/>
        <w:jc w:val="both"/>
      </w:pPr>
      <w:r>
        <w:lastRenderedPageBreak/>
        <w:t>60. Целевой показатель 2.2.13.1. Вхождение федерального государственного автономного образовательного учреждения высшего образования "Уральский федеральный университет имени первого Президента России Б.Н. Ельцина" (далее - УрФУ) в перечень 100 лучших университетов мира.</w:t>
      </w:r>
    </w:p>
    <w:p w:rsidR="009A4898" w:rsidRDefault="009A4898">
      <w:pPr>
        <w:pStyle w:val="ConsPlusNormal"/>
        <w:spacing w:before="220"/>
        <w:ind w:firstLine="540"/>
        <w:jc w:val="both"/>
      </w:pPr>
      <w:r>
        <w:t>Источник информации - УрФУ.</w:t>
      </w:r>
    </w:p>
    <w:p w:rsidR="009A4898" w:rsidRDefault="009A4898">
      <w:pPr>
        <w:pStyle w:val="ConsPlusNormal"/>
        <w:spacing w:before="220"/>
        <w:ind w:firstLine="540"/>
        <w:jc w:val="both"/>
      </w:pPr>
      <w:r>
        <w:t>Значение целевого показателя определяется на основании информации о позиции в рейтинге QS УрФУ.</w:t>
      </w:r>
    </w:p>
    <w:p w:rsidR="009A4898" w:rsidRDefault="009A4898">
      <w:pPr>
        <w:pStyle w:val="ConsPlusNormal"/>
        <w:spacing w:before="220"/>
        <w:ind w:firstLine="540"/>
        <w:jc w:val="both"/>
      </w:pPr>
      <w:r>
        <w:t>61. Целевой показатель 2.2.13.2. Объем выполнения мероприятий Программы повышения конкурентоспособности УрФУ.</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 Министерство промышленности и науки Свердловской области, УрФУ.</w:t>
      </w:r>
    </w:p>
    <w:p w:rsidR="009A4898" w:rsidRDefault="009A4898">
      <w:pPr>
        <w:pStyle w:val="ConsPlusNormal"/>
        <w:spacing w:before="220"/>
        <w:ind w:firstLine="540"/>
        <w:jc w:val="both"/>
      </w:pPr>
      <w:r>
        <w:t>Значение показателя рассчитывается как отношение количества выполненных мероприятий Программы повышения конкурентоспособности УрФУ к общему количеству мероприятий Программы повышения конкурентоспособности УрФУ, выраженное в процентах.</w:t>
      </w:r>
    </w:p>
    <w:p w:rsidR="009A4898" w:rsidRDefault="009A4898">
      <w:pPr>
        <w:pStyle w:val="ConsPlusNormal"/>
        <w:spacing w:before="220"/>
        <w:ind w:firstLine="540"/>
        <w:jc w:val="both"/>
      </w:pPr>
      <w:r>
        <w:t>62. Целевой показатель 2.2.14.1. Увеличение количества качественных ресурсов в информационно-телекоммуникационной сети "Интернет", позволяющих изучать русский язык, получать информацию о русском языке, образовании, русской культуре.</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Значение целевого показателя определяется по результатам проведения Министерством общего и профессионального образования Свердловской области в отчетном периоде мероприятий по созданию качественных образовательных ресурсов в информационно-телекоммуникационной сети "Интернет".</w:t>
      </w:r>
    </w:p>
    <w:p w:rsidR="009A4898" w:rsidRDefault="009A4898">
      <w:pPr>
        <w:pStyle w:val="ConsPlusNormal"/>
        <w:spacing w:before="220"/>
        <w:ind w:firstLine="540"/>
        <w:jc w:val="both"/>
      </w:pPr>
      <w:r>
        <w:t>63. Целевой показатель 2.2.15.1. Доля организаций, подлежащих включению в систему комплексной реабилитации и абилитации инвалидов, в том числе детей-инвалидов, в общем количестве реабилитационных организаций, расположенных на территории Свердловской области.</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Значение показателя рассчитывается как отношение организаций, подлежащих включению в систему комплексной реабилитации и абилитации инвалидов, в том числе детей-инвалидов, к общему количеству реабилитационных организаций, расположенных на территории Свердловской области.</w:t>
      </w:r>
    </w:p>
    <w:p w:rsidR="009A4898" w:rsidRDefault="009A4898">
      <w:pPr>
        <w:pStyle w:val="ConsPlusNormal"/>
        <w:spacing w:before="220"/>
        <w:ind w:firstLine="540"/>
        <w:jc w:val="both"/>
      </w:pPr>
      <w:r>
        <w:t>64. Целевой показатель 2.2.15.2. Доля детей-инвалидов, получивших мероприятия по реабилитации и (или) абилитации, в общей численности детей-инвалидов, имеющих такие рекомендации в индивидуальной программе реабилитации или абилитации (по итогам отчетного года).</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 xml:space="preserve">Значение показателя рассчитывается как отношение численности детей-инвалидов, получивших мероприятия по реабилитации и (или) абилитации, к общей численности детей-инвалидов, имеющих такие рекомендации в индивидуальной программе реабилитации или </w:t>
      </w:r>
      <w:r>
        <w:lastRenderedPageBreak/>
        <w:t>абилитации, выраженное в процентах.</w:t>
      </w:r>
    </w:p>
    <w:p w:rsidR="009A4898" w:rsidRDefault="009A4898">
      <w:pPr>
        <w:pStyle w:val="ConsPlusNormal"/>
        <w:spacing w:before="220"/>
        <w:ind w:firstLine="540"/>
        <w:jc w:val="both"/>
      </w:pPr>
      <w:r>
        <w:t>65. Целевой показатель 2.3.1.1. Доля детей, получивших услуги по организации отдыха и оздоровления в санаторно-курортных организациях, загородных детских оздоровительных лагерях, от общей численности детей школьного возраста.</w:t>
      </w:r>
    </w:p>
    <w:p w:rsidR="009A4898" w:rsidRDefault="009A4898">
      <w:pPr>
        <w:pStyle w:val="ConsPlusNormal"/>
        <w:jc w:val="both"/>
      </w:pPr>
      <w:r>
        <w:t xml:space="preserve">(в ред. </w:t>
      </w:r>
      <w:hyperlink r:id="rId531" w:history="1">
        <w:r>
          <w:rPr>
            <w:color w:val="0000FF"/>
          </w:rPr>
          <w:t>Постановления</w:t>
        </w:r>
      </w:hyperlink>
      <w:r>
        <w:t xml:space="preserve"> Правительства Свердловской области от 29.12.2017 N 1014-ПП)</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 органы местного самоуправления муниципальных образований.</w:t>
      </w:r>
    </w:p>
    <w:p w:rsidR="009A4898" w:rsidRDefault="009A4898">
      <w:pPr>
        <w:pStyle w:val="ConsPlusNormal"/>
        <w:spacing w:before="220"/>
        <w:ind w:firstLine="540"/>
        <w:jc w:val="both"/>
      </w:pPr>
      <w:r>
        <w:t>Значение показателя рассчитывается как отношение количества детей, получивших услуги по организации отдыха и оздоровления в санаторно-курортных организациях, загородных детских оздоровительных лагерях, к общей численности детей школьного возраста, выраженное в процентах.</w:t>
      </w:r>
    </w:p>
    <w:p w:rsidR="009A4898" w:rsidRDefault="009A4898">
      <w:pPr>
        <w:pStyle w:val="ConsPlusNormal"/>
        <w:jc w:val="both"/>
      </w:pPr>
      <w:r>
        <w:t xml:space="preserve">(в ред. </w:t>
      </w:r>
      <w:hyperlink r:id="rId532" w:history="1">
        <w:r>
          <w:rPr>
            <w:color w:val="0000FF"/>
          </w:rPr>
          <w:t>Постановления</w:t>
        </w:r>
      </w:hyperlink>
      <w:r>
        <w:t xml:space="preserve"> Правительства Свердловской области от 29.12.2017 N 1014-ПП)</w:t>
      </w:r>
    </w:p>
    <w:p w:rsidR="009A4898" w:rsidRDefault="009A4898">
      <w:pPr>
        <w:pStyle w:val="ConsPlusNormal"/>
        <w:spacing w:before="220"/>
        <w:ind w:firstLine="540"/>
        <w:jc w:val="both"/>
      </w:pPr>
      <w:r>
        <w:t>66. Целевой показатель 2.3.2.1. Количество организаций отдыха детей и их оздоровления, в которых проведены работы по капитальному ремонту и приведению в соответствие с требованиями пожарной безопасности и санитарного законодательства Российской Федерации объектов инфраструктуры, а также созданию безбарьерной среды для детей всех групп здоровья.</w:t>
      </w:r>
    </w:p>
    <w:p w:rsidR="009A4898" w:rsidRDefault="009A4898">
      <w:pPr>
        <w:pStyle w:val="ConsPlusNormal"/>
        <w:jc w:val="both"/>
      </w:pPr>
      <w:r>
        <w:t xml:space="preserve">(в ред. </w:t>
      </w:r>
      <w:hyperlink r:id="rId533" w:history="1">
        <w:r>
          <w:rPr>
            <w:color w:val="0000FF"/>
          </w:rPr>
          <w:t>Постановления</w:t>
        </w:r>
      </w:hyperlink>
      <w:r>
        <w:t xml:space="preserve"> Правительства Свердловской области от 20.09.2018 N 617-ПП)</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 органы местного самоуправления муниципальных образований.</w:t>
      </w:r>
    </w:p>
    <w:p w:rsidR="009A4898" w:rsidRDefault="009A4898">
      <w:pPr>
        <w:pStyle w:val="ConsPlusNormal"/>
        <w:spacing w:before="220"/>
        <w:ind w:firstLine="540"/>
        <w:jc w:val="both"/>
      </w:pPr>
      <w:r>
        <w:t>Значение показателя определяется на основании данных отчетов органов местного самоуправления муниципальных образований об использовании средств областного бюджета, предоставленных в виде субсидий местным бюджетам на капитальный ремонт, приведение в соответствие с требованиями пожарной безопасности и санитарного законодательства зданий и сооружений муниципальных загородных оздоровительных лагерей, и выполнении обязательств по долевому финансированию за счет средств местного бюджета, представляемых в Министерство общего и профессионального образования Свердловской области в соответствии с соглашениями о предоставлении субсидий из областного бюджета бюджету муниципального образования на капитальный ремонт, приведение в соответствие требованиям пожарной безопасности и санитарного законодательства зданий и сооружений муниципальных загородных оздоровительных лагерей между Министерством общего и профессионального образования Свердловской области и муниципальными образованиями, расположенными на территории Свердловской области.</w:t>
      </w:r>
    </w:p>
    <w:p w:rsidR="009A4898" w:rsidRDefault="009A4898">
      <w:pPr>
        <w:pStyle w:val="ConsPlusNormal"/>
        <w:spacing w:before="220"/>
        <w:ind w:firstLine="540"/>
        <w:jc w:val="both"/>
      </w:pPr>
      <w:r>
        <w:t>67. Целевой показатель 3.4.1.1. Доля педагогических работников общеобразовательных организаций, имеющих первую и высшую квалификационные категории, от общего количества педагогических работников общеобразовательных организаций.</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 Росстат (форма федерального статистического наблюдения N 76-РИК), органы местного самоуправления муниципальных образований.</w:t>
      </w:r>
    </w:p>
    <w:p w:rsidR="009A4898" w:rsidRDefault="009A4898">
      <w:pPr>
        <w:pStyle w:val="ConsPlusNormal"/>
        <w:spacing w:before="220"/>
        <w:ind w:firstLine="540"/>
        <w:jc w:val="both"/>
      </w:pPr>
      <w:r>
        <w:t>Значение показателя определяется как отношение численности педагогических работников общеобразовательных организаций, имеющих первую и высшую квалификационные категории, к общей численности педагогических работников общеобразовательных организаций, выраженное в процентах.</w:t>
      </w:r>
    </w:p>
    <w:p w:rsidR="009A4898" w:rsidRDefault="009A4898">
      <w:pPr>
        <w:pStyle w:val="ConsPlusNormal"/>
        <w:spacing w:before="220"/>
        <w:ind w:firstLine="540"/>
        <w:jc w:val="both"/>
      </w:pPr>
      <w:r>
        <w:t xml:space="preserve">68. Целевой показатель 3.4.1.2. Доля педагогических работников общеобразовательных организаций, преподающих иностранные языки, владеющих иностранным языком по европейской шкале знания иностранных языков на уровне, превышающем пороговый, от общего числа педагогических работников общеобразовательных организаций, преподающих </w:t>
      </w:r>
      <w:r>
        <w:lastRenderedPageBreak/>
        <w:t>иностранные языки.</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 органы местного самоуправления муниципальных образований.</w:t>
      </w:r>
    </w:p>
    <w:p w:rsidR="009A4898" w:rsidRDefault="009A4898">
      <w:pPr>
        <w:pStyle w:val="ConsPlusNormal"/>
        <w:spacing w:before="220"/>
        <w:ind w:firstLine="540"/>
        <w:jc w:val="both"/>
      </w:pPr>
      <w:r>
        <w:t>Значение показателя определяется как отношение численности педагогических работников общеобразовательных организаций, преподающих иностранные языки, владеющих иностранным языком по европейской шкале знания иностранных языков на уровне, превышающем пороговый, к общей численности педагогических работников общеобразовательных организаций, преподающих иностранные языки, выраженное в процентах.</w:t>
      </w:r>
    </w:p>
    <w:p w:rsidR="009A4898" w:rsidRDefault="009A4898">
      <w:pPr>
        <w:pStyle w:val="ConsPlusNormal"/>
        <w:spacing w:before="220"/>
        <w:ind w:firstLine="540"/>
        <w:jc w:val="both"/>
      </w:pPr>
      <w:r>
        <w:t>69. Целевой показатель 3.4.1.3. Доля педагогических работников общеобразовательных организаций (за исключением педагогических работников, преподающих иностранные языки), владеющих иностранным языком по европейской шкале знания иностранных языков на пороговом уровне, от общего числа педагогических работников общеобразовательных организаций (за исключением педагогических работников, преподающих иностранные языки).</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 органы местного самоуправления муниципальных образований.</w:t>
      </w:r>
    </w:p>
    <w:p w:rsidR="009A4898" w:rsidRDefault="009A4898">
      <w:pPr>
        <w:pStyle w:val="ConsPlusNormal"/>
        <w:spacing w:before="220"/>
        <w:ind w:firstLine="540"/>
        <w:jc w:val="both"/>
      </w:pPr>
      <w:r>
        <w:t>Значение показателя определяется как отношение численности педагогических работников общеобразовательных организаций (за исключением педагогических работников, преподающих иностранные языки), владеющих иностранным языком по европейской шкале знания иностранных языков на пороговом уровне, к общей численности педагогических работников общеобразовательных организаций (за исключением педагогических работников, преподающих иностранные языки), выраженное в процентах.</w:t>
      </w:r>
    </w:p>
    <w:p w:rsidR="009A4898" w:rsidRDefault="009A4898">
      <w:pPr>
        <w:pStyle w:val="ConsPlusNormal"/>
        <w:spacing w:before="220"/>
        <w:ind w:firstLine="540"/>
        <w:jc w:val="both"/>
      </w:pPr>
      <w:r>
        <w:t>70. Целевой показатель 3.4.1.4. 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 Росстат (форма федерального статистического наблюдения N 76-РИК).</w:t>
      </w:r>
    </w:p>
    <w:p w:rsidR="009A4898" w:rsidRDefault="009A4898">
      <w:pPr>
        <w:pStyle w:val="ConsPlusNormal"/>
        <w:spacing w:before="220"/>
        <w:ind w:firstLine="540"/>
        <w:jc w:val="both"/>
      </w:pPr>
      <w:r>
        <w:t>Значение показателя рассчитывается как отношение количества учителей государственных и муниципальных общеобразовательных организаций в возрасте до 35 лет в общей численности учителей государственных и муниципальных общеобразовательных организаций, выраженное в процентах.</w:t>
      </w:r>
    </w:p>
    <w:p w:rsidR="009A4898" w:rsidRDefault="009A4898">
      <w:pPr>
        <w:pStyle w:val="ConsPlusNormal"/>
        <w:spacing w:before="220"/>
        <w:ind w:firstLine="540"/>
        <w:jc w:val="both"/>
      </w:pPr>
      <w:r>
        <w:t>71. Целевой показатель 3.4.1.5. Количество лучших учителей, которым выплачено денежное поощрение.</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Значение показателя определяется на основании данных реестра выплат денежного поощрения лучшим учителям.</w:t>
      </w:r>
    </w:p>
    <w:p w:rsidR="009A4898" w:rsidRDefault="009A4898">
      <w:pPr>
        <w:pStyle w:val="ConsPlusNormal"/>
        <w:jc w:val="both"/>
      </w:pPr>
      <w:r>
        <w:t xml:space="preserve">(п. 71 в ред. </w:t>
      </w:r>
      <w:hyperlink r:id="rId534" w:history="1">
        <w:r>
          <w:rPr>
            <w:color w:val="0000FF"/>
          </w:rPr>
          <w:t>Постановления</w:t>
        </w:r>
      </w:hyperlink>
      <w:r>
        <w:t xml:space="preserve"> Правительства Свердловской области от 31.05.2018 N 323-ПП)</w:t>
      </w:r>
    </w:p>
    <w:p w:rsidR="009A4898" w:rsidRDefault="009A4898">
      <w:pPr>
        <w:pStyle w:val="ConsPlusNormal"/>
        <w:spacing w:before="220"/>
        <w:ind w:firstLine="540"/>
        <w:jc w:val="both"/>
      </w:pPr>
      <w:r>
        <w:t>72. Целевой показатель 3.4.1.6. Количество информационных мероприятий по повышению общественного престижа педагогической деятельности, популяризации педагогической деятельности (ежегодно).</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lastRenderedPageBreak/>
        <w:t>Значение показателя определяется по итогам проведения информационных мероприятий по повышению общественного престижа педагогической деятельности, популяризации педагогической деятельности.</w:t>
      </w:r>
    </w:p>
    <w:p w:rsidR="009A4898" w:rsidRDefault="009A4898">
      <w:pPr>
        <w:pStyle w:val="ConsPlusNormal"/>
        <w:spacing w:before="220"/>
        <w:ind w:firstLine="540"/>
        <w:jc w:val="both"/>
      </w:pPr>
      <w:r>
        <w:t>73. Целевой показатель 3.4.1.7. Доля образовательных организаций Свердловской области, включенных в информационную систему автоматизации процессов оценки качества образования Свердловской области с целью оптимизации способов и форм информационно-аналитической отчетности.</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Значение показателя определяется как отношение количества образовательных организаций Свердловской области, включенных в информационную систему автоматизации процессов оценки качества образования Свердловской области с целью оптимизации способов и форм информационно-аналитической отчетности, к общему количеству образовательных организаций Свердловской области, выраженное в процентах.</w:t>
      </w:r>
    </w:p>
    <w:p w:rsidR="009A4898" w:rsidRDefault="009A4898">
      <w:pPr>
        <w:pStyle w:val="ConsPlusNormal"/>
        <w:spacing w:before="220"/>
        <w:ind w:firstLine="540"/>
        <w:jc w:val="both"/>
      </w:pPr>
      <w:r>
        <w:t>74. Целевой показатель 3.4.1.8. Доля педагогических и руководящих работников, прошедших курсы повышения квалификации в связи с введением федерального государственного образовательного стандарта общего образования, от общей численности педагогических и руководящих работников, направляемых на курсы повышения квалификации в связи с введением федерального государственного образовательного стандарта общего образования.</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Значение показателя рассчитывается на основе информации органов местного самоуправления муниципальных образований как отношение количества педагогических и руководящих работников, прошедших курсы повышения квалификации в связи с введением федерального государственного образовательного стандарта общего образования, к общей численности педагогических и руководящих работников, направляемых на курсы повышения квалификации в связи с введением федерального государственного образовательного стандарта общего образования, выраженное в процентах.</w:t>
      </w:r>
    </w:p>
    <w:p w:rsidR="009A4898" w:rsidRDefault="009A4898">
      <w:pPr>
        <w:pStyle w:val="ConsPlusNormal"/>
        <w:spacing w:before="220"/>
        <w:ind w:firstLine="540"/>
        <w:jc w:val="both"/>
      </w:pPr>
      <w:r>
        <w:t>75. Целевой показатель 3.4.1.9. Охват специалистов при организации переподготовки и повышения квалификации.</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Значение показателя рассчитывается на основе информации, полученной от государственных образовательных организаций Свердловской области, реализующих образовательные программы переподготовки и повышения квалификации, о количестве педагогических и руководящих работников системы образования, прошедших обучение по названным образовательным программам за счет средств областного бюджета.</w:t>
      </w:r>
    </w:p>
    <w:p w:rsidR="009A4898" w:rsidRDefault="009A4898">
      <w:pPr>
        <w:pStyle w:val="ConsPlusNormal"/>
        <w:spacing w:before="220"/>
        <w:ind w:firstLine="540"/>
        <w:jc w:val="both"/>
      </w:pPr>
      <w:r>
        <w:t>76. Целевой показатель 3.4.1.10. Количество стажировок педагогических кадров в целях обмена лучшими педагогическими практиками.</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 xml:space="preserve">Значение показателя рассчитывается на основе информации, полученной от государственных образовательных организаций Свердловской области, реализующих образовательные программы переподготовки и повышения квалификации, о количестве </w:t>
      </w:r>
      <w:r>
        <w:lastRenderedPageBreak/>
        <w:t>стажировок педагогических кадров в целях обмена лучшими педагогическими практиками.</w:t>
      </w:r>
    </w:p>
    <w:p w:rsidR="009A4898" w:rsidRDefault="009A4898">
      <w:pPr>
        <w:pStyle w:val="ConsPlusNormal"/>
        <w:spacing w:before="220"/>
        <w:ind w:firstLine="540"/>
        <w:jc w:val="both"/>
      </w:pPr>
      <w:r>
        <w:t>77. Целевой показатель 3.4.1.11. Доля выпускников организаций высшего образования, освоивших образовательные программы педагогического профиля на уровне магистра.</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Значение целевого показателя рассчитывается на основании информации образовательных организаций высшего образования как отношение численности выпускников организаций высшего образования, освоивших образовательные программы педагогического профиля на уровне магистра, к общей численности выпускников организаций высшего образования, освоивших образовательные программы педагогического профиля, выраженное в процентах.</w:t>
      </w:r>
    </w:p>
    <w:p w:rsidR="009A4898" w:rsidRDefault="009A4898">
      <w:pPr>
        <w:pStyle w:val="ConsPlusNormal"/>
        <w:spacing w:before="220"/>
        <w:ind w:firstLine="540"/>
        <w:jc w:val="both"/>
      </w:pPr>
      <w:r>
        <w:t>78. Целевой показатель 3.4.1.12. Доля реализуемых профессиональными образовательными организациями и организациями высшего образования образовательных программ подготовки педагогов, соответствующих требованиям профессиональных стандартов педагогических работников.</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Значение целевого показателя рассчитывается на основании информации профессиональных образовательных организаций и образовательных организаций высшего образования как отношение количества реализуемых профессиональными образовательными организациями и организациями высшего образования образовательных программ подготовки педагогов, соответствующих требованиям профессиональных стандартов педагогических работников, к общему количеству реализуемых профессиональными образовательными организациями и организациями высшего образования образовательных программ подготовки педагогов, выраженное в процентах.</w:t>
      </w:r>
    </w:p>
    <w:p w:rsidR="009A4898" w:rsidRDefault="009A4898">
      <w:pPr>
        <w:pStyle w:val="ConsPlusNormal"/>
        <w:spacing w:before="220"/>
        <w:ind w:firstLine="540"/>
        <w:jc w:val="both"/>
      </w:pPr>
      <w:r>
        <w:t>79. Целевой показатель 3.4.1.13. Доля выпускников организаций высшего образования педагогического профиля, получивших сертификат по уровням владения иностранным языком по европейской шкале.</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Значение целевого показателя рассчитывается на основании информации образовательных организаций высшего образования как отношение численности выпускников организаций высшего образования педагогического профиля, получивших сертификат по уровням владения иностранным языком по европейской шкале, к общей численности выпускников организаций высшего образования педагогического профиля.</w:t>
      </w:r>
    </w:p>
    <w:p w:rsidR="009A4898" w:rsidRDefault="009A4898">
      <w:pPr>
        <w:pStyle w:val="ConsPlusNormal"/>
        <w:spacing w:before="220"/>
        <w:ind w:firstLine="540"/>
        <w:jc w:val="both"/>
      </w:pPr>
      <w:r>
        <w:t>80. Целевой показатель 3.4.1.14. Доля педагогических работников общеобразовательных организаций в возрасте до 35 лет, проработавших не менее 5 лет после получения педагогической специальности, от количества педагогических работников в возрасте до 35 лет.</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Значение целевого показателя рассчитывается как отношение численности педагогических работников общеобразовательных организаций в возрасте до 35 лет, проработавших не менее 5 лет после получения педагогической специальности, к численности педагогических работников в возрасте до 35 лет.</w:t>
      </w:r>
    </w:p>
    <w:p w:rsidR="009A4898" w:rsidRDefault="009A4898">
      <w:pPr>
        <w:pStyle w:val="ConsPlusNormal"/>
        <w:spacing w:before="220"/>
        <w:ind w:firstLine="540"/>
        <w:jc w:val="both"/>
      </w:pPr>
      <w:r>
        <w:lastRenderedPageBreak/>
        <w:t>81. Целевой показатель 3.4.1.15. Доля учителей, освоивших методику преподавания по межпредметным технологиям и реализующих ее в образовательном процессе, в общей численности учителей.</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 xml:space="preserve">Значение показателя рассчитывается на основе информации образовательных организаций, расположенных на территории Свердловской области, являющихся победителями конкурсного отбора, проводимого Министерством образования и науки Российской Федерации, на реализацию программ инновационной деятельности по отработке новых технологий и содержания обучения и воспитания в рамках </w:t>
      </w:r>
      <w:hyperlink r:id="rId535" w:history="1">
        <w:r>
          <w:rPr>
            <w:color w:val="0000FF"/>
          </w:rPr>
          <w:t>мероприятия 2.3</w:t>
        </w:r>
      </w:hyperlink>
      <w:r>
        <w:t xml:space="preserve"> "Создание сети школ, реализующих инновационные программы для отработки новых технологий и содержания обучения и воспитания, через конкурсную поддержку школьных инициатив и сетевых проектов" Федеральной целевой программы развития образования на 2016 - 2020 годы (далее - организации-победители), как отношение количества учителей организаций-победителей, освоивших методику преподавания по межпредметным технологиям и реализующих ее в образовательном процессе, к общей численности учителей организаций-победителей, выраженное в процентах.</w:t>
      </w:r>
    </w:p>
    <w:p w:rsidR="009A4898" w:rsidRDefault="009A4898">
      <w:pPr>
        <w:pStyle w:val="ConsPlusNormal"/>
        <w:spacing w:before="220"/>
        <w:ind w:firstLine="540"/>
        <w:jc w:val="both"/>
      </w:pPr>
      <w:r>
        <w:t>82. Целевой показатель 3.4.2.1. Количество молодых специалистов, получивших единовременное пособие на обзаведение хозяйством.</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Значение показателя определяется на основании данных реестра на зачисление единовременного пособия на обзаведение хозяйством педагогическим работникам, окончившим образовательные организации среднего и высшего профессионального образования в очной форме обучения, поступившим в год окончания образовательной организации в областные государственные образовательные организации и муниципальные образовательные организации, осуществляющие деятельность на территории Свердловской области.</w:t>
      </w:r>
    </w:p>
    <w:p w:rsidR="009A4898" w:rsidRDefault="009A4898">
      <w:pPr>
        <w:pStyle w:val="ConsPlusNormal"/>
        <w:spacing w:before="220"/>
        <w:ind w:firstLine="540"/>
        <w:jc w:val="both"/>
      </w:pPr>
      <w:r>
        <w:t>83. Целевой показатель 3.4.3.1. Охват работников образовательных организаций, расположенных на территории Свердловской области, мероприятиями по укреплению здоровья (ежегодно).</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Значение показателя определяется на основании данных отчета о выполнении государственного задания государственного автономного учреждения Свердловской области "Санаторий-профилакторий "Юбилейный".</w:t>
      </w:r>
    </w:p>
    <w:p w:rsidR="009A4898" w:rsidRDefault="009A4898">
      <w:pPr>
        <w:pStyle w:val="ConsPlusNormal"/>
        <w:spacing w:before="220"/>
        <w:ind w:firstLine="540"/>
        <w:jc w:val="both"/>
      </w:pPr>
      <w:r>
        <w:t>84. Целевой показатель 4.5.1.1. Доля государственных и муниципальных образовательных организаций, улучшивших учебно-материальные условия организации патриотического воспитания.</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 xml:space="preserve">Значение показателя рассчитывается на основе информации государственных образовательных организаций Свердловской области, подведомственных Министерству общего и профессионального образования Свердловской области, представляемой в соответствии с формами отчетности, утвержденными Приказом Министерства общего и профессионального образования Свердловской области от 07.03.2014 N 37-д "Об утверждении формы соглашения о порядке и условиях предоставления субсидии на иные цели государственным учреждениям </w:t>
      </w:r>
      <w:r>
        <w:lastRenderedPageBreak/>
        <w:t>Свердловской области, подведомственным Министерству общего и профессионального образования Свердловской области", и органов местного самоуправления, осуществляющих управление в сфере образования, как отношение количества государственных образовательных организаций Свердловской области, подведомственных Министерству общего и профессионального образования Свердловской области, и муниципальных образовательных организаций, улучшивших условия организации патриотического воспитания, за прошедший год, к общему количеству государственных и муниципальных образовательных организаций, выраженное в процентах.</w:t>
      </w:r>
    </w:p>
    <w:p w:rsidR="009A4898" w:rsidRDefault="009A4898">
      <w:pPr>
        <w:pStyle w:val="ConsPlusNormal"/>
        <w:spacing w:before="220"/>
        <w:ind w:firstLine="540"/>
        <w:jc w:val="both"/>
      </w:pPr>
      <w:r>
        <w:t>85. Целевой показатель 4.5.2.1. Доля государственных и муниципальных образовательных организаций, реализующих инновационные программы патриотической направленности и участвующих в конкурсах на получение грантов.</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Значение показателя рассчитывается как отношение числа образовательных организаций, реализующих инновационные программы патриотической направленности и участвующих в конкурсах на получение грантов, за прошедший год, к общему числу образовательных организаций, выраженное в процентах.</w:t>
      </w:r>
    </w:p>
    <w:p w:rsidR="009A4898" w:rsidRDefault="009A4898">
      <w:pPr>
        <w:pStyle w:val="ConsPlusNormal"/>
        <w:spacing w:before="220"/>
        <w:ind w:firstLine="540"/>
        <w:jc w:val="both"/>
      </w:pPr>
      <w:r>
        <w:t>86. Целевой показатель 4.5.3.1. Доля граждан, принявших участие в мероприятиях, направленных на гармонизацию межэтнических и межконфессиональных отношений, профилактику экстремизма, укрепление толерантности и поддержку российского казачества на территории Свердловской области, от общего количества членов национально-культурных общественных объединений и казачества в Свердловской области.</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Значение показателя рассчитывается на основании данных отчетов о проведении мероприятий, направленных на гармонизацию межэтнических и межконфессиональных отношений, профилактику экстремизма, укрепление толерантности, развитие российского казачества в Свердловской области, как отношение числа граждан, принявших участие в мероприятиях данной направленности за прошедший год, к общему количеству членов национально-культурных общественных объединений и российского казачества в Свердловской области, выраженное в процентах.</w:t>
      </w:r>
    </w:p>
    <w:p w:rsidR="009A4898" w:rsidRDefault="009A4898">
      <w:pPr>
        <w:pStyle w:val="ConsPlusNormal"/>
        <w:spacing w:before="220"/>
        <w:ind w:firstLine="540"/>
        <w:jc w:val="both"/>
      </w:pPr>
      <w:r>
        <w:t>87. Целевой показатель 4.5.4.1. Доля образовательных организаций, улучшивших учебно-материальные условия обучения детей безопасному поведению на дорогах.</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Значение показателя рассчитывается на основе информации, представляемой государственными и муниципальными образовательными организациями по формам отчетности, утвержденными Приказом Министерства общего и профессионального образования Свердловской области от 24.09.2013 N 616-и "Об организации обследования образовательных организаций Свердловской области по вопросам организации обучения несовершеннолетних правилам безопасного поведения на дорогах и профилактики детского дорожно-транспортного травматизма", как отношение количества образовательных организаций, улучшивших учебно-материальные условия обучения детей безопасному поведению на дорогах, к общему количеству образовательных организаций, выраженное в процентах.</w:t>
      </w:r>
    </w:p>
    <w:p w:rsidR="009A4898" w:rsidRDefault="009A4898">
      <w:pPr>
        <w:pStyle w:val="ConsPlusNormal"/>
        <w:spacing w:before="220"/>
        <w:ind w:firstLine="540"/>
        <w:jc w:val="both"/>
      </w:pPr>
      <w:r>
        <w:t xml:space="preserve">88. Целевой показатель 4.5.5.1. Доля образовательных организаций, охваченных методическим сопровождением по вопросам организации профилактики незаконного </w:t>
      </w:r>
      <w:r>
        <w:lastRenderedPageBreak/>
        <w:t>потребления алкогольной продукции, наркотических средств и психотропных веществ, алкогольной зависимости, наркомании и токсикомании.</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 xml:space="preserve">Значение целевого показателя рассчитывается на основе информации государственных и муниципальных образовательных организаций, представляемой в соответствии с </w:t>
      </w:r>
      <w:hyperlink r:id="rId536" w:history="1">
        <w:r>
          <w:rPr>
            <w:color w:val="0000FF"/>
          </w:rPr>
          <w:t>Указом</w:t>
        </w:r>
      </w:hyperlink>
      <w:r>
        <w:t xml:space="preserve"> Губернатора Свердловской области от 19.02.2013 N 74-УГ "Об утверждении Положения об осуществлении мониторинга наркоситуации в Свердловской области", как отношение количества государственных и муниципальных образовательных организаций, охваченных методическим сопровождением по вопросам организации профилактики незаконного потребления алкогольной продукции, наркотических средств и психотропных веществ, алкогольной зависимости, наркомании и токсикомании, к общему количеству государственных и муниципальных образовательных организаций, выраженное в процентах.</w:t>
      </w:r>
    </w:p>
    <w:p w:rsidR="009A4898" w:rsidRDefault="009A4898">
      <w:pPr>
        <w:pStyle w:val="ConsPlusNormal"/>
        <w:spacing w:before="220"/>
        <w:ind w:firstLine="540"/>
        <w:jc w:val="both"/>
      </w:pPr>
      <w:r>
        <w:t xml:space="preserve">89. Целевой показатель 5.6.1.1. Доля целевых показателей государственной </w:t>
      </w:r>
      <w:hyperlink w:anchor="P35" w:history="1">
        <w:r>
          <w:rPr>
            <w:color w:val="0000FF"/>
          </w:rPr>
          <w:t>программы</w:t>
        </w:r>
      </w:hyperlink>
      <w:r>
        <w:t xml:space="preserve"> "Развитие системы образования в Свердловской области до 2024 года", утвержденной Постановлением Правительства Свердловской области от 29.12.2016 N 919-ПП, значения которых достигли или превысили запланированные.</w:t>
      </w:r>
    </w:p>
    <w:p w:rsidR="009A4898" w:rsidRDefault="009A4898">
      <w:pPr>
        <w:pStyle w:val="ConsPlusNormal"/>
        <w:spacing w:before="220"/>
        <w:ind w:firstLine="540"/>
        <w:jc w:val="both"/>
      </w:pPr>
      <w:r>
        <w:t>Источник информации -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Значение показателя рассчитывается как отношение количества целевых показателей государственной программы Свердловской области "Развитие системы образования в Свердловской области до 2024 года", значения которых по итогам года достигли или превысили запланированные, к общему количеству целевых показателей государственной программы Свердловской области "Развитие системы образования в Свердловской области до 2024 года", выраженное в процентах.</w:t>
      </w:r>
    </w:p>
    <w:p w:rsidR="009A4898" w:rsidRDefault="009A4898">
      <w:pPr>
        <w:pStyle w:val="ConsPlusNormal"/>
        <w:spacing w:before="220"/>
        <w:ind w:firstLine="540"/>
        <w:jc w:val="both"/>
      </w:pPr>
      <w:r>
        <w:t>89-1. Целевой показатель 5.6.1.2. Объем просроченной кредиторской задолженности по обязательствам областного бюджета.</w:t>
      </w:r>
    </w:p>
    <w:p w:rsidR="009A4898" w:rsidRDefault="009A4898">
      <w:pPr>
        <w:pStyle w:val="ConsPlusNormal"/>
        <w:spacing w:before="220"/>
        <w:ind w:firstLine="540"/>
        <w:jc w:val="both"/>
      </w:pPr>
      <w:r>
        <w:t>Источник информации - Справочная таблица к отчету об исполнении консолидированного бюджета субъекта Российской Федерации (форма N 0503387).</w:t>
      </w:r>
    </w:p>
    <w:p w:rsidR="009A4898" w:rsidRDefault="009A4898">
      <w:pPr>
        <w:pStyle w:val="ConsPlusNormal"/>
        <w:spacing w:before="220"/>
        <w:ind w:firstLine="540"/>
        <w:jc w:val="both"/>
      </w:pPr>
      <w:r>
        <w:t>По данному целевому показателю отражается просроченная кредиторская задолженность Министерства общего и профессионального образования Свердловской области, а также государственных казенных учреждений Свердловской области, находящихся в ведении Министерства общего и профессионального образования Свердловской области.</w:t>
      </w:r>
    </w:p>
    <w:p w:rsidR="009A4898" w:rsidRDefault="009A4898">
      <w:pPr>
        <w:pStyle w:val="ConsPlusNormal"/>
        <w:jc w:val="both"/>
      </w:pPr>
      <w:r>
        <w:t xml:space="preserve">(п. 89-1 введен </w:t>
      </w:r>
      <w:hyperlink r:id="rId537" w:history="1">
        <w:r>
          <w:rPr>
            <w:color w:val="0000FF"/>
          </w:rPr>
          <w:t>Постановлением</w:t>
        </w:r>
      </w:hyperlink>
      <w:r>
        <w:t xml:space="preserve"> Правительства Свердловской области от 29.12.2017 N 1014-ПП)</w:t>
      </w:r>
    </w:p>
    <w:p w:rsidR="009A4898" w:rsidRDefault="009A4898">
      <w:pPr>
        <w:pStyle w:val="ConsPlusNormal"/>
        <w:spacing w:before="220"/>
        <w:ind w:firstLine="540"/>
        <w:jc w:val="both"/>
      </w:pPr>
      <w:r>
        <w:t>89-2. Целевой показатель 5.6.1.3. Объем просроченной кредиторской задолженности государственных бюджетных и (или) автономных учреждений Свердловской области, функции и полномочия учредителя которых осуществляет Министерство общего и профессионального образования Свердловской области.</w:t>
      </w:r>
    </w:p>
    <w:p w:rsidR="009A4898" w:rsidRDefault="009A4898">
      <w:pPr>
        <w:pStyle w:val="ConsPlusNormal"/>
        <w:spacing w:before="220"/>
        <w:ind w:firstLine="540"/>
        <w:jc w:val="both"/>
      </w:pPr>
      <w:r>
        <w:t>Источник информации - Сведения по дебиторской и кредиторской задолженности учреждения (</w:t>
      </w:r>
      <w:hyperlink r:id="rId538" w:history="1">
        <w:r>
          <w:rPr>
            <w:color w:val="0000FF"/>
          </w:rPr>
          <w:t>форма N 0503769</w:t>
        </w:r>
      </w:hyperlink>
      <w:r>
        <w:t>, утвержденная Приказом Министерства финансов Российской Федерации от 25.03.2011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по видам деятельности (видам финансового обеспечения).</w:t>
      </w:r>
    </w:p>
    <w:p w:rsidR="009A4898" w:rsidRDefault="009A4898">
      <w:pPr>
        <w:pStyle w:val="ConsPlusNormal"/>
        <w:jc w:val="both"/>
      </w:pPr>
      <w:r>
        <w:t xml:space="preserve">(п. 89-2 введен </w:t>
      </w:r>
      <w:hyperlink r:id="rId539" w:history="1">
        <w:r>
          <w:rPr>
            <w:color w:val="0000FF"/>
          </w:rPr>
          <w:t>Постановлением</w:t>
        </w:r>
      </w:hyperlink>
      <w:r>
        <w:t xml:space="preserve"> Правительства Свердловской области от 29.12.2017 N 1014-ПП)</w:t>
      </w:r>
    </w:p>
    <w:p w:rsidR="009A4898" w:rsidRDefault="009A4898">
      <w:pPr>
        <w:pStyle w:val="ConsPlusNormal"/>
        <w:spacing w:before="220"/>
        <w:ind w:firstLine="540"/>
        <w:jc w:val="both"/>
      </w:pPr>
      <w:r>
        <w:lastRenderedPageBreak/>
        <w:t>90. Целевой показатель 5.6.2.1. Выполнение плана проведения проверок (доля проведенных плановых проверок в общем количестве запланированных проверок).</w:t>
      </w:r>
    </w:p>
    <w:p w:rsidR="009A4898" w:rsidRDefault="009A4898">
      <w:pPr>
        <w:pStyle w:val="ConsPlusNormal"/>
        <w:spacing w:before="220"/>
        <w:ind w:firstLine="540"/>
        <w:jc w:val="both"/>
      </w:pPr>
      <w:r>
        <w:t>Источник информации - государственная информационная система государственного надзора в сфере образования, формирование и ведение которой организует Федеральная служба по надзору в сфере образования и науки.</w:t>
      </w:r>
    </w:p>
    <w:p w:rsidR="009A4898" w:rsidRDefault="009A4898">
      <w:pPr>
        <w:pStyle w:val="ConsPlusNormal"/>
        <w:spacing w:before="220"/>
        <w:ind w:firstLine="540"/>
        <w:jc w:val="both"/>
      </w:pPr>
      <w:r>
        <w:t>Представление сведений о мероприятиях по государственному надзору (контролю) в сфере образования в государственную информационную систему государственного надзора в сфере образования осуществляется Министерством общего и профессионального образования Свердловской области посредством внесения сведений в информационную систему, обеспечивающую автоматизацию контроля и надзора за полнотой и качеством осуществления органами исполнительной власти субъектов Российской Федерации переданных полномочий Российской Федерации в сфере образования, формирование и ведение которой организует Федеральная служба по надзору в сфере образования и науки.</w:t>
      </w:r>
    </w:p>
    <w:p w:rsidR="009A4898" w:rsidRDefault="009A4898">
      <w:pPr>
        <w:pStyle w:val="ConsPlusNormal"/>
        <w:spacing w:before="220"/>
        <w:ind w:firstLine="540"/>
        <w:jc w:val="both"/>
      </w:pPr>
      <w:r>
        <w:t>Значение показателя рассчитывается как отношение количества плановых проверок, проведенных в установленные законодательством Российской Федерации сроки в отношении юридических лиц, индивидуальных предпринимателей в отчетный период (квартал, полугодие, 9 месяцев, год), к разности количества плановых проверок, предусмотренных ежегодным планом проведения плановых проверок в отчетный период (квартал, полугодие, 9 месяцев, год), и количества ликвидированных либо прекративших свою деятельность к моменту проведения плановой проверки юридических лиц, индивидуальных предпринимателей (из числа включенных в план проверок на отчетный период), выраженное в процентах.</w:t>
      </w:r>
    </w:p>
    <w:p w:rsidR="009A4898" w:rsidRDefault="009A4898">
      <w:pPr>
        <w:pStyle w:val="ConsPlusNormal"/>
        <w:jc w:val="both"/>
      </w:pPr>
      <w:r>
        <w:t xml:space="preserve">(п. 90 в ред. </w:t>
      </w:r>
      <w:hyperlink r:id="rId540" w:history="1">
        <w:r>
          <w:rPr>
            <w:color w:val="0000FF"/>
          </w:rPr>
          <w:t>Постановления</w:t>
        </w:r>
      </w:hyperlink>
      <w:r>
        <w:t xml:space="preserve"> Правительства Свердловской области от 24.08.2017 N 599-ПП)</w:t>
      </w:r>
    </w:p>
    <w:p w:rsidR="009A4898" w:rsidRDefault="009A4898">
      <w:pPr>
        <w:pStyle w:val="ConsPlusNormal"/>
        <w:spacing w:before="220"/>
        <w:ind w:firstLine="540"/>
        <w:jc w:val="both"/>
      </w:pPr>
      <w:r>
        <w:t>91. Целевой показатель 5.6.2.2. Доля юридических лиц, в отношении которых органом государственного контроля (надзора) были проведены проверки, в общем количестве юридических лиц, осуществляющих деятельность на территории Свердловской области, деятельность которых подлежит государственному контролю (надзору).</w:t>
      </w:r>
    </w:p>
    <w:p w:rsidR="009A4898" w:rsidRDefault="009A4898">
      <w:pPr>
        <w:pStyle w:val="ConsPlusNormal"/>
        <w:spacing w:before="220"/>
        <w:ind w:firstLine="540"/>
        <w:jc w:val="both"/>
      </w:pPr>
      <w:r>
        <w:t>Источник информации - государственная информационная система государственного надзора в сфере образования, формирование и ведение которой организует Федеральная служба по надзору в сфере образования и науки.</w:t>
      </w:r>
    </w:p>
    <w:p w:rsidR="009A4898" w:rsidRDefault="009A4898">
      <w:pPr>
        <w:pStyle w:val="ConsPlusNormal"/>
        <w:spacing w:before="220"/>
        <w:ind w:firstLine="540"/>
        <w:jc w:val="both"/>
      </w:pPr>
      <w:r>
        <w:t>Представление сведений о мероприятиях по государственному надзору (контролю) в сфере образования в государственную информационную систему государственного надзора в сфере образования осуществляется Министерством общего и профессионального образования Свердловской области посредством внесения сведений в информационную систему, обеспечивающую автоматизацию контроля и надзора за полнотой и качеством осуществления органами исполнительной власти субъектов Российской Федерации переданных полномочий Российской Федерации в сфере образования, формирование и ведение которой организует Федеральная служба по надзору в сфере образования и науки.</w:t>
      </w:r>
    </w:p>
    <w:p w:rsidR="009A4898" w:rsidRDefault="009A4898">
      <w:pPr>
        <w:pStyle w:val="ConsPlusNormal"/>
        <w:spacing w:before="220"/>
        <w:ind w:firstLine="540"/>
        <w:jc w:val="both"/>
      </w:pPr>
      <w:r>
        <w:t>Значение показателя рассчитывается как отношение общего количества проверок, проведенных в отношении юридических лиц, индивидуальных предпринимателей за отчетный период, к общему количеству юридических лиц, индивидуальных предпринимателей на конец отчетного периода, выраженное в процентах.</w:t>
      </w:r>
    </w:p>
    <w:p w:rsidR="009A4898" w:rsidRDefault="009A4898">
      <w:pPr>
        <w:pStyle w:val="ConsPlusNormal"/>
        <w:jc w:val="both"/>
      </w:pPr>
      <w:r>
        <w:t xml:space="preserve">(п. 91 в ред. </w:t>
      </w:r>
      <w:hyperlink r:id="rId541" w:history="1">
        <w:r>
          <w:rPr>
            <w:color w:val="0000FF"/>
          </w:rPr>
          <w:t>Постановления</w:t>
        </w:r>
      </w:hyperlink>
      <w:r>
        <w:t xml:space="preserve"> Правительства Свердловской области от 24.08.2017 N 599-ПП)</w:t>
      </w:r>
    </w:p>
    <w:p w:rsidR="009A4898" w:rsidRDefault="009A4898">
      <w:pPr>
        <w:pStyle w:val="ConsPlusNormal"/>
        <w:spacing w:before="220"/>
        <w:ind w:firstLine="540"/>
        <w:jc w:val="both"/>
      </w:pPr>
      <w:r>
        <w:t>92. Целевой показатель 5.6.2.3. Доля проведенных внеплановых проверок в общем количестве проведенных проверок.</w:t>
      </w:r>
    </w:p>
    <w:p w:rsidR="009A4898" w:rsidRDefault="009A4898">
      <w:pPr>
        <w:pStyle w:val="ConsPlusNormal"/>
        <w:spacing w:before="220"/>
        <w:ind w:firstLine="540"/>
        <w:jc w:val="both"/>
      </w:pPr>
      <w:r>
        <w:t xml:space="preserve">Источник информации - государственная информационная система государственного надзора в сфере образования, формирование и ведение которой организует Федеральная служба </w:t>
      </w:r>
      <w:r>
        <w:lastRenderedPageBreak/>
        <w:t>по надзору в сфере образования и науки.</w:t>
      </w:r>
    </w:p>
    <w:p w:rsidR="009A4898" w:rsidRDefault="009A4898">
      <w:pPr>
        <w:pStyle w:val="ConsPlusNormal"/>
        <w:spacing w:before="220"/>
        <w:ind w:firstLine="540"/>
        <w:jc w:val="both"/>
      </w:pPr>
      <w:r>
        <w:t>Представление сведений о мероприятиях по государственному надзору (контролю) в сфере образования в государственную информационную систему государственного надзора в сфере образования осуществляется Министерством общего и профессионального образования Свердловской области посредством внесения сведений в информационную систему, обеспечивающую автоматизацию контроля и надзора за полнотой и качеством осуществления органами исполнительной власти субъектов Российской Федерации переданных полномочий Российской Федерации в сфере образования, формирование и ведение которой организует Федеральная служба по надзору в сфере образования и науки.</w:t>
      </w:r>
    </w:p>
    <w:p w:rsidR="009A4898" w:rsidRDefault="009A4898">
      <w:pPr>
        <w:pStyle w:val="ConsPlusNormal"/>
        <w:spacing w:before="220"/>
        <w:ind w:firstLine="540"/>
        <w:jc w:val="both"/>
      </w:pPr>
      <w:r>
        <w:t>Значение показателя рассчитывается как отношение общего количества внеплановых проверок, проведенных в отношении юридических лиц и индивидуальных предпринимателей за отчетный период, к общему количеству юридических лиц и индивидуальных предпринимателей, осуществляющих образовательную деятельность, в отношении которых были проведены проверки за отчетный период, выраженное в процентах.</w:t>
      </w:r>
    </w:p>
    <w:p w:rsidR="009A4898" w:rsidRDefault="009A4898">
      <w:pPr>
        <w:pStyle w:val="ConsPlusNormal"/>
        <w:jc w:val="both"/>
      </w:pPr>
      <w:r>
        <w:t xml:space="preserve">(п. 92 в ред. </w:t>
      </w:r>
      <w:hyperlink r:id="rId542" w:history="1">
        <w:r>
          <w:rPr>
            <w:color w:val="0000FF"/>
          </w:rPr>
          <w:t>Постановления</w:t>
        </w:r>
      </w:hyperlink>
      <w:r>
        <w:t xml:space="preserve"> Правительства Свердловской области от 24.08.2017 N 599-ПП)</w:t>
      </w:r>
    </w:p>
    <w:p w:rsidR="009A4898" w:rsidRDefault="009A4898">
      <w:pPr>
        <w:pStyle w:val="ConsPlusNormal"/>
        <w:spacing w:before="220"/>
        <w:ind w:firstLine="540"/>
        <w:jc w:val="both"/>
      </w:pPr>
      <w:r>
        <w:t>93. Целевой показатель 5.6.2.4. Доля заявлений о государственной аккредитации образовательной деятельности, по которым приняты решения в установленные законодательством Российской Федерации сроки, от количества рассмотренных заявлений.</w:t>
      </w:r>
    </w:p>
    <w:p w:rsidR="009A4898" w:rsidRDefault="009A4898">
      <w:pPr>
        <w:pStyle w:val="ConsPlusNormal"/>
        <w:jc w:val="both"/>
      </w:pPr>
      <w:r>
        <w:t xml:space="preserve">(в ред. </w:t>
      </w:r>
      <w:hyperlink r:id="rId543" w:history="1">
        <w:r>
          <w:rPr>
            <w:color w:val="0000FF"/>
          </w:rPr>
          <w:t>Постановления</w:t>
        </w:r>
      </w:hyperlink>
      <w:r>
        <w:t xml:space="preserve"> Правительства Свердловской области от 29.12.2017 N 1014-ПП)</w:t>
      </w:r>
    </w:p>
    <w:p w:rsidR="009A4898" w:rsidRDefault="009A4898">
      <w:pPr>
        <w:pStyle w:val="ConsPlusNormal"/>
        <w:spacing w:before="220"/>
        <w:ind w:firstLine="540"/>
        <w:jc w:val="both"/>
      </w:pPr>
      <w:r>
        <w:t>Источник информации -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ведение которой обеспечивает Федеральная служба по надзору в сфере образования и науки.</w:t>
      </w:r>
    </w:p>
    <w:p w:rsidR="009A4898" w:rsidRDefault="009A4898">
      <w:pPr>
        <w:pStyle w:val="ConsPlusNormal"/>
        <w:spacing w:before="220"/>
        <w:ind w:firstLine="540"/>
        <w:jc w:val="both"/>
      </w:pPr>
      <w:r>
        <w:t>Внесение сведений о государственной аккредитации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осуществляется Министерством общего и профессионального образования Свердловской области посредством внесения сведений о государственной аккредитации образовательной деятельности в информационную систему, обеспечивающую автоматизацию контроля и надзора за полнотой и качеством осуществления органами исполнительной власти субъектов Российской Федерации переданных полномочий Российской Федерации в сфере образования и полномочий Российской Федерации по подтверждению документов об ученых степенях и ученых званиях (далее - ИС АКНДПП), формирование и ведение которой организует Федеральная служба по надзору в сфере образования и науки.</w:t>
      </w:r>
    </w:p>
    <w:p w:rsidR="009A4898" w:rsidRDefault="009A4898">
      <w:pPr>
        <w:pStyle w:val="ConsPlusNormal"/>
        <w:spacing w:before="220"/>
        <w:ind w:firstLine="540"/>
        <w:jc w:val="both"/>
      </w:pPr>
      <w:r>
        <w:t>Значение целевого показателя рассчитывается как отношение количества принятых решений о государственной аккредитации образовательной деятельности (об отказе в государственной аккредитации образовательной деятельности) в установленные законодательством Российской Федерации сроки к количеству зарегистрированных в ИС АКНДПП заявлений о государственной аккредитации образовательной деятельности, рассмотренных по существу в отчетный период, выраженное в процентах.</w:t>
      </w:r>
    </w:p>
    <w:p w:rsidR="009A4898" w:rsidRDefault="009A4898">
      <w:pPr>
        <w:pStyle w:val="ConsPlusNormal"/>
        <w:jc w:val="both"/>
      </w:pPr>
      <w:r>
        <w:t xml:space="preserve">(часть четвертая в ред. </w:t>
      </w:r>
      <w:hyperlink r:id="rId544" w:history="1">
        <w:r>
          <w:rPr>
            <w:color w:val="0000FF"/>
          </w:rPr>
          <w:t>Постановления</w:t>
        </w:r>
      </w:hyperlink>
      <w:r>
        <w:t xml:space="preserve"> Правительства Свердловской области от 21.02.2018 N 69-ПП)</w:t>
      </w:r>
    </w:p>
    <w:p w:rsidR="009A4898" w:rsidRDefault="009A4898">
      <w:pPr>
        <w:pStyle w:val="ConsPlusNormal"/>
        <w:jc w:val="both"/>
      </w:pPr>
      <w:r>
        <w:t xml:space="preserve">(п. 93 в ред. </w:t>
      </w:r>
      <w:hyperlink r:id="rId545" w:history="1">
        <w:r>
          <w:rPr>
            <w:color w:val="0000FF"/>
          </w:rPr>
          <w:t>Постановления</w:t>
        </w:r>
      </w:hyperlink>
      <w:r>
        <w:t xml:space="preserve"> Правительства Свердловской области от 24.08.2017 N 599-ПП)</w:t>
      </w:r>
    </w:p>
    <w:p w:rsidR="009A4898" w:rsidRDefault="009A4898">
      <w:pPr>
        <w:pStyle w:val="ConsPlusNormal"/>
        <w:spacing w:before="220"/>
        <w:ind w:firstLine="540"/>
        <w:jc w:val="both"/>
      </w:pPr>
      <w:r>
        <w:t>94. Целевой показатель 5.6.2.5. Доля заявлений на получение (переоформление) лицензии, рассмотренных в установленные законодательством Российской Федерации сроки, от количества рассмотренных заявлений.</w:t>
      </w:r>
    </w:p>
    <w:p w:rsidR="009A4898" w:rsidRDefault="009A4898">
      <w:pPr>
        <w:pStyle w:val="ConsPlusNormal"/>
        <w:jc w:val="both"/>
      </w:pPr>
      <w:r>
        <w:t xml:space="preserve">(в ред. </w:t>
      </w:r>
      <w:hyperlink r:id="rId546" w:history="1">
        <w:r>
          <w:rPr>
            <w:color w:val="0000FF"/>
          </w:rPr>
          <w:t>Постановления</w:t>
        </w:r>
      </w:hyperlink>
      <w:r>
        <w:t xml:space="preserve"> Правительства Свердловской области от 29.12.2017 N 1014-ПП)</w:t>
      </w:r>
    </w:p>
    <w:p w:rsidR="009A4898" w:rsidRDefault="009A4898">
      <w:pPr>
        <w:pStyle w:val="ConsPlusNormal"/>
        <w:spacing w:before="220"/>
        <w:ind w:firstLine="540"/>
        <w:jc w:val="both"/>
      </w:pPr>
      <w:r>
        <w:lastRenderedPageBreak/>
        <w:t>Источник информации - сводный реестр лицензий на осуществление образовательной деятельности, выданных органами исполнительной власти субъектов Российской Федерации, содержащийся в ИС АКНДПП.</w:t>
      </w:r>
    </w:p>
    <w:p w:rsidR="009A4898" w:rsidRDefault="009A4898">
      <w:pPr>
        <w:pStyle w:val="ConsPlusNormal"/>
        <w:spacing w:before="220"/>
        <w:ind w:firstLine="540"/>
        <w:jc w:val="both"/>
      </w:pPr>
      <w:r>
        <w:t>Значение целевого показателя рассчитывается как отношение количества принятых решений о предоставлении (переоформлении) лицензии на осуществление образовательной деятельности (об отказе в предоставлении (переоформлении) лицензии на осуществление образовательной деятельности) в установленные законодательством Российской Федерации сроки к количеству зарегистрированных в ИС АКНДПП заявлений на получение (переоформление) лицензии на осуществление образовательной деятельности, рассмотренных в отчетный период, выраженное в процентах.</w:t>
      </w:r>
    </w:p>
    <w:p w:rsidR="009A4898" w:rsidRDefault="009A4898">
      <w:pPr>
        <w:pStyle w:val="ConsPlusNormal"/>
        <w:jc w:val="both"/>
      </w:pPr>
      <w:r>
        <w:t xml:space="preserve">(часть третья в ред. </w:t>
      </w:r>
      <w:hyperlink r:id="rId547" w:history="1">
        <w:r>
          <w:rPr>
            <w:color w:val="0000FF"/>
          </w:rPr>
          <w:t>Постановления</w:t>
        </w:r>
      </w:hyperlink>
      <w:r>
        <w:t xml:space="preserve"> Правительства Свердловской области от 21.02.2018 N 69-ПП)</w:t>
      </w:r>
    </w:p>
    <w:p w:rsidR="009A4898" w:rsidRDefault="009A4898">
      <w:pPr>
        <w:pStyle w:val="ConsPlusNormal"/>
        <w:jc w:val="both"/>
      </w:pPr>
      <w:r>
        <w:t xml:space="preserve">(п. 94 в ред. </w:t>
      </w:r>
      <w:hyperlink r:id="rId548" w:history="1">
        <w:r>
          <w:rPr>
            <w:color w:val="0000FF"/>
          </w:rPr>
          <w:t>Постановления</w:t>
        </w:r>
      </w:hyperlink>
      <w:r>
        <w:t xml:space="preserve"> Правительства Свердловской области от 24.08.2017 N 599-ПП)</w:t>
      </w:r>
    </w:p>
    <w:p w:rsidR="009A4898" w:rsidRDefault="009A4898">
      <w:pPr>
        <w:pStyle w:val="ConsPlusNormal"/>
        <w:spacing w:before="220"/>
        <w:ind w:firstLine="540"/>
        <w:jc w:val="both"/>
      </w:pPr>
      <w:r>
        <w:t>95. Целевой показатель 5.6.2.6. Доля заявлений о подтверждении документов об образовании и (или) квалификации, рассмотренных в установленные законодательством Российской Федерации сроки, от количества рассмотренных заявлений.</w:t>
      </w:r>
    </w:p>
    <w:p w:rsidR="009A4898" w:rsidRDefault="009A4898">
      <w:pPr>
        <w:pStyle w:val="ConsPlusNormal"/>
        <w:jc w:val="both"/>
      </w:pPr>
      <w:r>
        <w:t xml:space="preserve">(в ред. </w:t>
      </w:r>
      <w:hyperlink r:id="rId549" w:history="1">
        <w:r>
          <w:rPr>
            <w:color w:val="0000FF"/>
          </w:rPr>
          <w:t>Постановления</w:t>
        </w:r>
      </w:hyperlink>
      <w:r>
        <w:t xml:space="preserve"> Правительства Свердловской области от 29.12.2017 N 1014-ПП)</w:t>
      </w:r>
    </w:p>
    <w:p w:rsidR="009A4898" w:rsidRDefault="009A4898">
      <w:pPr>
        <w:pStyle w:val="ConsPlusNormal"/>
        <w:spacing w:before="220"/>
        <w:ind w:firstLine="540"/>
        <w:jc w:val="both"/>
      </w:pPr>
      <w:r>
        <w:t>Источник информации - федеральная информационная система "Федеральный реестр апостилей, проставленных на документах об образовании и (или) о квалификации", формирование и ведение которой организует Федеральная служба по надзору в сфере образования и науки.</w:t>
      </w:r>
    </w:p>
    <w:p w:rsidR="009A4898" w:rsidRDefault="009A4898">
      <w:pPr>
        <w:pStyle w:val="ConsPlusNormal"/>
        <w:spacing w:before="220"/>
        <w:ind w:firstLine="540"/>
        <w:jc w:val="both"/>
      </w:pPr>
      <w:r>
        <w:t>Представление сведений о проставленных апостилях на документах об образовании и (или) о квалификации в федеральную информационную систему "Федеральный реестр апостилей, проставленных на документах об образовании и (или) о квалификации" осуществляется Министерством общего и профессионального образования Свердловской области путем внесения этих сведений в информационную систему "Типовое решение для территориальных органов контроля и надзора в сфере образования" (далее - ТРС), формирование и ведение которой организует Федеральная служба по надзору в сфере образования и науки.</w:t>
      </w:r>
    </w:p>
    <w:p w:rsidR="009A4898" w:rsidRDefault="009A4898">
      <w:pPr>
        <w:pStyle w:val="ConsPlusNormal"/>
        <w:spacing w:before="220"/>
        <w:ind w:firstLine="540"/>
        <w:jc w:val="both"/>
      </w:pPr>
      <w:r>
        <w:t>Значение целевого показателя рассчитывается как отношение количества принятых решений о подтверждении документов об образовании и (или) квалификации (об отказе в подтверждении документов об образовании и (или) квалификации) в установленные законодательством Российской Федерации сроки к количеству зарегистрированных в ТРС заявлений о подтверждении документов об образовании и (или) квалификации, рассмотренных в отчетный период, выраженное в процентах.</w:t>
      </w:r>
    </w:p>
    <w:p w:rsidR="009A4898" w:rsidRDefault="009A4898">
      <w:pPr>
        <w:pStyle w:val="ConsPlusNormal"/>
        <w:jc w:val="both"/>
      </w:pPr>
      <w:r>
        <w:t xml:space="preserve">(часть четвертая в ред. </w:t>
      </w:r>
      <w:hyperlink r:id="rId550" w:history="1">
        <w:r>
          <w:rPr>
            <w:color w:val="0000FF"/>
          </w:rPr>
          <w:t>Постановления</w:t>
        </w:r>
      </w:hyperlink>
      <w:r>
        <w:t xml:space="preserve"> Правительства Свердловской области от 21.02.2018 N 69-ПП)</w:t>
      </w:r>
    </w:p>
    <w:p w:rsidR="009A4898" w:rsidRDefault="009A4898">
      <w:pPr>
        <w:pStyle w:val="ConsPlusNormal"/>
        <w:jc w:val="both"/>
      </w:pPr>
      <w:r>
        <w:t xml:space="preserve">(п. 95 введен </w:t>
      </w:r>
      <w:hyperlink r:id="rId551" w:history="1">
        <w:r>
          <w:rPr>
            <w:color w:val="0000FF"/>
          </w:rPr>
          <w:t>Постановлением</w:t>
        </w:r>
      </w:hyperlink>
      <w:r>
        <w:t xml:space="preserve"> Правительства Свердловской области от 24.08.2017 N 599-ПП)</w:t>
      </w:r>
    </w:p>
    <w:p w:rsidR="009A4898" w:rsidRDefault="009A4898">
      <w:pPr>
        <w:pStyle w:val="ConsPlusNormal"/>
        <w:spacing w:before="220"/>
        <w:ind w:firstLine="540"/>
        <w:jc w:val="both"/>
      </w:pPr>
      <w:r>
        <w:t>96. Целевой показатель 5.6.2.7. Доля заявлений о подтверждении документов об ученых степенях, ученых званиях, рассмотренных в установленные законодательством Российской Федерации сроки, от количества рассмотренных заявлений.</w:t>
      </w:r>
    </w:p>
    <w:p w:rsidR="009A4898" w:rsidRDefault="009A4898">
      <w:pPr>
        <w:pStyle w:val="ConsPlusNormal"/>
        <w:jc w:val="both"/>
      </w:pPr>
      <w:r>
        <w:t xml:space="preserve">(в ред. </w:t>
      </w:r>
      <w:hyperlink r:id="rId552" w:history="1">
        <w:r>
          <w:rPr>
            <w:color w:val="0000FF"/>
          </w:rPr>
          <w:t>Постановления</w:t>
        </w:r>
      </w:hyperlink>
      <w:r>
        <w:t xml:space="preserve"> Правительства Свердловской области от 29.12.2017 N 1014-ПП)</w:t>
      </w:r>
    </w:p>
    <w:p w:rsidR="009A4898" w:rsidRDefault="009A4898">
      <w:pPr>
        <w:pStyle w:val="ConsPlusNormal"/>
        <w:spacing w:before="220"/>
        <w:ind w:firstLine="540"/>
        <w:jc w:val="both"/>
      </w:pPr>
      <w:r>
        <w:t>Источник информации - сведения о подтверждении (об отказе в подтверждении) документов об ученых степенях, ученых званиях, содержащиеся в ТРС.</w:t>
      </w:r>
    </w:p>
    <w:p w:rsidR="009A4898" w:rsidRDefault="009A4898">
      <w:pPr>
        <w:pStyle w:val="ConsPlusNormal"/>
        <w:spacing w:before="220"/>
        <w:ind w:firstLine="540"/>
        <w:jc w:val="both"/>
      </w:pPr>
      <w:r>
        <w:t>Представление сведений о проставленных апостилях на документах об ученых степенях, ученых званиях осуществляется Министерством общего и профессионального образования Свердловской области путем внесения этих сведений в ТРС, формирование и ведение которой организует Федеральная служба по надзору в сфере образования и науки.</w:t>
      </w:r>
    </w:p>
    <w:p w:rsidR="009A4898" w:rsidRDefault="009A4898">
      <w:pPr>
        <w:pStyle w:val="ConsPlusNormal"/>
        <w:spacing w:before="220"/>
        <w:ind w:firstLine="540"/>
        <w:jc w:val="both"/>
      </w:pPr>
      <w:r>
        <w:lastRenderedPageBreak/>
        <w:t>Значение целевого показателя рассчитывается как отношение количества принятых решений о подтверждении документов об ученых степенях, ученых званиях (об отказе в подтверждении документов об ученых степенях, ученых званиях) в установленные законодательством Российской Федерации сроки к количеству зарегистрированных в ТРС заявлений о подтверждении документов об ученых степенях, ученых званиях, рассмотренных в отчетный период, выраженное в процентах.</w:t>
      </w:r>
    </w:p>
    <w:p w:rsidR="009A4898" w:rsidRDefault="009A4898">
      <w:pPr>
        <w:pStyle w:val="ConsPlusNormal"/>
        <w:jc w:val="both"/>
      </w:pPr>
      <w:r>
        <w:t xml:space="preserve">(часть четвертая в ред. </w:t>
      </w:r>
      <w:hyperlink r:id="rId553" w:history="1">
        <w:r>
          <w:rPr>
            <w:color w:val="0000FF"/>
          </w:rPr>
          <w:t>Постановления</w:t>
        </w:r>
      </w:hyperlink>
      <w:r>
        <w:t xml:space="preserve"> Правительства Свердловской области от 21.02.2018 N 69-ПП)</w:t>
      </w:r>
    </w:p>
    <w:p w:rsidR="009A4898" w:rsidRDefault="009A4898">
      <w:pPr>
        <w:pStyle w:val="ConsPlusNormal"/>
        <w:jc w:val="both"/>
      </w:pPr>
      <w:r>
        <w:t xml:space="preserve">(п. 96 введен </w:t>
      </w:r>
      <w:hyperlink r:id="rId554" w:history="1">
        <w:r>
          <w:rPr>
            <w:color w:val="0000FF"/>
          </w:rPr>
          <w:t>Постановлением</w:t>
        </w:r>
      </w:hyperlink>
      <w:r>
        <w:t xml:space="preserve"> Правительства Свердловской области от 24.08.2017 N 599-ПП)</w:t>
      </w:r>
    </w:p>
    <w:p w:rsidR="009A4898" w:rsidRDefault="009A4898">
      <w:pPr>
        <w:pStyle w:val="ConsPlusNormal"/>
        <w:jc w:val="both"/>
      </w:pPr>
    </w:p>
    <w:p w:rsidR="009A4898" w:rsidRDefault="009A4898">
      <w:pPr>
        <w:pStyle w:val="ConsPlusNormal"/>
        <w:jc w:val="both"/>
      </w:pPr>
    </w:p>
    <w:p w:rsidR="009A4898" w:rsidRDefault="009A4898">
      <w:pPr>
        <w:pStyle w:val="ConsPlusNormal"/>
        <w:pBdr>
          <w:top w:val="single" w:sz="6" w:space="0" w:color="auto"/>
        </w:pBdr>
        <w:spacing w:before="100" w:after="100"/>
        <w:jc w:val="both"/>
        <w:rPr>
          <w:sz w:val="2"/>
          <w:szCs w:val="2"/>
        </w:rPr>
      </w:pPr>
    </w:p>
    <w:p w:rsidR="00402155" w:rsidRDefault="00402155">
      <w:bookmarkStart w:id="89" w:name="_GoBack"/>
      <w:bookmarkEnd w:id="89"/>
    </w:p>
    <w:sectPr w:rsidR="00402155" w:rsidSect="009A27E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898"/>
    <w:rsid w:val="00402155"/>
    <w:rsid w:val="009A4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48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A48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A48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A48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A48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A489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A489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A489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48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A48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A48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A48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A48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A489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A489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A489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F08DFAD7838D3F9B6413EF13E90ABA5A528953C35763FF1E724BC82EE235EEAF4J7T2I" TargetMode="External"/><Relationship Id="rId299" Type="http://schemas.openxmlformats.org/officeDocument/2006/relationships/hyperlink" Target="consultantplus://offline/ref=ABAFECD09438AD972C91DBE2B1E8869F39D3538FC00360282F947A0CD5E9EDDD7A2247924156021EKATCI" TargetMode="External"/><Relationship Id="rId21" Type="http://schemas.openxmlformats.org/officeDocument/2006/relationships/hyperlink" Target="consultantplus://offline/ref=BF08DFAD7838D3F9B6413EF13E90ABA5A528953C357A3DF4E022BC82EE235EEAF4J7T2I" TargetMode="External"/><Relationship Id="rId63" Type="http://schemas.openxmlformats.org/officeDocument/2006/relationships/hyperlink" Target="consultantplus://offline/ref=BF08DFAD7838D3F9B6413EF13E90ABA5A528953C367C36FEEB21BC82EE235EEAF4J7T2I" TargetMode="External"/><Relationship Id="rId159" Type="http://schemas.openxmlformats.org/officeDocument/2006/relationships/hyperlink" Target="consultantplus://offline/ref=BF08DFAD7838D3F9B6413EF13E90ABA5A528953C367F37F6EB25BC82EE235EEAF472314F267A4B82B46BC8A7J1T0I" TargetMode="External"/><Relationship Id="rId324" Type="http://schemas.openxmlformats.org/officeDocument/2006/relationships/hyperlink" Target="consultantplus://offline/ref=ABAFECD09438AD972C91DBF4B284D89539D00583C603627F7AC17C5B8AB9EB883A6241C702120F1FA5F7692DK8TCI" TargetMode="External"/><Relationship Id="rId366" Type="http://schemas.openxmlformats.org/officeDocument/2006/relationships/hyperlink" Target="consultantplus://offline/ref=ABAFECD09438AD972C91DBF4B284D89539D00583C603627F7AC17C5B8AB9EB883A6241C702120F1FA5F76922K8TCI" TargetMode="External"/><Relationship Id="rId531" Type="http://schemas.openxmlformats.org/officeDocument/2006/relationships/hyperlink" Target="consultantplus://offline/ref=ABAFECD09438AD972C91DBF4B284D89539D00583C6036E7873C27C5B8AB9EB883A6241C702120F1FA5F7692AK8T8I" TargetMode="External"/><Relationship Id="rId170" Type="http://schemas.openxmlformats.org/officeDocument/2006/relationships/hyperlink" Target="consultantplus://offline/ref=BF08DFAD7838D3F9B6413EF13E90ABA5A528953C367F39F0E42DBC82EE235EEAF472314F267A4B82B46DC3A4J1T0I" TargetMode="External"/><Relationship Id="rId226" Type="http://schemas.openxmlformats.org/officeDocument/2006/relationships/hyperlink" Target="consultantplus://offline/ref=BF08DFAD7838D3F9B6413EE73DFCF5AFA622CE333C7B35A1BE70BAD5B1J7T3I" TargetMode="External"/><Relationship Id="rId433" Type="http://schemas.openxmlformats.org/officeDocument/2006/relationships/hyperlink" Target="consultantplus://offline/ref=ABAFECD09438AD972C91DBF4B284D89539D00583C603627F7AC17C5B8AB9EB883A6241C702120F1FA5F76829K8TDI" TargetMode="External"/><Relationship Id="rId268" Type="http://schemas.openxmlformats.org/officeDocument/2006/relationships/hyperlink" Target="consultantplus://offline/ref=BF08DFAD7838D3F9B6413EE73DFCF5AFA62ACD34367B35A1BE70BAD5B1J7T3I" TargetMode="External"/><Relationship Id="rId475" Type="http://schemas.openxmlformats.org/officeDocument/2006/relationships/hyperlink" Target="consultantplus://offline/ref=ABAFECD09438AD972C91DBF4B284D89539D00583C50B62797BC07C5B8AB9EB883AK6T2I" TargetMode="External"/><Relationship Id="rId32" Type="http://schemas.openxmlformats.org/officeDocument/2006/relationships/hyperlink" Target="consultantplus://offline/ref=BF08DFAD7838D3F9B6413EF13E90ABA5A528953C35793CFFEA27BC82EE235EEAF4J7T2I" TargetMode="External"/><Relationship Id="rId74" Type="http://schemas.openxmlformats.org/officeDocument/2006/relationships/hyperlink" Target="consultantplus://offline/ref=BF08DFAD7838D3F9B6413EF13E90ABA5A528953C367C38F6E520BC82EE235EEAF472314F267A4B82B46BCBA4J1T2I" TargetMode="External"/><Relationship Id="rId128" Type="http://schemas.openxmlformats.org/officeDocument/2006/relationships/hyperlink" Target="consultantplus://offline/ref=BF08DFAD7838D3F9B6413EF13E90ABA5A528953C35763FF1E724BC82EE235EEAF4J7T2I" TargetMode="External"/><Relationship Id="rId335" Type="http://schemas.openxmlformats.org/officeDocument/2006/relationships/hyperlink" Target="consultantplus://offline/ref=ABAFECD09438AD972C91DBE2B1E8869F3FD2598BC1093D2227CD760ED2E6B2CA7D6B4B93415603K1T8I" TargetMode="External"/><Relationship Id="rId377" Type="http://schemas.openxmlformats.org/officeDocument/2006/relationships/image" Target="media/image1.wmf"/><Relationship Id="rId500" Type="http://schemas.openxmlformats.org/officeDocument/2006/relationships/hyperlink" Target="consultantplus://offline/ref=ABAFECD09438AD972C91DBF4B284D89539D00583C6006E7E77C37C5B8AB9EB883A6241C702120F1FA5F7692EK8T6I" TargetMode="External"/><Relationship Id="rId542" Type="http://schemas.openxmlformats.org/officeDocument/2006/relationships/hyperlink" Target="consultantplus://offline/ref=ABAFECD09438AD972C91DBF4B284D89539D00583C6026D7873C17C5B8AB9EB883A6241C702120F1FA5F7682FK8TAI"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BF08DFAD7838D3F9B6413EF13E90ABA5A528953C367C3BFFE423BC82EE235EEAF472314F267A4BJ8TAI" TargetMode="External"/><Relationship Id="rId237" Type="http://schemas.openxmlformats.org/officeDocument/2006/relationships/hyperlink" Target="consultantplus://offline/ref=BF08DFAD7838D3F9B6413EF13E90ABA5A528953C35763FF1E724BC82EE235EEAF4J7T2I" TargetMode="External"/><Relationship Id="rId402" Type="http://schemas.openxmlformats.org/officeDocument/2006/relationships/hyperlink" Target="consultantplus://offline/ref=ABAFECD09438AD972C91DBF4B284D89539D00583C603627F7AC17C5B8AB9EB883A6241C702120F1FA5F76922K8TDI" TargetMode="External"/><Relationship Id="rId279" Type="http://schemas.openxmlformats.org/officeDocument/2006/relationships/hyperlink" Target="consultantplus://offline/ref=BF08DFAD7838D3F9B6413EE73DFCF5AFA62BC3353C7E35A1BE70BAD5B1J7T3I" TargetMode="External"/><Relationship Id="rId444" Type="http://schemas.openxmlformats.org/officeDocument/2006/relationships/hyperlink" Target="consultantplus://offline/ref=ABAFECD09438AD972C91DBF4B284D89539D00583C6026D7873C17C5B8AB9EB883A6241C702120F1FA5F76828K8T7I" TargetMode="External"/><Relationship Id="rId486" Type="http://schemas.openxmlformats.org/officeDocument/2006/relationships/hyperlink" Target="consultantplus://offline/ref=ABAFECD09438AD972C91DBF4B284D89539D00583C6006D7F74C47C5B8AB9EB883A6241C702120F1FA5F7692BK8TEI" TargetMode="External"/><Relationship Id="rId43" Type="http://schemas.openxmlformats.org/officeDocument/2006/relationships/hyperlink" Target="consultantplus://offline/ref=BF08DFAD7838D3F9B6413EF13E90ABA5A528953C367C3BF7E627BC82EE235EEAF472314F267A4B82B46BCBA4J1T1I" TargetMode="External"/><Relationship Id="rId139" Type="http://schemas.openxmlformats.org/officeDocument/2006/relationships/hyperlink" Target="consultantplus://offline/ref=BF08DFAD7838D3F9B6413EF13E90ABA5A528953C367F37F6EB25BC82EE235EEAF472314F267A4B82B46BCBA5J1T1I" TargetMode="External"/><Relationship Id="rId290" Type="http://schemas.openxmlformats.org/officeDocument/2006/relationships/hyperlink" Target="consultantplus://offline/ref=BF08DFAD7838D3F9B6413EE73DFCF5AFA62BC835317835A1BE70BAD5B1J7T3I" TargetMode="External"/><Relationship Id="rId304" Type="http://schemas.openxmlformats.org/officeDocument/2006/relationships/hyperlink" Target="consultantplus://offline/ref=ABAFECD09438AD972C91DBF4B284D89539D00583C6036E7873C27C5B8AB9EB883A6241C702120F1FA5F7692CK8TCI" TargetMode="External"/><Relationship Id="rId346" Type="http://schemas.openxmlformats.org/officeDocument/2006/relationships/hyperlink" Target="consultantplus://offline/ref=ABAFECD09438AD972C91DBF4B284D89539D00583C6036E7873C27C5B8AB9EB883A6241C702120F1FA5F7692DK8TCI" TargetMode="External"/><Relationship Id="rId388" Type="http://schemas.openxmlformats.org/officeDocument/2006/relationships/hyperlink" Target="consultantplus://offline/ref=ABAFECD09438AD972C91DBF4B284D89539D00583C603627F7AC17C5B8AB9EB883A6241C702120F1FA5F76828K8TDI" TargetMode="External"/><Relationship Id="rId511" Type="http://schemas.openxmlformats.org/officeDocument/2006/relationships/hyperlink" Target="consultantplus://offline/ref=ABAFECD09438AD972C91DBF4B284D89539D00583C6036C7975C97C5B8AB9EB883A6241C702120F1FA5F1612AK8TBI" TargetMode="External"/><Relationship Id="rId553" Type="http://schemas.openxmlformats.org/officeDocument/2006/relationships/hyperlink" Target="consultantplus://offline/ref=ABAFECD09438AD972C91DBF4B284D89539D00583C603627F7AC17C5B8AB9EB883A6241C702120F1FA5F7682CK8T6I" TargetMode="External"/><Relationship Id="rId85" Type="http://schemas.openxmlformats.org/officeDocument/2006/relationships/hyperlink" Target="consultantplus://offline/ref=BF08DFAD7838D3F9B6413EF13E90ABA5A528953C367F37F6EB25BC82EE235EEAF472314F267A4B82B46BCBA4J1TCI" TargetMode="External"/><Relationship Id="rId150" Type="http://schemas.openxmlformats.org/officeDocument/2006/relationships/hyperlink" Target="consultantplus://offline/ref=BF08DFAD7838D3F9B6413EF13E90ABA5A528953C367D3AF4E020BC82EE235EEAF472314F267A4B82B46BCBA1J1T7I" TargetMode="External"/><Relationship Id="rId192" Type="http://schemas.openxmlformats.org/officeDocument/2006/relationships/hyperlink" Target="consultantplus://offline/ref=BF08DFAD7838D3F9B6413EE73DFCF5AFA622CE333C7B35A1BE70BAD5B1J7T3I" TargetMode="External"/><Relationship Id="rId206" Type="http://schemas.openxmlformats.org/officeDocument/2006/relationships/hyperlink" Target="consultantplus://offline/ref=BF08DFAD7838D3F9B6413EE73DFCF5AFA622C2333C7B35A1BE70BAD5B1J7T3I" TargetMode="External"/><Relationship Id="rId413" Type="http://schemas.openxmlformats.org/officeDocument/2006/relationships/hyperlink" Target="consultantplus://offline/ref=ABAFECD09438AD972C91DBF4B284D89539D00583C50B637972C37C5B8AB9EB883A6241C702120F1FA5F76923K8TAI" TargetMode="External"/><Relationship Id="rId248" Type="http://schemas.openxmlformats.org/officeDocument/2006/relationships/hyperlink" Target="consultantplus://offline/ref=BF08DFAD7838D3F9B6413EE73DFCF5AFA520C232317E35A1BE70BAD5B1J7T3I" TargetMode="External"/><Relationship Id="rId455" Type="http://schemas.openxmlformats.org/officeDocument/2006/relationships/hyperlink" Target="consultantplus://offline/ref=ABAFECD09438AD972C91DBF4B284D89539D00583C6026D7873C17C5B8AB9EB883A6241C702120F1FA5F76829K8TBI" TargetMode="External"/><Relationship Id="rId497" Type="http://schemas.openxmlformats.org/officeDocument/2006/relationships/hyperlink" Target="consultantplus://offline/ref=ABAFECD09438AD972C91DBE2B1E8869F39D3538AC40360282F947A0CD5E9EDDD7A2247924156021EKATCI" TargetMode="External"/><Relationship Id="rId12" Type="http://schemas.openxmlformats.org/officeDocument/2006/relationships/hyperlink" Target="consultantplus://offline/ref=BF08DFAD7838D3F9B6413EF13E90ABA5A528953C367C38F6E520BC82EE235EEAF472314F267A4B82B46BCBA4J1T1I" TargetMode="External"/><Relationship Id="rId108" Type="http://schemas.openxmlformats.org/officeDocument/2006/relationships/hyperlink" Target="consultantplus://offline/ref=BF08DFAD7838D3F9B6413EF13E90ABA5A528953C35763FF1E724BC82EE235EEAF4J7T2I" TargetMode="External"/><Relationship Id="rId315" Type="http://schemas.openxmlformats.org/officeDocument/2006/relationships/hyperlink" Target="consultantplus://offline/ref=ABAFECD09438AD972C91DBE2B1E8869F3FD2598BC1093D2227CD760ED2E6B2CA7D6B4B93415603K1T8I" TargetMode="External"/><Relationship Id="rId357" Type="http://schemas.openxmlformats.org/officeDocument/2006/relationships/hyperlink" Target="consultantplus://offline/ref=ABAFECD09438AD972C91DBF4B284D89539D00583C6016F7D71C47C5B8AB9EB883A6241C702120F1FA5F7692FK8T7I" TargetMode="External"/><Relationship Id="rId522" Type="http://schemas.openxmlformats.org/officeDocument/2006/relationships/hyperlink" Target="consultantplus://offline/ref=ABAFECD09438AD972C91DBF4B284D89539D00583C603627F7AC17C5B8AB9EB883A6241C702120F1FA5F7682FK8TAI" TargetMode="External"/><Relationship Id="rId54" Type="http://schemas.openxmlformats.org/officeDocument/2006/relationships/hyperlink" Target="consultantplus://offline/ref=BF08DFAD7838D3F9B6413EF13E90ABA5A528953C367F38F2E526BC82EE235EEAF472314F267A4B82B46BCBA5J1T5I" TargetMode="External"/><Relationship Id="rId96" Type="http://schemas.openxmlformats.org/officeDocument/2006/relationships/hyperlink" Target="consultantplus://offline/ref=BF08DFAD7838D3F9B6413EF13E90ABA5A528953C35763FF1E724BC82EE235EEAF4J7T2I" TargetMode="External"/><Relationship Id="rId161" Type="http://schemas.openxmlformats.org/officeDocument/2006/relationships/hyperlink" Target="consultantplus://offline/ref=BF08DFAD7838D3F9B6413EF13E90ABA5A528953C367F37F6EB25BC82EE235EEAF472314F267A4B82B46BC9A0J1T5I" TargetMode="External"/><Relationship Id="rId217" Type="http://schemas.openxmlformats.org/officeDocument/2006/relationships/hyperlink" Target="consultantplus://offline/ref=BF08DFAD7838D3F9B6413EF13E90ABA5A528953C367F39F0E42DBC82EE235EEAF4J7T2I" TargetMode="External"/><Relationship Id="rId399" Type="http://schemas.openxmlformats.org/officeDocument/2006/relationships/hyperlink" Target="consultantplus://offline/ref=ABAFECD09438AD972C91DBE2B1E8869F39D8528EC20560282F947A0CD5E9EDDD7A2247924156021BKAT0I" TargetMode="External"/><Relationship Id="rId259" Type="http://schemas.openxmlformats.org/officeDocument/2006/relationships/hyperlink" Target="consultantplus://offline/ref=BF08DFAD7838D3F9B6413EF13E90ABA5A528953C367C37FEE72DBC82EE235EEAF4J7T2I" TargetMode="External"/><Relationship Id="rId424" Type="http://schemas.openxmlformats.org/officeDocument/2006/relationships/hyperlink" Target="consultantplus://offline/ref=ABAFECD09438AD972C91DBE2B1E8869F3AD25E8BC20760282F947A0CD5E9EDDD7A2247924156021FKAT0I" TargetMode="External"/><Relationship Id="rId466" Type="http://schemas.openxmlformats.org/officeDocument/2006/relationships/hyperlink" Target="consultantplus://offline/ref=ABAFECD09438AD972C91DBF4B284D89539D00583C6036E7873C27C5B8AB9EB883A6241C702120F1FA5F7692DK8T9I" TargetMode="External"/><Relationship Id="rId23" Type="http://schemas.openxmlformats.org/officeDocument/2006/relationships/hyperlink" Target="consultantplus://offline/ref=BF08DFAD7838D3F9B6413EF13E90ABA5A528953C357A3AF2E02DBC82EE235EEAF4J7T2I" TargetMode="External"/><Relationship Id="rId119" Type="http://schemas.openxmlformats.org/officeDocument/2006/relationships/hyperlink" Target="consultantplus://offline/ref=BF08DFAD7838D3F9B6413EF13E90ABA5A528953C35793AFEEA27BC82EE235EEAF4J7T2I" TargetMode="External"/><Relationship Id="rId270" Type="http://schemas.openxmlformats.org/officeDocument/2006/relationships/hyperlink" Target="consultantplus://offline/ref=BF08DFAD7838D3F9B6413EE73DFCF5AFA622CA31377A35A1BE70BAD5B1J7T3I" TargetMode="External"/><Relationship Id="rId326" Type="http://schemas.openxmlformats.org/officeDocument/2006/relationships/hyperlink" Target="consultantplus://offline/ref=ABAFECD09438AD972C91DBF4B284D89539D00583C6036E7873C27C5B8AB9EB883A6241C702120F1FA5F7692CK8TAI" TargetMode="External"/><Relationship Id="rId533" Type="http://schemas.openxmlformats.org/officeDocument/2006/relationships/hyperlink" Target="consultantplus://offline/ref=ABAFECD09438AD972C91DBF4B284D89539D00583C6016F7D71C47C5B8AB9EB883A6241C702120F1FA5F7692DK8T6I" TargetMode="External"/><Relationship Id="rId65" Type="http://schemas.openxmlformats.org/officeDocument/2006/relationships/hyperlink" Target="consultantplus://offline/ref=BF08DFAD7838D3F9B64120FC28FCF5AFA520CA30357735A1BE70BAD5B1J7T3I" TargetMode="External"/><Relationship Id="rId130" Type="http://schemas.openxmlformats.org/officeDocument/2006/relationships/hyperlink" Target="consultantplus://offline/ref=BF08DFAD7838D3F9B6413EF13E90ABA5A528953C35763FF1E724BC82EE235EEAF4J7T2I" TargetMode="External"/><Relationship Id="rId368" Type="http://schemas.openxmlformats.org/officeDocument/2006/relationships/hyperlink" Target="consultantplus://offline/ref=ABAFECD09438AD972C91DBF4B284D89539D00583C603627F7AC17C5B8AB9EB883A6241C702120F1FA5F7682AK8TBI" TargetMode="External"/><Relationship Id="rId172" Type="http://schemas.openxmlformats.org/officeDocument/2006/relationships/hyperlink" Target="consultantplus://offline/ref=BF08DFAD7838D3F9B6413EE73DFCF5AFA62BC835317835A1BE70BAD5B1J7T3I" TargetMode="External"/><Relationship Id="rId228" Type="http://schemas.openxmlformats.org/officeDocument/2006/relationships/hyperlink" Target="consultantplus://offline/ref=BF08DFAD7838D3F9B6413EF13E90ABA5A528953C35763FF1E724BC82EE235EEAF4J7T2I" TargetMode="External"/><Relationship Id="rId435" Type="http://schemas.openxmlformats.org/officeDocument/2006/relationships/hyperlink" Target="consultantplus://offline/ref=ABAFECD09438AD972C91DBF4B284D89539D00583C603627F7AC17C5B8AB9EB883A6241C702120F1FA5F76829K8T9I" TargetMode="External"/><Relationship Id="rId477" Type="http://schemas.openxmlformats.org/officeDocument/2006/relationships/hyperlink" Target="consultantplus://offline/ref=ABAFECD09438AD972C91DBF4B284D89539D00583C6036E7872C67C5B8AB9EB883AK6T2I" TargetMode="External"/><Relationship Id="rId281" Type="http://schemas.openxmlformats.org/officeDocument/2006/relationships/hyperlink" Target="consultantplus://offline/ref=BF08DFAD7838D3F9B6413EF13E90ABA5A528953C367F3BF1E226BC82EE235EEAF472314F267A4B82B46BCBA2J1T5I" TargetMode="External"/><Relationship Id="rId337" Type="http://schemas.openxmlformats.org/officeDocument/2006/relationships/hyperlink" Target="consultantplus://offline/ref=ABAFECD09438AD972C91DBF4B284D89539D00583C6026D7873C17C5B8AB9EB883A6241C702120F1FA5F7692CK8TCI" TargetMode="External"/><Relationship Id="rId502" Type="http://schemas.openxmlformats.org/officeDocument/2006/relationships/hyperlink" Target="consultantplus://offline/ref=ABAFECD09438AD972C91DBF4B284D89539D00583C6026D7873C17C5B8AB9EB883A6241C702120F1FA5F76829K8TAI" TargetMode="External"/><Relationship Id="rId34" Type="http://schemas.openxmlformats.org/officeDocument/2006/relationships/hyperlink" Target="consultantplus://offline/ref=BF08DFAD7838D3F9B6413EF13E90ABA5A528953C35793BF6EB27BC82EE235EEAF4J7T2I" TargetMode="External"/><Relationship Id="rId76" Type="http://schemas.openxmlformats.org/officeDocument/2006/relationships/hyperlink" Target="consultantplus://offline/ref=BF08DFAD7838D3F9B6413EF13E90ABA5A528953C367C36F6E427BC82EE235EEAF472314F267A4B82B46BCBA5J1T5I" TargetMode="External"/><Relationship Id="rId141" Type="http://schemas.openxmlformats.org/officeDocument/2006/relationships/hyperlink" Target="consultantplus://offline/ref=BF08DFAD7838D3F9B6413EF13E90ABA5A528953C367F37F6EB25BC82EE235EEAF472314F267A4B82B46BCBA5J1T1I" TargetMode="External"/><Relationship Id="rId379" Type="http://schemas.openxmlformats.org/officeDocument/2006/relationships/hyperlink" Target="consultantplus://offline/ref=ABAFECD09438AD972C91DBF4B284D89539D00583C603627F7AC17C5B8AB9EB883A6241C702120F1FA5F7682BK8TFI" TargetMode="External"/><Relationship Id="rId544" Type="http://schemas.openxmlformats.org/officeDocument/2006/relationships/hyperlink" Target="consultantplus://offline/ref=ABAFECD09438AD972C91DBF4B284D89539D00583C603627F7AC17C5B8AB9EB883A6241C702120F1FA5F7682CK8TCI" TargetMode="External"/><Relationship Id="rId7" Type="http://schemas.openxmlformats.org/officeDocument/2006/relationships/hyperlink" Target="consultantplus://offline/ref=BF08DFAD7838D3F9B6413EF13E90ABA5A528953C367E38F1E225BC82EE235EEAF472314F267A4B82B46BCBA4J1T1I" TargetMode="External"/><Relationship Id="rId183" Type="http://schemas.openxmlformats.org/officeDocument/2006/relationships/hyperlink" Target="consultantplus://offline/ref=BF08DFAD7838D3F9B6413EF13E90ABA5A528953C367F37F6EB25BC82EE235EEAF472314F267A4B82B46BC9A1J1T0I" TargetMode="External"/><Relationship Id="rId239" Type="http://schemas.openxmlformats.org/officeDocument/2006/relationships/hyperlink" Target="consultantplus://offline/ref=BF08DFAD7838D3F9B6413EF13E90ABA5A528953C35763FF1E724BC82EE235EEAF4J7T2I" TargetMode="External"/><Relationship Id="rId390" Type="http://schemas.openxmlformats.org/officeDocument/2006/relationships/hyperlink" Target="consultantplus://offline/ref=ABAFECD09438AD972C91DBF4B284D89539D00583C603627F7AC17C5B8AB9EB883A6241C702120F1FA5F76828K8TAI" TargetMode="External"/><Relationship Id="rId404" Type="http://schemas.openxmlformats.org/officeDocument/2006/relationships/hyperlink" Target="consultantplus://offline/ref=ABAFECD09438AD972C91DBF4B284D89539D00583C50B637972C37C5B8AB9EB883A6241C702120F1FA5F76923K8TFI" TargetMode="External"/><Relationship Id="rId446" Type="http://schemas.openxmlformats.org/officeDocument/2006/relationships/hyperlink" Target="consultantplus://offline/ref=ABAFECD09438AD972C91DBF4B284D89539D00583C6026D7873C17C5B8AB9EB883A6241C702120F1FA5F76828K8T6I" TargetMode="External"/><Relationship Id="rId250" Type="http://schemas.openxmlformats.org/officeDocument/2006/relationships/hyperlink" Target="consultantplus://offline/ref=BF08DFAD7838D3F9B6413EE73DFCF5AFA520C232317E35A1BE70BAD5B1J7T3I" TargetMode="External"/><Relationship Id="rId292" Type="http://schemas.openxmlformats.org/officeDocument/2006/relationships/hyperlink" Target="consultantplus://offline/ref=BF08DFAD7838D3F9B6413EF13E90ABA5A528953C367F37F6EB25BC82EE235EEAF472314F267A4B82B46BCBA7J1T5I" TargetMode="External"/><Relationship Id="rId306" Type="http://schemas.openxmlformats.org/officeDocument/2006/relationships/hyperlink" Target="consultantplus://offline/ref=ABAFECD09438AD972C91DBF4B284D89539D00583C6016F7D71C47C5B8AB9EB883A6241C702120F1FA5F7692FK8T9I" TargetMode="External"/><Relationship Id="rId488" Type="http://schemas.openxmlformats.org/officeDocument/2006/relationships/hyperlink" Target="consultantplus://offline/ref=ABAFECD09438AD972C91DBF4B284D89539D00583C6036E7873C27C5B8AB9EB883A6241C702120F1FA5F7692DK8T8I" TargetMode="External"/><Relationship Id="rId45" Type="http://schemas.openxmlformats.org/officeDocument/2006/relationships/hyperlink" Target="consultantplus://offline/ref=BF08DFAD7838D3F9B6413EF13E90ABA5A528953C367D3AF4E020BC82EE235EEAF472314F267A4B82B46BCBA4J1T1I" TargetMode="External"/><Relationship Id="rId87" Type="http://schemas.openxmlformats.org/officeDocument/2006/relationships/hyperlink" Target="consultantplus://offline/ref=BF08DFAD7838D3F9B6413EF13E90ABA5A528953C35763FF1E724BC82EE235EEAF4J7T2I" TargetMode="External"/><Relationship Id="rId110" Type="http://schemas.openxmlformats.org/officeDocument/2006/relationships/hyperlink" Target="consultantplus://offline/ref=BF08DFAD7838D3F9B6413EF13E90ABA5A528953C35763FF1E724BC82EE235EEAF4J7T2I" TargetMode="External"/><Relationship Id="rId348" Type="http://schemas.openxmlformats.org/officeDocument/2006/relationships/hyperlink" Target="consultantplus://offline/ref=ABAFECD09438AD972C91DBF4B284D89539D00583C6016F7D71C47C5B8AB9EB883A6241C702120F1FA5F7692FK8T7I" TargetMode="External"/><Relationship Id="rId513" Type="http://schemas.openxmlformats.org/officeDocument/2006/relationships/hyperlink" Target="consultantplus://offline/ref=ABAFECD09438AD972C91DBF4B284D89539D00583C6006E7675C77C5B8AB9EB883A6241C702120FK1T7I" TargetMode="External"/><Relationship Id="rId555" Type="http://schemas.openxmlformats.org/officeDocument/2006/relationships/fontTable" Target="fontTable.xml"/><Relationship Id="rId152" Type="http://schemas.openxmlformats.org/officeDocument/2006/relationships/hyperlink" Target="consultantplus://offline/ref=BF08DFAD7838D3F9B6413EF13E90ABA5A528953C367F3BF1E226BC82EE235EEAF472314F267A4B82B46BCBA1J1TCI" TargetMode="External"/><Relationship Id="rId194" Type="http://schemas.openxmlformats.org/officeDocument/2006/relationships/hyperlink" Target="consultantplus://offline/ref=BF08DFAD7838D3F9B6413EF13E90ABA5A528953C367F3BF1E226BC82EE235EEAF472314F267A4B82B46BCAACJ1T1I" TargetMode="External"/><Relationship Id="rId208" Type="http://schemas.openxmlformats.org/officeDocument/2006/relationships/hyperlink" Target="consultantplus://offline/ref=BF08DFAD7838D3F9B6413EF13E90ABA5A528953C35763FF1E724BC82EE235EEAF4J7T2I" TargetMode="External"/><Relationship Id="rId415" Type="http://schemas.openxmlformats.org/officeDocument/2006/relationships/hyperlink" Target="consultantplus://offline/ref=ABAFECD09438AD972C91DBE2B1E8869F39D3538FC00360282F947A0CD5E9EDDD7A2247924156021EKATCI" TargetMode="External"/><Relationship Id="rId457" Type="http://schemas.openxmlformats.org/officeDocument/2006/relationships/hyperlink" Target="consultantplus://offline/ref=ABAFECD09438AD972C91DBF4B284D89539D00583C6036A7B74C57C5B8AB9EB883AK6T2I" TargetMode="External"/><Relationship Id="rId261" Type="http://schemas.openxmlformats.org/officeDocument/2006/relationships/hyperlink" Target="consultantplus://offline/ref=BF08DFAD7838D3F9B6413EF13E90ABA5A528953C367F3BF1E226BC82EE235EEAF472314F267A4B82B46BC8A5J1T7I" TargetMode="External"/><Relationship Id="rId499" Type="http://schemas.openxmlformats.org/officeDocument/2006/relationships/hyperlink" Target="consultantplus://offline/ref=ABAFECD09438AD972C91DBF4B284D89539D00583C6036E7873C27C5B8AB9EB883A6241C702120F1FA5F76922K8T9I" TargetMode="External"/><Relationship Id="rId14" Type="http://schemas.openxmlformats.org/officeDocument/2006/relationships/hyperlink" Target="consultantplus://offline/ref=BF08DFAD7838D3F9B6413EF13E90ABA5A528953C367E3BF5E721BC82EE235EEAF472314F267A4B82B46BC2A7J1TCI" TargetMode="External"/><Relationship Id="rId56" Type="http://schemas.openxmlformats.org/officeDocument/2006/relationships/hyperlink" Target="consultantplus://offline/ref=BF08DFAD7838D3F9B6413EF13E90ABA5A528953C367F38F2E526BC82EE235EEAF472314F267A4B82B46BCBA5J1T5I" TargetMode="External"/><Relationship Id="rId317" Type="http://schemas.openxmlformats.org/officeDocument/2006/relationships/hyperlink" Target="consultantplus://offline/ref=ABAFECD09438AD972C91DBF4B284D89539D00583C600637A75C47C5B8AB9EB883A6241C702120F1FA5F76B22K8T7I" TargetMode="External"/><Relationship Id="rId359" Type="http://schemas.openxmlformats.org/officeDocument/2006/relationships/hyperlink" Target="consultantplus://offline/ref=ABAFECD09438AD972C91DBE2B1E8869F39D3538FC00360282F947A0CD5E9EDDD7A2247924156021EKATCI" TargetMode="External"/><Relationship Id="rId524" Type="http://schemas.openxmlformats.org/officeDocument/2006/relationships/hyperlink" Target="consultantplus://offline/ref=ABAFECD09438AD972C91DBF4B284D89539D00583C6036E7873C27C5B8AB9EB883A6241C702120F1FA5F76923K8T9I" TargetMode="External"/><Relationship Id="rId98" Type="http://schemas.openxmlformats.org/officeDocument/2006/relationships/hyperlink" Target="consultantplus://offline/ref=BF08DFAD7838D3F9B6413EF13E90ABA5A528953C367D3AF4E020BC82EE235EEAF472314F267A4B82B46BCBA1J1T6I" TargetMode="External"/><Relationship Id="rId121" Type="http://schemas.openxmlformats.org/officeDocument/2006/relationships/hyperlink" Target="consultantplus://offline/ref=BF08DFAD7838D3F9B6413EF13E90ABA5A528953C35763FF1E724BC82EE235EEAF4J7T2I" TargetMode="External"/><Relationship Id="rId163" Type="http://schemas.openxmlformats.org/officeDocument/2006/relationships/hyperlink" Target="consultantplus://offline/ref=BF08DFAD7838D3F9B6413EF13E90ABA5A528953C35763FF1E724BC82EE235EEAF4J7T2I" TargetMode="External"/><Relationship Id="rId219" Type="http://schemas.openxmlformats.org/officeDocument/2006/relationships/hyperlink" Target="consultantplus://offline/ref=BF08DFAD7838D3F9B6413EF13E90ABA5A528953C367F37F6EB25BC82EE235EEAF472314F267A4B82B46BC8ADJ1TDI" TargetMode="External"/><Relationship Id="rId370" Type="http://schemas.openxmlformats.org/officeDocument/2006/relationships/hyperlink" Target="consultantplus://offline/ref=ABAFECD09438AD972C91DBF4B284D89539D00583C603627F7AC17C5B8AB9EB883A6241C702120F1FA5F7682AK8TAI" TargetMode="External"/><Relationship Id="rId426" Type="http://schemas.openxmlformats.org/officeDocument/2006/relationships/hyperlink" Target="consultantplus://offline/ref=ABAFECD09438AD972C91DBF4B284D89539D00583C6016F7D71C47C5B8AB9EB883A6241C702120F1FA5F7692CK8T9I" TargetMode="External"/><Relationship Id="rId230" Type="http://schemas.openxmlformats.org/officeDocument/2006/relationships/hyperlink" Target="consultantplus://offline/ref=BF08DFAD7838D3F9B6413EE73DFCF5AFA52ACD30367735A1BE70BAD5B1J7T3I" TargetMode="External"/><Relationship Id="rId468" Type="http://schemas.openxmlformats.org/officeDocument/2006/relationships/hyperlink" Target="consultantplus://offline/ref=ABAFECD09438AD972C91DBE2B1E8869F3BDB5F8FCD0160282F947A0CD5KET9I" TargetMode="External"/><Relationship Id="rId25" Type="http://schemas.openxmlformats.org/officeDocument/2006/relationships/hyperlink" Target="consultantplus://offline/ref=BF08DFAD7838D3F9B6413EF13E90ABA5A528953C357B3EF7E52DBC82EE235EEAF4J7T2I" TargetMode="External"/><Relationship Id="rId67" Type="http://schemas.openxmlformats.org/officeDocument/2006/relationships/hyperlink" Target="consultantplus://offline/ref=BF08DFAD7838D3F9B6413EE73DFCF5AFA622CE333C7B35A1BE70BAD5B17358BFB432371A653E4682JBT7I" TargetMode="External"/><Relationship Id="rId272" Type="http://schemas.openxmlformats.org/officeDocument/2006/relationships/hyperlink" Target="consultantplus://offline/ref=BF08DFAD7838D3F9B6413EE73DFCF5AFA62ACD34367B35A1BE70BAD5B1J7T3I" TargetMode="External"/><Relationship Id="rId328" Type="http://schemas.openxmlformats.org/officeDocument/2006/relationships/hyperlink" Target="consultantplus://offline/ref=ABAFECD09438AD972C91DBF4B284D89539D00583C5046D7D74CB215182E0E78AK3TDI" TargetMode="External"/><Relationship Id="rId535" Type="http://schemas.openxmlformats.org/officeDocument/2006/relationships/hyperlink" Target="consultantplus://offline/ref=ABAFECD09438AD972C91DBE2B1E8869F3AD3588AC10460282F947A0CD5E9EDDD7A22479A40K5T3I" TargetMode="External"/><Relationship Id="rId132" Type="http://schemas.openxmlformats.org/officeDocument/2006/relationships/hyperlink" Target="consultantplus://offline/ref=BF08DFAD7838D3F9B6413EF13E90ABA5A528953C367E38F1E225BC82EE235EEAF472314F267A4B82B46BCBA0J1TDI" TargetMode="External"/><Relationship Id="rId174" Type="http://schemas.openxmlformats.org/officeDocument/2006/relationships/hyperlink" Target="consultantplus://offline/ref=BF08DFAD7838D3F9B6413EF13E90ABA5A528953C367F3BF1E226BC82EE235EEAF472314F267A4B82B46BCBA1J1TDI" TargetMode="External"/><Relationship Id="rId381" Type="http://schemas.openxmlformats.org/officeDocument/2006/relationships/hyperlink" Target="consultantplus://offline/ref=ABAFECD09438AD972C91DBF4B284D89539D00583C603627F7AC17C5B8AB9EB883A6241C702120F1FA5F7682BK8TFI" TargetMode="External"/><Relationship Id="rId241" Type="http://schemas.openxmlformats.org/officeDocument/2006/relationships/hyperlink" Target="consultantplus://offline/ref=BF08DFAD7838D3F9B6413EF13E90ABA5A528953C35763FF1E724BC82EE235EEAF4J7T2I" TargetMode="External"/><Relationship Id="rId437" Type="http://schemas.openxmlformats.org/officeDocument/2006/relationships/hyperlink" Target="consultantplus://offline/ref=ABAFECD09438AD972C91DBF4B284D89539D00583C603627F7AC17C5B8AB9EB883A6241C702120F1FA5F76829K8T8I" TargetMode="External"/><Relationship Id="rId479" Type="http://schemas.openxmlformats.org/officeDocument/2006/relationships/hyperlink" Target="consultantplus://offline/ref=ABAFECD09438AD972C91DBF4B284D89539D00583C602697C75C97C5B8AB9EB883AK6T2I" TargetMode="External"/><Relationship Id="rId15" Type="http://schemas.openxmlformats.org/officeDocument/2006/relationships/hyperlink" Target="consultantplus://offline/ref=BF08DFAD7838D3F9B6413EF13E90ABA5A528953C35763FF1E724BC82EE235EEAF4J7T2I" TargetMode="External"/><Relationship Id="rId36" Type="http://schemas.openxmlformats.org/officeDocument/2006/relationships/hyperlink" Target="consultantplus://offline/ref=BF08DFAD7838D3F9B6413EF13E90ABA5A528953C357937FEEA23BC82EE235EEAF4J7T2I" TargetMode="External"/><Relationship Id="rId57" Type="http://schemas.openxmlformats.org/officeDocument/2006/relationships/hyperlink" Target="consultantplus://offline/ref=BF08DFAD7838D3F9B6413EF13E90ABA5A528953C367F38F2E526BC82EE235EEAF472314F267A4B82B46BCBA5J1T5I" TargetMode="External"/><Relationship Id="rId262" Type="http://schemas.openxmlformats.org/officeDocument/2006/relationships/hyperlink" Target="consultantplus://offline/ref=BF08DFAD7838D3F9B6413EE73DFCF5AFA62BC936347C35A1BE70BAD5B1J7T3I" TargetMode="External"/><Relationship Id="rId283" Type="http://schemas.openxmlformats.org/officeDocument/2006/relationships/hyperlink" Target="consultantplus://offline/ref=BF08DFAD7838D3F9B6413EE73DFCF5AFA52AC333377B35A1BE70BAD5B1J7T3I" TargetMode="External"/><Relationship Id="rId318" Type="http://schemas.openxmlformats.org/officeDocument/2006/relationships/hyperlink" Target="consultantplus://offline/ref=ABAFECD09438AD972C91DBF4B284D89539D00583C6016F7D71C47C5B8AB9EB883A6241C702120F1FA5F7692FK8T9I" TargetMode="External"/><Relationship Id="rId339" Type="http://schemas.openxmlformats.org/officeDocument/2006/relationships/hyperlink" Target="consultantplus://offline/ref=ABAFECD09438AD972C91DBF4B284D89539D00583C50B637972C37C5B8AB9EB883A6241C702120F1FA5F7692DK8T6I" TargetMode="External"/><Relationship Id="rId490" Type="http://schemas.openxmlformats.org/officeDocument/2006/relationships/hyperlink" Target="consultantplus://offline/ref=ABAFECD09438AD972C91DBF4B284D89539D00583C6036E7873C27C5B8AB9EB883A6241C702120F1FA5F7692FK8TBI" TargetMode="External"/><Relationship Id="rId504" Type="http://schemas.openxmlformats.org/officeDocument/2006/relationships/hyperlink" Target="consultantplus://offline/ref=ABAFECD09438AD972C91DBF4B284D89539D00583C6016F7D71C47C5B8AB9EB883A6241C702120F1FA5F7692DK8TCI" TargetMode="External"/><Relationship Id="rId525" Type="http://schemas.openxmlformats.org/officeDocument/2006/relationships/hyperlink" Target="consultantplus://offline/ref=ABAFECD09438AD972C91DBF4B284D89539D00583C6036E7873C27C5B8AB9EB883A6241C702120F1FA5F76923K8T7I" TargetMode="External"/><Relationship Id="rId546" Type="http://schemas.openxmlformats.org/officeDocument/2006/relationships/hyperlink" Target="consultantplus://offline/ref=ABAFECD09438AD972C91DBF4B284D89539D00583C6036E7873C27C5B8AB9EB883A6241C702120F1FA5F7682BK8TBI" TargetMode="External"/><Relationship Id="rId78" Type="http://schemas.openxmlformats.org/officeDocument/2006/relationships/hyperlink" Target="consultantplus://offline/ref=BF08DFAD7838D3F9B6413EF13E90ABA5A528953C367D3AF4E020BC82EE235EEAF472314F267A4B82B46BCBA0J1TCI" TargetMode="External"/><Relationship Id="rId99" Type="http://schemas.openxmlformats.org/officeDocument/2006/relationships/hyperlink" Target="consultantplus://offline/ref=BF08DFAD7838D3F9B6413EF13E90ABA5A528953C35763FF1E724BC82EE235EEAF4J7T2I" TargetMode="External"/><Relationship Id="rId101" Type="http://schemas.openxmlformats.org/officeDocument/2006/relationships/hyperlink" Target="consultantplus://offline/ref=BF08DFAD7838D3F9B6413EE73DFCF5AFA723CD37337635A1BE70BAD5B1J7T3I" TargetMode="External"/><Relationship Id="rId122" Type="http://schemas.openxmlformats.org/officeDocument/2006/relationships/hyperlink" Target="consultantplus://offline/ref=BF08DFAD7838D3F9B6413EF13E90ABA5A528953C35763FF1E724BC82EE235EEAF4J7T2I" TargetMode="External"/><Relationship Id="rId143" Type="http://schemas.openxmlformats.org/officeDocument/2006/relationships/hyperlink" Target="consultantplus://offline/ref=BF08DFAD7838D3F9B6413EF13E90ABA5A528953C367F37F6EB25BC82EE235EEAF472314F267A4B82B46BCBA5J1T3I" TargetMode="External"/><Relationship Id="rId164" Type="http://schemas.openxmlformats.org/officeDocument/2006/relationships/hyperlink" Target="consultantplus://offline/ref=BF08DFAD7838D3F9B6413EE73DFCF5AFA723CF30327935A1BE70BAD5B1J7T3I" TargetMode="External"/><Relationship Id="rId185" Type="http://schemas.openxmlformats.org/officeDocument/2006/relationships/hyperlink" Target="consultantplus://offline/ref=BF08DFAD7838D3F9B6413EF13E90ABA5A528953C367F37F6EB25BC82EE235EEAF472314F267A4B82B46BC8ACJ1T2I" TargetMode="External"/><Relationship Id="rId350" Type="http://schemas.openxmlformats.org/officeDocument/2006/relationships/hyperlink" Target="consultantplus://offline/ref=ABAFECD09438AD972C91DBF4B284D89539D00583C600637A75C47C5B8AB9EB883A6241C702120F1FA5F76B22K8T7I" TargetMode="External"/><Relationship Id="rId371" Type="http://schemas.openxmlformats.org/officeDocument/2006/relationships/hyperlink" Target="consultantplus://offline/ref=ABAFECD09438AD972C91DBF4B284D89539D00583C600687676C47C5B8AB9EB883A6241C702120F1FA5F7692AK8T6I" TargetMode="External"/><Relationship Id="rId406" Type="http://schemas.openxmlformats.org/officeDocument/2006/relationships/hyperlink" Target="consultantplus://offline/ref=ABAFECD09438AD972C91DBF4B284D89539D00583C50B637972C37C5B8AB9EB883A6241C702120F1FA5F76923K8TEI" TargetMode="External"/><Relationship Id="rId9" Type="http://schemas.openxmlformats.org/officeDocument/2006/relationships/hyperlink" Target="consultantplus://offline/ref=BF08DFAD7838D3F9B6413EF13E90ABA5A528953C367F37F6EB25BC82EE235EEAF472314F267A4B82B46BCBA4J1T1I" TargetMode="External"/><Relationship Id="rId210" Type="http://schemas.openxmlformats.org/officeDocument/2006/relationships/hyperlink" Target="consultantplus://offline/ref=BF08DFAD7838D3F9B6413EF13E90ABA5A528953C35793AFEEA27BC82EE235EEAF472314F267A4B82B46BC9A4J1T4I" TargetMode="External"/><Relationship Id="rId392" Type="http://schemas.openxmlformats.org/officeDocument/2006/relationships/hyperlink" Target="consultantplus://offline/ref=ABAFECD09438AD972C91DBE2B1E8869F3ADC5C88C20460282F947A0CD5E9EDDD7A2247924156021FKAT6I" TargetMode="External"/><Relationship Id="rId427" Type="http://schemas.openxmlformats.org/officeDocument/2006/relationships/hyperlink" Target="consultantplus://offline/ref=ABAFECD09438AD972C91DBF4B284D89539D00583C6016F7D71C47C5B8AB9EB883A6241C702120F1FA5F7692CK8T7I" TargetMode="External"/><Relationship Id="rId448" Type="http://schemas.openxmlformats.org/officeDocument/2006/relationships/hyperlink" Target="consultantplus://offline/ref=ABAFECD09438AD972C91DBF4B284D89539D00583C6026D7873C17C5B8AB9EB883A6241C702120F1FA5F76829K8TFI" TargetMode="External"/><Relationship Id="rId469" Type="http://schemas.openxmlformats.org/officeDocument/2006/relationships/hyperlink" Target="consultantplus://offline/ref=ABAFECD09438AD972C91DBF4B284D89539D00583C6036A7B74C57C5B8AB9EB883AK6T2I" TargetMode="External"/><Relationship Id="rId26" Type="http://schemas.openxmlformats.org/officeDocument/2006/relationships/hyperlink" Target="consultantplus://offline/ref=BF08DFAD7838D3F9B6413EF13E90ABA5A528953C357B3CF0EA27BC82EE235EEAF4J7T2I" TargetMode="External"/><Relationship Id="rId231" Type="http://schemas.openxmlformats.org/officeDocument/2006/relationships/hyperlink" Target="consultantplus://offline/ref=BF08DFAD7838D3F9B6413EE73DFCF5AFA622CE333C7B35A1BE70BAD5B1J7T3I" TargetMode="External"/><Relationship Id="rId252" Type="http://schemas.openxmlformats.org/officeDocument/2006/relationships/hyperlink" Target="consultantplus://offline/ref=BF08DFAD7838D3F9B6413EE73DFCF5AFA520C232317E35A1BE70BAD5B1J7T3I" TargetMode="External"/><Relationship Id="rId273" Type="http://schemas.openxmlformats.org/officeDocument/2006/relationships/hyperlink" Target="consultantplus://offline/ref=BF08DFAD7838D3F9B6413EE73DFCF5AFA723CF30327935A1BE70BAD5B1J7T3I" TargetMode="External"/><Relationship Id="rId294" Type="http://schemas.openxmlformats.org/officeDocument/2006/relationships/hyperlink" Target="consultantplus://offline/ref=BF08DFAD7838D3F9B6413EE73DFCF5AFA723CD37337635A1BE70BAD5B1J7T3I" TargetMode="External"/><Relationship Id="rId308" Type="http://schemas.openxmlformats.org/officeDocument/2006/relationships/hyperlink" Target="consultantplus://offline/ref=ABAFECD09438AD972C91DBF4B284D89539D00583C6036A7B74C57C5B8AB9EB883AK6T2I" TargetMode="External"/><Relationship Id="rId329" Type="http://schemas.openxmlformats.org/officeDocument/2006/relationships/hyperlink" Target="consultantplus://offline/ref=ABAFECD09438AD972C91DBF4B284D89539D00583C6036E7873C27C5B8AB9EB883A6241C702120F1FA5F7692DK8TFI" TargetMode="External"/><Relationship Id="rId480" Type="http://schemas.openxmlformats.org/officeDocument/2006/relationships/hyperlink" Target="consultantplus://offline/ref=ABAFECD09438AD972C91DBF4B284D89539D00583C6036E7872C67C5B8AB9EB883AK6T2I" TargetMode="External"/><Relationship Id="rId515" Type="http://schemas.openxmlformats.org/officeDocument/2006/relationships/hyperlink" Target="consultantplus://offline/ref=ABAFECD09438AD972C91DBF4B284D89539D00583C6006E7675C77C5B8AB9EB883A6241C702120FK1T7I" TargetMode="External"/><Relationship Id="rId536" Type="http://schemas.openxmlformats.org/officeDocument/2006/relationships/hyperlink" Target="consultantplus://offline/ref=ABAFECD09438AD972C91DBF4B284D89539D00583C6026B7F72C27C5B8AB9EB883AK6T2I" TargetMode="External"/><Relationship Id="rId47" Type="http://schemas.openxmlformats.org/officeDocument/2006/relationships/hyperlink" Target="consultantplus://offline/ref=BF08DFAD7838D3F9B6413EF13E90ABA5A528953C367C3BFFE423BC82EE235EEAF472314F267A4BJ8TAI" TargetMode="External"/><Relationship Id="rId68" Type="http://schemas.openxmlformats.org/officeDocument/2006/relationships/hyperlink" Target="consultantplus://offline/ref=BF08DFAD7838D3F9B6413EF13E90ABA5A528953C367C3EF0EA22BC82EE235EEAF472314F267A4B82B46BCBA5J1T0I" TargetMode="External"/><Relationship Id="rId89" Type="http://schemas.openxmlformats.org/officeDocument/2006/relationships/hyperlink" Target="consultantplus://offline/ref=BF08DFAD7838D3F9B6413EF13E90ABA5A528953C35763FF1E724BC82EE235EEAF4J7T2I" TargetMode="External"/><Relationship Id="rId112" Type="http://schemas.openxmlformats.org/officeDocument/2006/relationships/hyperlink" Target="consultantplus://offline/ref=BF08DFAD7838D3F9B6413EF13E90ABA5A528953C367F3BF1E226BC82EE235EEAF472314F267A4B82B46BCBA1J1T1I" TargetMode="External"/><Relationship Id="rId133" Type="http://schemas.openxmlformats.org/officeDocument/2006/relationships/hyperlink" Target="consultantplus://offline/ref=BF08DFAD7838D3F9B6413EE73DFCF5AFA622CE333C7B35A1BE70BAD5B1J7T3I" TargetMode="External"/><Relationship Id="rId154" Type="http://schemas.openxmlformats.org/officeDocument/2006/relationships/hyperlink" Target="consultantplus://offline/ref=BF08DFAD7838D3F9B6413EE73DFCF5AFA723CD37337635A1BE70BAD5B1J7T3I" TargetMode="External"/><Relationship Id="rId175" Type="http://schemas.openxmlformats.org/officeDocument/2006/relationships/hyperlink" Target="consultantplus://offline/ref=BF08DFAD7838D3F9B6413EF13E90ABA5A528953C367F37F6EB25BC82EE235EEAF472314F267A4B82B46BCBA5J1T5I" TargetMode="External"/><Relationship Id="rId340" Type="http://schemas.openxmlformats.org/officeDocument/2006/relationships/hyperlink" Target="consultantplus://offline/ref=ABAFECD09438AD972C91DBF4B284D89539D00583C50B637972C37C5B8AB9EB883A6241C702120F1FA5F76922K8TFI" TargetMode="External"/><Relationship Id="rId361" Type="http://schemas.openxmlformats.org/officeDocument/2006/relationships/hyperlink" Target="consultantplus://offline/ref=ABAFECD09438AD972C91DBE2B1E8869F39D3538FC00360282F947A0CD5E9EDDD7A2247924156021EKATCI" TargetMode="External"/><Relationship Id="rId196" Type="http://schemas.openxmlformats.org/officeDocument/2006/relationships/hyperlink" Target="consultantplus://offline/ref=BF08DFAD7838D3F9B6413EE73DFCF5AFA622CE333C7B35A1BE70BAD5B1J7T3I" TargetMode="External"/><Relationship Id="rId200" Type="http://schemas.openxmlformats.org/officeDocument/2006/relationships/hyperlink" Target="consultantplus://offline/ref=BF08DFAD7838D3F9B6413EF13E90ABA5A528953C367F3BF1E226BC82EE235EEAF472314F267A4B82B46BC9A4J1T7I" TargetMode="External"/><Relationship Id="rId382" Type="http://schemas.openxmlformats.org/officeDocument/2006/relationships/hyperlink" Target="consultantplus://offline/ref=ABAFECD09438AD972C91DBF4B284D89539D00583C603627F7AC17C5B8AB9EB883A6241C702120F1FA5F7682BK8TEI" TargetMode="External"/><Relationship Id="rId417" Type="http://schemas.openxmlformats.org/officeDocument/2006/relationships/hyperlink" Target="consultantplus://offline/ref=ABAFECD09438AD972C91DBF4B284D89539D00583C6026D7873C17C5B8AB9EB883A6241C702120F1FA5F7682BK8T8I" TargetMode="External"/><Relationship Id="rId438" Type="http://schemas.openxmlformats.org/officeDocument/2006/relationships/hyperlink" Target="consultantplus://offline/ref=ABAFECD09438AD972C91DBF4B284D89539D00583C50B637972C37C5B8AB9EB883A6241C702120F1FA5F76923K8T7I" TargetMode="External"/><Relationship Id="rId459" Type="http://schemas.openxmlformats.org/officeDocument/2006/relationships/hyperlink" Target="consultantplus://offline/ref=ABAFECD09438AD972C91DBF4B284D89539D00583C50B62797BC07C5B8AB9EB883A6241C702120F1FA5F7692BK8TDI" TargetMode="External"/><Relationship Id="rId16" Type="http://schemas.openxmlformats.org/officeDocument/2006/relationships/hyperlink" Target="consultantplus://offline/ref=BF08DFAD7838D3F9B6413EF13E90ABA5A528953C35763DF2E426BC82EE235EEAF4J7T2I" TargetMode="External"/><Relationship Id="rId221" Type="http://schemas.openxmlformats.org/officeDocument/2006/relationships/hyperlink" Target="consultantplus://offline/ref=BF08DFAD7838D3F9B6413EF13E90ABA5A528953C367F3BF1E226BC82EE235EEAF472314F267A4B82B46BC9A0J1T2I" TargetMode="External"/><Relationship Id="rId242" Type="http://schemas.openxmlformats.org/officeDocument/2006/relationships/hyperlink" Target="consultantplus://offline/ref=BF08DFAD7838D3F9B6413EE73DFCF5AFA62BC835317835A1BE70BAD5B1J7T3I" TargetMode="External"/><Relationship Id="rId263" Type="http://schemas.openxmlformats.org/officeDocument/2006/relationships/hyperlink" Target="consultantplus://offline/ref=BF08DFAD7838D3F9B6413EF13E90ABA5A528953C367F3BF1E226BC82EE235EEAF472314F267A4B82B46BC8A6J1T2I" TargetMode="External"/><Relationship Id="rId284" Type="http://schemas.openxmlformats.org/officeDocument/2006/relationships/hyperlink" Target="consultantplus://offline/ref=BF08DFAD7838D3F9B6413EF13E90ABA5A528953C367E38F1E225BC82EE235EEAF472314F267A4B82B46BC8A5J1T4I" TargetMode="External"/><Relationship Id="rId319" Type="http://schemas.openxmlformats.org/officeDocument/2006/relationships/hyperlink" Target="consultantplus://offline/ref=ABAFECD09438AD972C91DBF4B284D89539D00583C603627F7AC17C5B8AB9EB883A6241C702120F1FA5F7692FK8TCI" TargetMode="External"/><Relationship Id="rId470" Type="http://schemas.openxmlformats.org/officeDocument/2006/relationships/hyperlink" Target="consultantplus://offline/ref=ABAFECD09438AD972C91DBF4B284D89539D00583C6006B7772C17C5B8AB9EB883AK6T2I" TargetMode="External"/><Relationship Id="rId491" Type="http://schemas.openxmlformats.org/officeDocument/2006/relationships/hyperlink" Target="consultantplus://offline/ref=ABAFECD09438AD972C91DBF4B284D89539D00583C6016F7D71C47C5B8AB9EB883A6241C702120F1FA5F7692FK8TEI" TargetMode="External"/><Relationship Id="rId505" Type="http://schemas.openxmlformats.org/officeDocument/2006/relationships/hyperlink" Target="consultantplus://offline/ref=ABAFECD09438AD972C91DBF4B284D89539D00583C6036E7873C27C5B8AB9EB883A6241C702120F1FA5F76923K8TDI" TargetMode="External"/><Relationship Id="rId526" Type="http://schemas.openxmlformats.org/officeDocument/2006/relationships/hyperlink" Target="consultantplus://offline/ref=ABAFECD09438AD972C91DBE2B1E8869F3BDB5F8FC20560282F947A0CD5E9EDDD7A2247924156001BKAT3I" TargetMode="External"/><Relationship Id="rId37" Type="http://schemas.openxmlformats.org/officeDocument/2006/relationships/hyperlink" Target="consultantplus://offline/ref=BF08DFAD7838D3F9B6413EF13E90ABA5A528953C35763DF2E021BC82EE235EEAF4J7T2I" TargetMode="External"/><Relationship Id="rId58" Type="http://schemas.openxmlformats.org/officeDocument/2006/relationships/hyperlink" Target="consultantplus://offline/ref=BF08DFAD7838D3F9B6413EE73DFCF5AFA62ACE34327B35A1BE70BAD5B17358BFB432371A653E4682JBT1I" TargetMode="External"/><Relationship Id="rId79" Type="http://schemas.openxmlformats.org/officeDocument/2006/relationships/hyperlink" Target="consultantplus://offline/ref=BF08DFAD7838D3F9B6413EF13E90ABA5A528953C367D3AF4E020BC82EE235EEAF472314F267A4B82B46BCBA1J1T4I" TargetMode="External"/><Relationship Id="rId102" Type="http://schemas.openxmlformats.org/officeDocument/2006/relationships/hyperlink" Target="consultantplus://offline/ref=BF08DFAD7838D3F9B6413EF13E90ABA5A528953C367F37F6EB25BC82EE235EEAF472314F267A4B82B46BCBA4J1TCI" TargetMode="External"/><Relationship Id="rId123" Type="http://schemas.openxmlformats.org/officeDocument/2006/relationships/hyperlink" Target="consultantplus://offline/ref=BF08DFAD7838D3F9B6413EE73DFCF5AFA723CF30327935A1BE70BAD5B1J7T3I" TargetMode="External"/><Relationship Id="rId144" Type="http://schemas.openxmlformats.org/officeDocument/2006/relationships/hyperlink" Target="consultantplus://offline/ref=BF08DFAD7838D3F9B6413EE73DFCF5AFA62BC835317835A1BE70BAD5B1J7T3I" TargetMode="External"/><Relationship Id="rId330" Type="http://schemas.openxmlformats.org/officeDocument/2006/relationships/hyperlink" Target="consultantplus://offline/ref=ABAFECD09438AD972C91DBF4B284D89539D00583C5046D7D74CB215182E0E78AK3TDI" TargetMode="External"/><Relationship Id="rId547" Type="http://schemas.openxmlformats.org/officeDocument/2006/relationships/hyperlink" Target="consultantplus://offline/ref=ABAFECD09438AD972C91DBF4B284D89539D00583C603627F7AC17C5B8AB9EB883A6241C702120F1FA5F7682CK8TAI" TargetMode="External"/><Relationship Id="rId90" Type="http://schemas.openxmlformats.org/officeDocument/2006/relationships/hyperlink" Target="consultantplus://offline/ref=BF08DFAD7838D3F9B6413EF13E90ABA5A528953C367F3BF1E226BC82EE235EEAF472314F267A4B82B46BCBA1J1T7I" TargetMode="External"/><Relationship Id="rId165" Type="http://schemas.openxmlformats.org/officeDocument/2006/relationships/hyperlink" Target="consultantplus://offline/ref=BF08DFAD7838D3F9B6413EE73DFCF5AFA62ACE34327B35A1BE70BAD5B1J7T3I" TargetMode="External"/><Relationship Id="rId186" Type="http://schemas.openxmlformats.org/officeDocument/2006/relationships/hyperlink" Target="consultantplus://offline/ref=BF08DFAD7838D3F9B6413EE73DFCF5AFA62AC937337D35A1BE70BAD5B1J7T3I" TargetMode="External"/><Relationship Id="rId351" Type="http://schemas.openxmlformats.org/officeDocument/2006/relationships/hyperlink" Target="consultantplus://offline/ref=ABAFECD09438AD972C91DBF4B284D89539D00583C6016F7D71C47C5B8AB9EB883A6241C702120F1FA5F7692FK8T7I" TargetMode="External"/><Relationship Id="rId372" Type="http://schemas.openxmlformats.org/officeDocument/2006/relationships/hyperlink" Target="consultantplus://offline/ref=ABAFECD09438AD972C91DBF4B284D89539D00583C603627F7AC17C5B8AB9EB883A6241C702120F1FA5F7682AK8T6I" TargetMode="External"/><Relationship Id="rId393" Type="http://schemas.openxmlformats.org/officeDocument/2006/relationships/hyperlink" Target="consultantplus://offline/ref=ABAFECD09438AD972C91DBF4B284D89539D00583C6006D7F74C47C5B8AB9EB883A6241C702120F1FA5F7692BK8TFI" TargetMode="External"/><Relationship Id="rId407" Type="http://schemas.openxmlformats.org/officeDocument/2006/relationships/hyperlink" Target="consultantplus://offline/ref=ABAFECD09438AD972C91DBF4B284D89539D00583C603627F7AC17C5B8AB9EB883A6241C702120F1FA5F76922K8TDI" TargetMode="External"/><Relationship Id="rId428" Type="http://schemas.openxmlformats.org/officeDocument/2006/relationships/hyperlink" Target="consultantplus://offline/ref=ABAFECD09438AD972C91DBF4B284D89539D00583C6036E7873C27C5B8AB9EB883A6241C702120F1FA5F7692DK8TAI" TargetMode="External"/><Relationship Id="rId449" Type="http://schemas.openxmlformats.org/officeDocument/2006/relationships/hyperlink" Target="consultantplus://offline/ref=ABAFECD09438AD972C91DBF4B284D89539D00583C50B637972C37C5B8AB9EB883A6241C702120F1FA5F7682AK8TCI" TargetMode="External"/><Relationship Id="rId211" Type="http://schemas.openxmlformats.org/officeDocument/2006/relationships/hyperlink" Target="consultantplus://offline/ref=BF08DFAD7838D3F9B6413EF13E90ABA5A528953C35793AFEEA27BC82EE235EEAF4J7T2I" TargetMode="External"/><Relationship Id="rId232" Type="http://schemas.openxmlformats.org/officeDocument/2006/relationships/hyperlink" Target="consultantplus://offline/ref=BF08DFAD7838D3F9B6413EF13E90ABA5A528953C367F37F6EB25BC82EE235EEAF472314F267A4B82B46BCBA6J1T1I" TargetMode="External"/><Relationship Id="rId253" Type="http://schemas.openxmlformats.org/officeDocument/2006/relationships/hyperlink" Target="consultantplus://offline/ref=BF08DFAD7838D3F9B64120FC28FCF5AFA52BCD30357935A1BE70BAD5B1J7T3I" TargetMode="External"/><Relationship Id="rId274" Type="http://schemas.openxmlformats.org/officeDocument/2006/relationships/hyperlink" Target="consultantplus://offline/ref=BF08DFAD7838D3F9B6413EE73DFCF5AFA622CA31377A35A1BE70BAD5B1J7T3I" TargetMode="External"/><Relationship Id="rId295" Type="http://schemas.openxmlformats.org/officeDocument/2006/relationships/hyperlink" Target="consultantplus://offline/ref=BF08DFAD7838D3F9B6413EF13E90ABA5A528953C367F37F6EB25BC82EE235EEAF472314F267A4B82B46BCBA7J1T7I" TargetMode="External"/><Relationship Id="rId309" Type="http://schemas.openxmlformats.org/officeDocument/2006/relationships/hyperlink" Target="consultantplus://offline/ref=ABAFECD09438AD972C91DBF4B284D89539D00583C6006E7675C77C5B8AB9EB883AK6T2I" TargetMode="External"/><Relationship Id="rId460" Type="http://schemas.openxmlformats.org/officeDocument/2006/relationships/hyperlink" Target="consultantplus://offline/ref=ABAFECD09438AD972C91DBF4B284D89539D00583C6016F7D71C47C5B8AB9EB883A6241C702120F1FA5F7692DK8TFI" TargetMode="External"/><Relationship Id="rId481" Type="http://schemas.openxmlformats.org/officeDocument/2006/relationships/hyperlink" Target="consultantplus://offline/ref=ABAFECD09438AD972C91DBF4B284D89539D00583C50B637972C37C5B8AB9EB883A6241C702120F1FA5F7682BK8TFI" TargetMode="External"/><Relationship Id="rId516" Type="http://schemas.openxmlformats.org/officeDocument/2006/relationships/hyperlink" Target="consultantplus://offline/ref=ABAFECD09438AD972C91DBF4B284D89539D00583C6006E7675C77C5B8AB9EB883A6241C702120FK1TDI" TargetMode="External"/><Relationship Id="rId27" Type="http://schemas.openxmlformats.org/officeDocument/2006/relationships/hyperlink" Target="consultantplus://offline/ref=BF08DFAD7838D3F9B6413EF13E90ABA5A528953C357B3BF6E12DBC82EE235EEAF4J7T2I" TargetMode="External"/><Relationship Id="rId48" Type="http://schemas.openxmlformats.org/officeDocument/2006/relationships/hyperlink" Target="consultantplus://offline/ref=BF08DFAD7838D3F9B6413EF13E90ABA5A528953C367F3BF1E226BC82EE235EEAF472314F267A4B82B46BCBA4J1T2I" TargetMode="External"/><Relationship Id="rId69" Type="http://schemas.openxmlformats.org/officeDocument/2006/relationships/hyperlink" Target="consultantplus://offline/ref=BF08DFAD7838D3F9B6413EE73DFCF5AFA723CD37337635A1BE70BAD5B17358BFB432371A653E4682JBTDI" TargetMode="External"/><Relationship Id="rId113" Type="http://schemas.openxmlformats.org/officeDocument/2006/relationships/hyperlink" Target="consultantplus://offline/ref=BF08DFAD7838D3F9B6413EE73DFCF5AFA62BC835317835A1BE70BAD5B1J7T3I" TargetMode="External"/><Relationship Id="rId134" Type="http://schemas.openxmlformats.org/officeDocument/2006/relationships/hyperlink" Target="consultantplus://offline/ref=BF08DFAD7838D3F9B6413EE73DFCF5AFA723CD37337635A1BE70BAD5B1J7T3I" TargetMode="External"/><Relationship Id="rId320" Type="http://schemas.openxmlformats.org/officeDocument/2006/relationships/hyperlink" Target="consultantplus://offline/ref=ABAFECD09438AD972C91DBF4B284D89539D00583C6026D7873C17C5B8AB9EB883A6241C702120F1FA5F7692CK8TEI" TargetMode="External"/><Relationship Id="rId537" Type="http://schemas.openxmlformats.org/officeDocument/2006/relationships/hyperlink" Target="consultantplus://offline/ref=ABAFECD09438AD972C91DBF4B284D89539D00583C6036E7873C27C5B8AB9EB883A6241C702120F1FA5F7682AK8T7I" TargetMode="External"/><Relationship Id="rId80" Type="http://schemas.openxmlformats.org/officeDocument/2006/relationships/hyperlink" Target="consultantplus://offline/ref=BF08DFAD7838D3F9B6413EF13E90ABA5A528953C367E38F1E225BC82EE235EEAF472314F267A4B82B46BCBA0J1TCI" TargetMode="External"/><Relationship Id="rId155" Type="http://schemas.openxmlformats.org/officeDocument/2006/relationships/hyperlink" Target="consultantplus://offline/ref=BF08DFAD7838D3F9B6413EF13E90ABA5A528953C367F37F6EB25BC82EE235EEAF472314F267A4B82B46BC9A6J1TCI" TargetMode="External"/><Relationship Id="rId176" Type="http://schemas.openxmlformats.org/officeDocument/2006/relationships/hyperlink" Target="consultantplus://offline/ref=BF08DFAD7838D3F9B6413EE73DFCF5AFA62ACE34327B35A1BE70BAD5B1J7T3I" TargetMode="External"/><Relationship Id="rId197" Type="http://schemas.openxmlformats.org/officeDocument/2006/relationships/hyperlink" Target="consultantplus://offline/ref=BF08DFAD7838D3F9B6413EE73DFCF5AFA723CD37337635A1BE70BAD5B1J7T3I" TargetMode="External"/><Relationship Id="rId341" Type="http://schemas.openxmlformats.org/officeDocument/2006/relationships/hyperlink" Target="consultantplus://offline/ref=ABAFECD09438AD972C91DBF4B284D89539D00583C50B637972C37C5B8AB9EB883A6241C702120F1FA5F7692DK8T7I" TargetMode="External"/><Relationship Id="rId362" Type="http://schemas.openxmlformats.org/officeDocument/2006/relationships/hyperlink" Target="consultantplus://offline/ref=ABAFECD09438AD972C91DBF4B284D89539D00583C600687676C47C5B8AB9EB883A6241C702120F1FA5F7692AK8T9I" TargetMode="External"/><Relationship Id="rId383" Type="http://schemas.openxmlformats.org/officeDocument/2006/relationships/hyperlink" Target="consultantplus://offline/ref=ABAFECD09438AD972C91DBF4B284D89539D00583C603627F7AC17C5B8AB9EB883A6241C702120F1FA5F7682BK8TCI" TargetMode="External"/><Relationship Id="rId418" Type="http://schemas.openxmlformats.org/officeDocument/2006/relationships/hyperlink" Target="consultantplus://offline/ref=ABAFECD09438AD972C91DBE2B1E8869F39D3538FC00360282F947A0CD5E9EDDD7A2247924156021EKATCI" TargetMode="External"/><Relationship Id="rId439" Type="http://schemas.openxmlformats.org/officeDocument/2006/relationships/hyperlink" Target="consultantplus://offline/ref=ABAFECD09438AD972C91DBF4B284D89539D00583C6026D7873C17C5B8AB9EB883A6241C702120F1FA5F76828K8T9I" TargetMode="External"/><Relationship Id="rId201" Type="http://schemas.openxmlformats.org/officeDocument/2006/relationships/hyperlink" Target="consultantplus://offline/ref=BF08DFAD7838D3F9B6413EF13E90ABA5A528953C367F3BF1E226BC82EE235EEAF472314F267A4B82B46BC9A5J1T7I" TargetMode="External"/><Relationship Id="rId222" Type="http://schemas.openxmlformats.org/officeDocument/2006/relationships/hyperlink" Target="consultantplus://offline/ref=BF08DFAD7838D3F9B6413EE73DFCF5AFA520CB34357835A1BE70BAD5B1J7T3I" TargetMode="External"/><Relationship Id="rId243" Type="http://schemas.openxmlformats.org/officeDocument/2006/relationships/hyperlink" Target="consultantplus://offline/ref=BF08DFAD7838D3F9B6413EE73DFCF5AFA723CD37337635A1BE70BAD5B1J7T3I" TargetMode="External"/><Relationship Id="rId264" Type="http://schemas.openxmlformats.org/officeDocument/2006/relationships/hyperlink" Target="consultantplus://offline/ref=BF08DFAD7838D3F9B6413EE73DFCF5AFA62ACD34367B35A1BE70BAD5B1J7T3I" TargetMode="External"/><Relationship Id="rId285" Type="http://schemas.openxmlformats.org/officeDocument/2006/relationships/hyperlink" Target="consultantplus://offline/ref=BF08DFAD7838D3F9B6413EF13E90ABA5A528953C367F3BF1E226BC82EE235EEAF472314F267A4B82B46BCBA2J1T5I" TargetMode="External"/><Relationship Id="rId450" Type="http://schemas.openxmlformats.org/officeDocument/2006/relationships/hyperlink" Target="consultantplus://offline/ref=ABAFECD09438AD972C91DBF4B284D89539D00583C50B637972C37C5B8AB9EB883A6241C702120F1FA5F7682AK8TAI" TargetMode="External"/><Relationship Id="rId471" Type="http://schemas.openxmlformats.org/officeDocument/2006/relationships/hyperlink" Target="consultantplus://offline/ref=ABAFECD09438AD972C91DBF4B284D89539D00583C5056F777BC37C5B8AB9EB883A6241C702120F1FA5F76B2AK8TFI" TargetMode="External"/><Relationship Id="rId506" Type="http://schemas.openxmlformats.org/officeDocument/2006/relationships/hyperlink" Target="consultantplus://offline/ref=ABAFECD09438AD972C91DBF4B284D89539D00583C603627F7AC17C5B8AB9EB883A6241C702120F1FA5F7682EK8T8I" TargetMode="External"/><Relationship Id="rId17" Type="http://schemas.openxmlformats.org/officeDocument/2006/relationships/hyperlink" Target="consultantplus://offline/ref=BF08DFAD7838D3F9B6413EF13E90ABA5A528953C357D3CFEE021BC82EE235EEAF4J7T2I" TargetMode="External"/><Relationship Id="rId38" Type="http://schemas.openxmlformats.org/officeDocument/2006/relationships/hyperlink" Target="consultantplus://offline/ref=BF08DFAD7838D3F9B6413EF13E90ABA5A528953C357736F0E327BC82EE235EEAF472314F267A4B82B46BCBA4J1T1I" TargetMode="External"/><Relationship Id="rId59" Type="http://schemas.openxmlformats.org/officeDocument/2006/relationships/hyperlink" Target="consultantplus://offline/ref=BF08DFAD7838D3F9B6413EE73DFCF5AFA62ACE34327B35A1BE70BAD5B17358BFB432371A653E4682JBT1I" TargetMode="External"/><Relationship Id="rId103" Type="http://schemas.openxmlformats.org/officeDocument/2006/relationships/hyperlink" Target="consultantplus://offline/ref=BF08DFAD7838D3F9B6413EE73DFCF5AFA723CD37337635A1BE70BAD5B1J7T3I" TargetMode="External"/><Relationship Id="rId124" Type="http://schemas.openxmlformats.org/officeDocument/2006/relationships/hyperlink" Target="consultantplus://offline/ref=BF08DFAD7838D3F9B6413EF13E90ABA5A528953C35763FF1E724BC82EE235EEAF4J7T2I" TargetMode="External"/><Relationship Id="rId310" Type="http://schemas.openxmlformats.org/officeDocument/2006/relationships/hyperlink" Target="consultantplus://offline/ref=ABAFECD09438AD972C91DBF4B284D89539D00583C6026A7F75C97C5B8AB9EB883AK6T2I" TargetMode="External"/><Relationship Id="rId492" Type="http://schemas.openxmlformats.org/officeDocument/2006/relationships/hyperlink" Target="consultantplus://offline/ref=ABAFECD09438AD972C91DBF4B284D89539D00583C6016F7D71C47C5B8AB9EB883A6241C702120F1FA5F7692DK8TEI" TargetMode="External"/><Relationship Id="rId527" Type="http://schemas.openxmlformats.org/officeDocument/2006/relationships/hyperlink" Target="consultantplus://offline/ref=ABAFECD09438AD972C91DBF4B284D89539D00583C6036E7873C27C5B8AB9EB883A6241C702120F1FA5F76923K8T6I" TargetMode="External"/><Relationship Id="rId548" Type="http://schemas.openxmlformats.org/officeDocument/2006/relationships/hyperlink" Target="consultantplus://offline/ref=ABAFECD09438AD972C91DBF4B284D89539D00583C6026D7873C17C5B8AB9EB883A6241C702120F1FA5F7682CK8TCI" TargetMode="External"/><Relationship Id="rId70" Type="http://schemas.openxmlformats.org/officeDocument/2006/relationships/hyperlink" Target="consultantplus://offline/ref=BF08DFAD7838D3F9B6413EF13E90ABA5A528953C367C3EF0EA22BC82EE235EEAF472314F267A4B82B46BCBA5J1T0I" TargetMode="External"/><Relationship Id="rId91" Type="http://schemas.openxmlformats.org/officeDocument/2006/relationships/hyperlink" Target="consultantplus://offline/ref=BF08DFAD7838D3F9B6413EF13E90ABA5A528953C35763FF1E724BC82EE235EEAF4J7T2I" TargetMode="External"/><Relationship Id="rId145" Type="http://schemas.openxmlformats.org/officeDocument/2006/relationships/hyperlink" Target="consultantplus://offline/ref=BF08DFAD7838D3F9B6413EF13E90ABA5A528953C367F37F6EB25BC82EE235EEAF472314F267A4B82B46BC8A6J1T5I" TargetMode="External"/><Relationship Id="rId166" Type="http://schemas.openxmlformats.org/officeDocument/2006/relationships/hyperlink" Target="consultantplus://offline/ref=BF08DFAD7838D3F9B6413EF13E90ABA5A528953C367F37F6EB25BC82EE235EEAF472314F267A4B82B46BC8A0J1T3I" TargetMode="External"/><Relationship Id="rId187" Type="http://schemas.openxmlformats.org/officeDocument/2006/relationships/hyperlink" Target="consultantplus://offline/ref=BF08DFAD7838D3F9B6413EF13E90ABA5A528953C367F37F6EB25BC82EE235EEAF472314F267A4B82B46BC9A2J1T3I" TargetMode="External"/><Relationship Id="rId331" Type="http://schemas.openxmlformats.org/officeDocument/2006/relationships/hyperlink" Target="consultantplus://offline/ref=ABAFECD09438AD972C91DBF4B284D89539D00583C6036E7873C27C5B8AB9EB883A6241C702120F1FA5F7692DK8TDI" TargetMode="External"/><Relationship Id="rId352" Type="http://schemas.openxmlformats.org/officeDocument/2006/relationships/hyperlink" Target="consultantplus://offline/ref=ABAFECD09438AD972C91DBF4B284D89539D00583C603627F7AC17C5B8AB9EB883A6241C702120F1FA5F7692DK8T7I" TargetMode="External"/><Relationship Id="rId373" Type="http://schemas.openxmlformats.org/officeDocument/2006/relationships/hyperlink" Target="consultantplus://offline/ref=ABAFECD09438AD972C91DBE2B1E8869F39D3538FC00360282F947A0CD5E9EDDD7A2247924156021EKATCI" TargetMode="External"/><Relationship Id="rId394" Type="http://schemas.openxmlformats.org/officeDocument/2006/relationships/hyperlink" Target="consultantplus://offline/ref=ABAFECD09438AD972C91DBF4B284D89539D00583C603627F7AC17C5B8AB9EB883A6241C702120F1FA5F76828K8T9I" TargetMode="External"/><Relationship Id="rId408" Type="http://schemas.openxmlformats.org/officeDocument/2006/relationships/hyperlink" Target="consultantplus://offline/ref=ABAFECD09438AD972C91DBF4B284D89539D00583C6026D7873C17C5B8AB9EB883A6241C702120F1FA5F7682AK8TDI" TargetMode="External"/><Relationship Id="rId429" Type="http://schemas.openxmlformats.org/officeDocument/2006/relationships/hyperlink" Target="consultantplus://offline/ref=ABAFECD09438AD972C91DBF4B284D89539D00583C603627F7AC17C5B8AB9EB883A6241C702120F1FA5F7682BK8TFI" TargetMode="External"/><Relationship Id="rId1" Type="http://schemas.openxmlformats.org/officeDocument/2006/relationships/styles" Target="styles.xml"/><Relationship Id="rId212" Type="http://schemas.openxmlformats.org/officeDocument/2006/relationships/hyperlink" Target="consultantplus://offline/ref=BF08DFAD7838D3F9B6413EF13E90ABA5A528953C367F3BF1E226BC82EE235EEAF472314F267A4B82B46BC8A4J1T4I" TargetMode="External"/><Relationship Id="rId233" Type="http://schemas.openxmlformats.org/officeDocument/2006/relationships/hyperlink" Target="consultantplus://offline/ref=BF08DFAD7838D3F9B6413EF13E90ABA5A528953C35763FF1E724BC82EE235EEAF4J7T2I" TargetMode="External"/><Relationship Id="rId254" Type="http://schemas.openxmlformats.org/officeDocument/2006/relationships/hyperlink" Target="consultantplus://offline/ref=BF08DFAD7838D3F9B6413EE73DFCF5AFA622CE333C7B35A1BE70BAD5B1J7T3I" TargetMode="External"/><Relationship Id="rId440" Type="http://schemas.openxmlformats.org/officeDocument/2006/relationships/hyperlink" Target="consultantplus://offline/ref=ABAFECD09438AD972C91DBE2B1E8869F3BDB5F8FCD0160282F947A0CD5KET9I" TargetMode="External"/><Relationship Id="rId28" Type="http://schemas.openxmlformats.org/officeDocument/2006/relationships/hyperlink" Target="consultantplus://offline/ref=BF08DFAD7838D3F9B6413EF13E90ABA5A528953C35783FF1EB23BC82EE235EEAF4J7T2I" TargetMode="External"/><Relationship Id="rId49" Type="http://schemas.openxmlformats.org/officeDocument/2006/relationships/hyperlink" Target="consultantplus://offline/ref=BF08DFAD7838D3F9B6413EF13E90ABA5A528953C367F37F6EB25BC82EE235EEAF472314F267A4B82B46BCBA4J1T2I" TargetMode="External"/><Relationship Id="rId114" Type="http://schemas.openxmlformats.org/officeDocument/2006/relationships/hyperlink" Target="consultantplus://offline/ref=BF08DFAD7838D3F9B6413EE73DFCF5AFA723CD37337635A1BE70BAD5B1J7T3I" TargetMode="External"/><Relationship Id="rId275" Type="http://schemas.openxmlformats.org/officeDocument/2006/relationships/hyperlink" Target="consultantplus://offline/ref=BF08DFAD7838D3F9B6413EF13E90ABA5A528953C367E38F1E225BC82EE235EEAF472314F267A4B82B46BC9A3J1T5I" TargetMode="External"/><Relationship Id="rId296" Type="http://schemas.openxmlformats.org/officeDocument/2006/relationships/hyperlink" Target="consultantplus://offline/ref=BF08DFAD7838D3F9B6413EF13E90ABA5A528953C367D3AF4E020BC82EE235EEAF472314F267A4B82B46BCBA1J1T1I" TargetMode="External"/><Relationship Id="rId300" Type="http://schemas.openxmlformats.org/officeDocument/2006/relationships/hyperlink" Target="consultantplus://offline/ref=ABAFECD09438AD972C91DBF4B284D89539D00583C603627F7AC17C5B8AB9EB883A6241C702120F1FA5F7692FK8TDI" TargetMode="External"/><Relationship Id="rId461" Type="http://schemas.openxmlformats.org/officeDocument/2006/relationships/hyperlink" Target="consultantplus://offline/ref=ABAFECD09438AD972C91DBE2B1E8869F3BDB5F8FCD0160282F947A0CD5KET9I" TargetMode="External"/><Relationship Id="rId482" Type="http://schemas.openxmlformats.org/officeDocument/2006/relationships/hyperlink" Target="consultantplus://offline/ref=ABAFECD09438AD972C91DBF4B284D89539D00583C6026D7873C17C5B8AB9EB883A6241C702120F1FA5F76829K8TAI" TargetMode="External"/><Relationship Id="rId517" Type="http://schemas.openxmlformats.org/officeDocument/2006/relationships/hyperlink" Target="consultantplus://offline/ref=ABAFECD09438AD972C91DBF4B284D89539D00583C6006E7675C77C5B8AB9EB883A6241C702120FK1T7I" TargetMode="External"/><Relationship Id="rId538" Type="http://schemas.openxmlformats.org/officeDocument/2006/relationships/hyperlink" Target="consultantplus://offline/ref=ABAFECD09438AD972C91DBE2B1E8869F3AD25F88C40560282F947A0CD5E9EDDD7A2247924155001AKAT7I" TargetMode="External"/><Relationship Id="rId60" Type="http://schemas.openxmlformats.org/officeDocument/2006/relationships/hyperlink" Target="consultantplus://offline/ref=BF08DFAD7838D3F9B6413EE73DFCF5AFA62ACE34327B35A1BE70BAD5B17358BFB432371A653E4682JBT1I" TargetMode="External"/><Relationship Id="rId81" Type="http://schemas.openxmlformats.org/officeDocument/2006/relationships/hyperlink" Target="consultantplus://offline/ref=BF08DFAD7838D3F9B6413EF13E90ABA5A528953C367F3BF1E226BC82EE235EEAF472314F267A4B82B46BCBA1J1T5I" TargetMode="External"/><Relationship Id="rId135" Type="http://schemas.openxmlformats.org/officeDocument/2006/relationships/hyperlink" Target="consultantplus://offline/ref=BF08DFAD7838D3F9B6413EF13E90ABA5A528953C367F37F6EB25BC82EE235EEAF472314F267A4B82B46BCBA5J1T7I" TargetMode="External"/><Relationship Id="rId156" Type="http://schemas.openxmlformats.org/officeDocument/2006/relationships/hyperlink" Target="consultantplus://offline/ref=BF08DFAD7838D3F9B6413EE73DFCF5AFA521C232307835A1BE70BAD5B1J7T3I" TargetMode="External"/><Relationship Id="rId177" Type="http://schemas.openxmlformats.org/officeDocument/2006/relationships/hyperlink" Target="consultantplus://offline/ref=BF08DFAD7838D3F9B6413EF13E90ABA5A528953C367C3BFFE423BC82EE235EEAF472314F267A4BJ8TAI" TargetMode="External"/><Relationship Id="rId198" Type="http://schemas.openxmlformats.org/officeDocument/2006/relationships/hyperlink" Target="consultantplus://offline/ref=BF08DFAD7838D3F9B6413EF13E90ABA5A528953C367F3BF1E226BC82EE235EEAF472314F267A4B82B46BCAADJ1TCI" TargetMode="External"/><Relationship Id="rId321" Type="http://schemas.openxmlformats.org/officeDocument/2006/relationships/hyperlink" Target="consultantplus://offline/ref=ABAFECD09438AD972C91DBE2B1E8869F3FD2598BC1093D2227CD760ED2E6B2CA7D6B4B93415603K1T8I" TargetMode="External"/><Relationship Id="rId342" Type="http://schemas.openxmlformats.org/officeDocument/2006/relationships/hyperlink" Target="consultantplus://offline/ref=ABAFECD09438AD972C91DBF4B284D89539D00583C50B637972C37C5B8AB9EB883A6241C702120F1FA5F7692DK8T7I" TargetMode="External"/><Relationship Id="rId363" Type="http://schemas.openxmlformats.org/officeDocument/2006/relationships/hyperlink" Target="consultantplus://offline/ref=ABAFECD09438AD972C91DBF4B284D89539D00583C600687676C47C5B8AB9EB883A6241C702120F1FA5F7692AK8T7I" TargetMode="External"/><Relationship Id="rId384" Type="http://schemas.openxmlformats.org/officeDocument/2006/relationships/hyperlink" Target="consultantplus://offline/ref=ABAFECD09438AD972C91DBF4B284D89539D00583C600637A75C47C5B8AB9EB883A6241C702120F1FA5F76B22K8T7I" TargetMode="External"/><Relationship Id="rId419" Type="http://schemas.openxmlformats.org/officeDocument/2006/relationships/hyperlink" Target="consultantplus://offline/ref=ABAFECD09438AD972C91DBE2B1E8869F39D3538FC00360282F947A0CD5E9EDDD7A2247924156021EKATCI" TargetMode="External"/><Relationship Id="rId202" Type="http://schemas.openxmlformats.org/officeDocument/2006/relationships/hyperlink" Target="consultantplus://offline/ref=BF08DFAD7838D3F9B6413EF13E90ABA5A528953C367F3BF1E226BC82EE235EEAF472314F267A4B82B46BC9A6J1T7I" TargetMode="External"/><Relationship Id="rId223" Type="http://schemas.openxmlformats.org/officeDocument/2006/relationships/hyperlink" Target="consultantplus://offline/ref=BF08DFAD7838D3F9B6413EF13E90ABA5A528953C35763FF1E724BC82EE235EEAF4J7T2I" TargetMode="External"/><Relationship Id="rId244" Type="http://schemas.openxmlformats.org/officeDocument/2006/relationships/hyperlink" Target="consultantplus://offline/ref=BF08DFAD7838D3F9B6413EF13E90ABA5A528953C367F37F6EB25BC82EE235EEAF472314F267A4B82B46BCBA6J1T3I" TargetMode="External"/><Relationship Id="rId430" Type="http://schemas.openxmlformats.org/officeDocument/2006/relationships/hyperlink" Target="consultantplus://offline/ref=ABAFECD09438AD972C91DBF4B284D89539D00583C603627F7AC17C5B8AB9EB883A6241C702120F1FA5F7682BK8TFI" TargetMode="External"/><Relationship Id="rId18" Type="http://schemas.openxmlformats.org/officeDocument/2006/relationships/hyperlink" Target="consultantplus://offline/ref=BF08DFAD7838D3F9B6413EF13E90ABA5A528953C357D3AF1E724BC82EE235EEAF4J7T2I" TargetMode="External"/><Relationship Id="rId39" Type="http://schemas.openxmlformats.org/officeDocument/2006/relationships/hyperlink" Target="consultantplus://offline/ref=BF08DFAD7838D3F9B6413EF13E90ABA5A528953C367E38F1E225BC82EE235EEAF472314F267A4B82B46BCBA4J1T1I" TargetMode="External"/><Relationship Id="rId265" Type="http://schemas.openxmlformats.org/officeDocument/2006/relationships/hyperlink" Target="consultantplus://offline/ref=BF08DFAD7838D3F9B6413EE73DFCF5AFA723CF30327935A1BE70BAD5B1J7T3I" TargetMode="External"/><Relationship Id="rId286" Type="http://schemas.openxmlformats.org/officeDocument/2006/relationships/hyperlink" Target="consultantplus://offline/ref=BF08DFAD7838D3F9B6413EE73DFCF5AFA623CA35377635A1BE70BAD5B1J7T3I" TargetMode="External"/><Relationship Id="rId451" Type="http://schemas.openxmlformats.org/officeDocument/2006/relationships/hyperlink" Target="consultantplus://offline/ref=ABAFECD09438AD972C91DBF4B284D89539D00583C6026D7873C17C5B8AB9EB883A6241C702120F1FA5F76829K8TEI" TargetMode="External"/><Relationship Id="rId472" Type="http://schemas.openxmlformats.org/officeDocument/2006/relationships/hyperlink" Target="consultantplus://offline/ref=ABAFECD09438AD972C91DBF4B284D89539D00583C603627F7AC17C5B8AB9EB883A6241C702120F1FA5F76829K8T6I" TargetMode="External"/><Relationship Id="rId493" Type="http://schemas.openxmlformats.org/officeDocument/2006/relationships/hyperlink" Target="consultantplus://offline/ref=ABAFECD09438AD972C91DBF4B284D89539D00583C6036E7873C27C5B8AB9EB883A6241C702120F1FA5F76922K8TAI" TargetMode="External"/><Relationship Id="rId507" Type="http://schemas.openxmlformats.org/officeDocument/2006/relationships/hyperlink" Target="consultantplus://offline/ref=ABAFECD09438AD972C91DBF4B284D89539D00583C603627F7AC17C5B8AB9EB883A6241C702120F1FA5F7682FK8TEI" TargetMode="External"/><Relationship Id="rId528" Type="http://schemas.openxmlformats.org/officeDocument/2006/relationships/hyperlink" Target="consultantplus://offline/ref=ABAFECD09438AD972C91DBF4B284D89539D00583C5056F777BC37C5B8AB9EB883A6241C702120F1FA5F76B2AK8TFI" TargetMode="External"/><Relationship Id="rId549" Type="http://schemas.openxmlformats.org/officeDocument/2006/relationships/hyperlink" Target="consultantplus://offline/ref=ABAFECD09438AD972C91DBF4B284D89539D00583C6036E7873C27C5B8AB9EB883A6241C702120F1FA5F7682BK8TBI" TargetMode="External"/><Relationship Id="rId50" Type="http://schemas.openxmlformats.org/officeDocument/2006/relationships/hyperlink" Target="consultantplus://offline/ref=BF08DFAD7838D3F9B6413EF13E90ABA5A528953C367D3AF4E020BC82EE235EEAF472314F267A4B82B46BCBA4J1T2I" TargetMode="External"/><Relationship Id="rId104" Type="http://schemas.openxmlformats.org/officeDocument/2006/relationships/hyperlink" Target="consultantplus://offline/ref=BF08DFAD7838D3F9B6413EF13E90ABA5A528953C367F37F6EB25BC82EE235EEAF472314F267A4B82B46BC9A5J1T1I" TargetMode="External"/><Relationship Id="rId125" Type="http://schemas.openxmlformats.org/officeDocument/2006/relationships/hyperlink" Target="consultantplus://offline/ref=BF08DFAD7838D3F9B6413EF13E90ABA5A528953C35763FF1E724BC82EE235EEAF4J7T2I" TargetMode="External"/><Relationship Id="rId146" Type="http://schemas.openxmlformats.org/officeDocument/2006/relationships/hyperlink" Target="consultantplus://offline/ref=BF08DFAD7838D3F9B6413EE73DFCF5AFA723CF30327935A1BE70BAD5B1J7T3I" TargetMode="External"/><Relationship Id="rId167" Type="http://schemas.openxmlformats.org/officeDocument/2006/relationships/hyperlink" Target="consultantplus://offline/ref=BF08DFAD7838D3F9B6413EE73DFCF5AFA62ACE34327B35A1BE70BAD5B1J7T3I" TargetMode="External"/><Relationship Id="rId188" Type="http://schemas.openxmlformats.org/officeDocument/2006/relationships/hyperlink" Target="consultantplus://offline/ref=BF08DFAD7838D3F9B6413EE73DFCF5AFA723CF30327935A1BE70BAD5B1J7T3I" TargetMode="External"/><Relationship Id="rId311" Type="http://schemas.openxmlformats.org/officeDocument/2006/relationships/hyperlink" Target="consultantplus://offline/ref=ABAFECD09438AD972C91DBF4B284D89539D00583C50B637972C37C5B8AB9EB883A6241C702120F1FA5F7692DK8TBI" TargetMode="External"/><Relationship Id="rId332" Type="http://schemas.openxmlformats.org/officeDocument/2006/relationships/hyperlink" Target="consultantplus://offline/ref=ABAFECD09438AD972C91DBE2B1E8869F3FD2598BC1093D2227CD760ED2E6B2CA7D6B4B93415603K1T8I" TargetMode="External"/><Relationship Id="rId353" Type="http://schemas.openxmlformats.org/officeDocument/2006/relationships/hyperlink" Target="consultantplus://offline/ref=ABAFECD09438AD972C91DBF4B284D89539D00583C603627F7AC17C5B8AB9EB883A6241C702120F1FA5F76922K8TFI" TargetMode="External"/><Relationship Id="rId374" Type="http://schemas.openxmlformats.org/officeDocument/2006/relationships/hyperlink" Target="consultantplus://offline/ref=ABAFECD09438AD972C91DBF4B284D89539D00583C6026D7873C17C5B8AB9EB883A6241C702120F1FA5F7692CK8T9I" TargetMode="External"/><Relationship Id="rId395" Type="http://schemas.openxmlformats.org/officeDocument/2006/relationships/hyperlink" Target="consultantplus://offline/ref=ABAFECD09438AD972C91DBF4B284D89539D00583C603627F7AC17C5B8AB9EB883A6241C702120F1FA5F76828K8T8I" TargetMode="External"/><Relationship Id="rId409" Type="http://schemas.openxmlformats.org/officeDocument/2006/relationships/hyperlink" Target="consultantplus://offline/ref=ABAFECD09438AD972C91DBF4B284D89539D00583C6026D7873C17C5B8AB9EB883A6241C702120F1FA5F7682BK8T9I" TargetMode="External"/><Relationship Id="rId71" Type="http://schemas.openxmlformats.org/officeDocument/2006/relationships/hyperlink" Target="consultantplus://offline/ref=BF08DFAD7838D3F9B6413EF13E90ABA5A528953C367F37F6EB25BC82EE235EEAF472314F267A4B82B46BCBA4J1T3I" TargetMode="External"/><Relationship Id="rId92" Type="http://schemas.openxmlformats.org/officeDocument/2006/relationships/hyperlink" Target="consultantplus://offline/ref=BF08DFAD7838D3F9B6413EF13E90ABA5A528953C35763FF1E724BC82EE235EEAF4J7T2I" TargetMode="External"/><Relationship Id="rId213" Type="http://schemas.openxmlformats.org/officeDocument/2006/relationships/hyperlink" Target="consultantplus://offline/ref=BF08DFAD7838D3F9B6413EF13E90ABA5A528953C367F37F6EB25BC82EE235EEAF472314F267A4B82B46BCBA6J1T6I" TargetMode="External"/><Relationship Id="rId234" Type="http://schemas.openxmlformats.org/officeDocument/2006/relationships/hyperlink" Target="consultantplus://offline/ref=BF08DFAD7838D3F9B6413EF13E90ABA5A528953C35763FF1E724BC82EE235EEAF4J7T2I" TargetMode="External"/><Relationship Id="rId420" Type="http://schemas.openxmlformats.org/officeDocument/2006/relationships/hyperlink" Target="consultantplus://offline/ref=ABAFECD09438AD972C91DBF4B284D89539D00583C603627F7AC17C5B8AB9EB883A6241C702120F1FA5F76828K8T7I" TargetMode="External"/><Relationship Id="rId2" Type="http://schemas.microsoft.com/office/2007/relationships/stylesWithEffects" Target="stylesWithEffects.xml"/><Relationship Id="rId29" Type="http://schemas.openxmlformats.org/officeDocument/2006/relationships/hyperlink" Target="consultantplus://offline/ref=BF08DFAD7838D3F9B6413EF13E90ABA5A528953C35783DF7E626BC82EE235EEAF4J7T2I" TargetMode="External"/><Relationship Id="rId255" Type="http://schemas.openxmlformats.org/officeDocument/2006/relationships/hyperlink" Target="consultantplus://offline/ref=BF08DFAD7838D3F9B6413EE73DFCF5AFA723CF30327935A1BE70BAD5B1J7T3I" TargetMode="External"/><Relationship Id="rId276" Type="http://schemas.openxmlformats.org/officeDocument/2006/relationships/hyperlink" Target="consultantplus://offline/ref=BF08DFAD7838D3F9B6413EE73DFCF5AFA62BC3353C7F35A1BE70BAD5B1J7T3I" TargetMode="External"/><Relationship Id="rId297" Type="http://schemas.openxmlformats.org/officeDocument/2006/relationships/hyperlink" Target="consultantplus://offline/ref=ABAFECD09438AD972C91DBE2B1E8869F39D3538FC00360282F947A0CD5E9EDDD7A2247924156021EKATCI" TargetMode="External"/><Relationship Id="rId441" Type="http://schemas.openxmlformats.org/officeDocument/2006/relationships/hyperlink" Target="consultantplus://offline/ref=ABAFECD09438AD972C91DBF4B284D89539D00583C6036A7B74C57C5B8AB9EB883AK6T2I" TargetMode="External"/><Relationship Id="rId462" Type="http://schemas.openxmlformats.org/officeDocument/2006/relationships/hyperlink" Target="consultantplus://offline/ref=ABAFECD09438AD972C91DBF4B284D89539D00583C6036A7B74C57C5B8AB9EB883AK6T2I" TargetMode="External"/><Relationship Id="rId483" Type="http://schemas.openxmlformats.org/officeDocument/2006/relationships/hyperlink" Target="consultantplus://offline/ref=ABAFECD09438AD972C91DBF4B284D89539D00583C6036E7873C27C5B8AB9EB883A6241C702120F1FA5F7692AK8T8I" TargetMode="External"/><Relationship Id="rId518" Type="http://schemas.openxmlformats.org/officeDocument/2006/relationships/hyperlink" Target="consultantplus://offline/ref=ABAFECD09438AD972C91DBF4B284D89539D00583C6006E7675C77C5B8AB9EB883A6241C702120FK1TDI" TargetMode="External"/><Relationship Id="rId539" Type="http://schemas.openxmlformats.org/officeDocument/2006/relationships/hyperlink" Target="consultantplus://offline/ref=ABAFECD09438AD972C91DBF4B284D89539D00583C6036E7873C27C5B8AB9EB883A6241C702120F1FA5F7682BK8TDI" TargetMode="External"/><Relationship Id="rId40" Type="http://schemas.openxmlformats.org/officeDocument/2006/relationships/hyperlink" Target="consultantplus://offline/ref=BF08DFAD7838D3F9B6413EF13E90ABA5A528953C367F3BF1E226BC82EE235EEAF472314F267A4B82B46BCBA4J1T1I" TargetMode="External"/><Relationship Id="rId115" Type="http://schemas.openxmlformats.org/officeDocument/2006/relationships/hyperlink" Target="consultantplus://offline/ref=BF08DFAD7838D3F9B6413EF13E90ABA5A528953C367F37F6EB25BC82EE235EEAF472314F267A4B82B46BCBA5J1T5I" TargetMode="External"/><Relationship Id="rId136" Type="http://schemas.openxmlformats.org/officeDocument/2006/relationships/hyperlink" Target="consultantplus://offline/ref=BF08DFAD7838D3F9B6413EF13E90ABA5A528953C35763FF1E724BC82EE235EEAF4J7T2I" TargetMode="External"/><Relationship Id="rId157" Type="http://schemas.openxmlformats.org/officeDocument/2006/relationships/hyperlink" Target="consultantplus://offline/ref=BF08DFAD7838D3F9B6413EF13E90ABA5A528953C367F38FFE326BC82EE235EEAF4J7T2I" TargetMode="External"/><Relationship Id="rId178" Type="http://schemas.openxmlformats.org/officeDocument/2006/relationships/hyperlink" Target="consultantplus://offline/ref=BF08DFAD7838D3F9B6413EF13E90ABA5A528953C367C3BFFE423BC82EE235EEAF472314F267A4BJ8T0I" TargetMode="External"/><Relationship Id="rId301" Type="http://schemas.openxmlformats.org/officeDocument/2006/relationships/hyperlink" Target="consultantplus://offline/ref=ABAFECD09438AD972C91DBE2B1E8869F39D8528EC20560282F947A0CD5E9EDDD7A2247924156021BKAT0I" TargetMode="External"/><Relationship Id="rId322" Type="http://schemas.openxmlformats.org/officeDocument/2006/relationships/hyperlink" Target="consultantplus://offline/ref=ABAFECD09438AD972C91DBF4B284D89539D00583C603627F7AC17C5B8AB9EB883A6241C702120F1FA5F7692DK8TEI" TargetMode="External"/><Relationship Id="rId343" Type="http://schemas.openxmlformats.org/officeDocument/2006/relationships/hyperlink" Target="consultantplus://offline/ref=ABAFECD09438AD972C91DBF4B284D89539D00583C50B637972C37C5B8AB9EB883A6241C702120F1FA5F7692DK8T7I" TargetMode="External"/><Relationship Id="rId364" Type="http://schemas.openxmlformats.org/officeDocument/2006/relationships/hyperlink" Target="consultantplus://offline/ref=ABAFECD09438AD972C91DBF4B284D89539D00583C600637A75C47C5B8AB9EB883A6241C702120F1FA5F76B22K8T7I" TargetMode="External"/><Relationship Id="rId550" Type="http://schemas.openxmlformats.org/officeDocument/2006/relationships/hyperlink" Target="consultantplus://offline/ref=ABAFECD09438AD972C91DBF4B284D89539D00583C603627F7AC17C5B8AB9EB883A6241C702120F1FA5F7682CK8T8I" TargetMode="External"/><Relationship Id="rId61" Type="http://schemas.openxmlformats.org/officeDocument/2006/relationships/hyperlink" Target="consultantplus://offline/ref=BF08DFAD7838D3F9B6413EF13E90ABA5A528953C367F3BF1E226BC82EE235EEAF472314F267A4B82B46BCBA4J1T3I" TargetMode="External"/><Relationship Id="rId82" Type="http://schemas.openxmlformats.org/officeDocument/2006/relationships/hyperlink" Target="consultantplus://offline/ref=BF08DFAD7838D3F9B6413EF13E90ABA5A528953C357736F0E327BC82EE235EEAF472314F267A4B82B46BCBA1J1T3I" TargetMode="External"/><Relationship Id="rId199" Type="http://schemas.openxmlformats.org/officeDocument/2006/relationships/hyperlink" Target="consultantplus://offline/ref=BF08DFAD7838D3F9B6413EF13E90ABA5A528953C367F37F6EB25BC82EE235EEAF472314F267A4B82B46BCBA6J1T4I" TargetMode="External"/><Relationship Id="rId203" Type="http://schemas.openxmlformats.org/officeDocument/2006/relationships/hyperlink" Target="consultantplus://offline/ref=BF08DFAD7838D3F9B6413EE73DFCF5AFA723CF30327935A1BE70BAD5B1J7T3I" TargetMode="External"/><Relationship Id="rId385" Type="http://schemas.openxmlformats.org/officeDocument/2006/relationships/hyperlink" Target="consultantplus://offline/ref=ABAFECD09438AD972C91DBF4B284D89539D00583C6016F7D71C47C5B8AB9EB883A6241C702120F1FA5F7692CK8TFI" TargetMode="External"/><Relationship Id="rId19" Type="http://schemas.openxmlformats.org/officeDocument/2006/relationships/hyperlink" Target="consultantplus://offline/ref=BF08DFAD7838D3F9B6413EF13E90ABA5A528953C357D36FFE22CBC82EE235EEAF4J7T2I" TargetMode="External"/><Relationship Id="rId224" Type="http://schemas.openxmlformats.org/officeDocument/2006/relationships/hyperlink" Target="consultantplus://offline/ref=BF08DFAD7838D3F9B6413EF13E90ABA5A528953C35763FF1E724BC82EE235EEAF4J7T2I" TargetMode="External"/><Relationship Id="rId245" Type="http://schemas.openxmlformats.org/officeDocument/2006/relationships/hyperlink" Target="consultantplus://offline/ref=BF08DFAD7838D3F9B6413EF13E90ABA5A528953C367C3BFFE423BC82EE235EEAF4J7T2I" TargetMode="External"/><Relationship Id="rId266" Type="http://schemas.openxmlformats.org/officeDocument/2006/relationships/hyperlink" Target="consultantplus://offline/ref=BF08DFAD7838D3F9B6413EE73DFCF5AFA622CA31377A35A1BE70BAD5B1J7T3I" TargetMode="External"/><Relationship Id="rId287" Type="http://schemas.openxmlformats.org/officeDocument/2006/relationships/hyperlink" Target="consultantplus://offline/ref=BF08DFAD7838D3F9B6413EE73DFCF5AFA62BCB37327E35A1BE70BAD5B1J7T3I" TargetMode="External"/><Relationship Id="rId410" Type="http://schemas.openxmlformats.org/officeDocument/2006/relationships/hyperlink" Target="consultantplus://offline/ref=ABAFECD09438AD972C91DBF4B284D89539D00583C50B637972C37C5B8AB9EB883A6241C702120F1FA5F76923K8TBI" TargetMode="External"/><Relationship Id="rId431" Type="http://schemas.openxmlformats.org/officeDocument/2006/relationships/hyperlink" Target="consultantplus://offline/ref=ABAFECD09438AD972C91DBF4B284D89539D00583C603627F7AC17C5B8AB9EB883A6241C702120F1FA5F76828K8T6I" TargetMode="External"/><Relationship Id="rId452" Type="http://schemas.openxmlformats.org/officeDocument/2006/relationships/hyperlink" Target="consultantplus://offline/ref=ABAFECD09438AD972C91DBF4B284D89539D00583C602697C75C97C5B8AB9EB883A6241C702120F1FA5F7692BK8TDI" TargetMode="External"/><Relationship Id="rId473" Type="http://schemas.openxmlformats.org/officeDocument/2006/relationships/hyperlink" Target="consultantplus://offline/ref=ABAFECD09438AD972C91DBE2B1E8869F3BDB5F8FCD0160282F947A0CD5KET9I" TargetMode="External"/><Relationship Id="rId494" Type="http://schemas.openxmlformats.org/officeDocument/2006/relationships/hyperlink" Target="consultantplus://offline/ref=ABAFECD09438AD972C91DBF4B284D89539D00583C603627F7AC17C5B8AB9EB883A6241C702120F1FA5F7682EK8TFI" TargetMode="External"/><Relationship Id="rId508" Type="http://schemas.openxmlformats.org/officeDocument/2006/relationships/hyperlink" Target="consultantplus://offline/ref=ABAFECD09438AD972C91DBF4B284D89539D00583C6016F7D71C47C5B8AB9EB883A6241C702120F1FA5F7692DK8TBI" TargetMode="External"/><Relationship Id="rId529" Type="http://schemas.openxmlformats.org/officeDocument/2006/relationships/hyperlink" Target="consultantplus://offline/ref=ABAFECD09438AD972C91DBF4B284D89539D00583C5056F777BC37C5B8AB9EB883A6241C702120F1FA5F76B2AK8TFI" TargetMode="External"/><Relationship Id="rId30" Type="http://schemas.openxmlformats.org/officeDocument/2006/relationships/hyperlink" Target="consultantplus://offline/ref=BF08DFAD7838D3F9B6413EF13E90ABA5A528953C35783AF6E024BC82EE235EEAF4J7T2I" TargetMode="External"/><Relationship Id="rId105" Type="http://schemas.openxmlformats.org/officeDocument/2006/relationships/hyperlink" Target="consultantplus://offline/ref=BF08DFAD7838D3F9B6413EE73DFCF5AFA52BC335347F35A1BE70BAD5B17358BFB432371A653E4683JBTDI" TargetMode="External"/><Relationship Id="rId126" Type="http://schemas.openxmlformats.org/officeDocument/2006/relationships/hyperlink" Target="consultantplus://offline/ref=BF08DFAD7838D3F9B6413EF13E90ABA5A528953C35763FF1E724BC82EE235EEAF4J7T2I" TargetMode="External"/><Relationship Id="rId147" Type="http://schemas.openxmlformats.org/officeDocument/2006/relationships/hyperlink" Target="consultantplus://offline/ref=BF08DFAD7838D3F9B6413EF13E90ABA5A528953C367E38F1E225BC82EE235EEAF472314F267A4B82B46BCBA1J1T4I" TargetMode="External"/><Relationship Id="rId168" Type="http://schemas.openxmlformats.org/officeDocument/2006/relationships/hyperlink" Target="consultantplus://offline/ref=BF08DFAD7838D3F9B6413EF13E90ABA5A528953C367F37F6EB25BC82EE235EEAF472314F267A4B82B46BC8A2J1T4I" TargetMode="External"/><Relationship Id="rId312" Type="http://schemas.openxmlformats.org/officeDocument/2006/relationships/hyperlink" Target="consultantplus://offline/ref=ABAFECD09438AD972C91DBF4B284D89539D00583C6026D7873C17C5B8AB9EB883A6241C702120F1FA5F7692FK8T8I" TargetMode="External"/><Relationship Id="rId333" Type="http://schemas.openxmlformats.org/officeDocument/2006/relationships/hyperlink" Target="consultantplus://offline/ref=ABAFECD09438AD972C91DBF4B284D89539D00583C5046D7D74CB215182E0E78AK3TDI" TargetMode="External"/><Relationship Id="rId354" Type="http://schemas.openxmlformats.org/officeDocument/2006/relationships/hyperlink" Target="consultantplus://offline/ref=ABAFECD09438AD972C91DBF4B284D89539D00583C6036E7873C27C5B8AB9EB883A6241C702120F1FA5F7692DK8TBI" TargetMode="External"/><Relationship Id="rId540" Type="http://schemas.openxmlformats.org/officeDocument/2006/relationships/hyperlink" Target="consultantplus://offline/ref=ABAFECD09438AD972C91DBF4B284D89539D00583C6026D7873C17C5B8AB9EB883A6241C702120F1FA5F7682EK8T9I" TargetMode="External"/><Relationship Id="rId51" Type="http://schemas.openxmlformats.org/officeDocument/2006/relationships/hyperlink" Target="consultantplus://offline/ref=BF08DFAD7838D3F9B6413EE73DFCF5AFA521C232307835A1BE70BAD5B1J7T3I" TargetMode="External"/><Relationship Id="rId72" Type="http://schemas.openxmlformats.org/officeDocument/2006/relationships/hyperlink" Target="consultantplus://offline/ref=BF08DFAD7838D3F9B6413EF13E90ABA5A528953C35763FF1E724BC82EE235EEAF472314F267A4B82B46BCBA5J1T5I" TargetMode="External"/><Relationship Id="rId93" Type="http://schemas.openxmlformats.org/officeDocument/2006/relationships/hyperlink" Target="consultantplus://offline/ref=BF08DFAD7838D3F9B6413EF13E90ABA5A528953C35763FF1E724BC82EE235EEAF4J7T2I" TargetMode="External"/><Relationship Id="rId189" Type="http://schemas.openxmlformats.org/officeDocument/2006/relationships/hyperlink" Target="consultantplus://offline/ref=BF08DFAD7838D3F9B6413EE73DFCF5AFA723CF30327935A1BE70BAD5B1J7T3I" TargetMode="External"/><Relationship Id="rId375" Type="http://schemas.openxmlformats.org/officeDocument/2006/relationships/hyperlink" Target="consultantplus://offline/ref=ABAFECD09438AD972C91DBF4B284D89539D00583C603627F7AC17C5B8AB9EB883A6241C702120F1FA5F7682BK8TFI" TargetMode="External"/><Relationship Id="rId396" Type="http://schemas.openxmlformats.org/officeDocument/2006/relationships/hyperlink" Target="consultantplus://offline/ref=ABAFECD09438AD972C91DBF4B284D89539D00583C6016F7D71C47C5B8AB9EB883A6241C702120F1FA5F7692CK8TDI" TargetMode="External"/><Relationship Id="rId3" Type="http://schemas.openxmlformats.org/officeDocument/2006/relationships/settings" Target="settings.xml"/><Relationship Id="rId214" Type="http://schemas.openxmlformats.org/officeDocument/2006/relationships/hyperlink" Target="consultantplus://offline/ref=BF08DFAD7838D3F9B6413EF13E90ABA5A528953C35763FF1E724BC82EE235EEAF4J7T2I" TargetMode="External"/><Relationship Id="rId235" Type="http://schemas.openxmlformats.org/officeDocument/2006/relationships/hyperlink" Target="consultantplus://offline/ref=BF08DFAD7838D3F9B6413EE73DFCF5AFA723CF30327935A1BE70BAD5B1J7T3I" TargetMode="External"/><Relationship Id="rId256" Type="http://schemas.openxmlformats.org/officeDocument/2006/relationships/hyperlink" Target="consultantplus://offline/ref=BF08DFAD7838D3F9B6413EF13E90ABA5A528953C367F37F6EB25BC82EE235EEAF472314F267A4B82B46BCBA6J1TDI" TargetMode="External"/><Relationship Id="rId277" Type="http://schemas.openxmlformats.org/officeDocument/2006/relationships/hyperlink" Target="consultantplus://offline/ref=BF08DFAD7838D3F9B6413EF13E90ABA5A528953C367E38F1E225BC82EE235EEAF472314F267A4B82B46BC9ACJ1T0I" TargetMode="External"/><Relationship Id="rId298" Type="http://schemas.openxmlformats.org/officeDocument/2006/relationships/hyperlink" Target="consultantplus://offline/ref=ABAFECD09438AD972C91DBE2B1E8869F39D3538FC00360282F947A0CD5E9EDDD7A2247924156021EKATCI" TargetMode="External"/><Relationship Id="rId400" Type="http://schemas.openxmlformats.org/officeDocument/2006/relationships/hyperlink" Target="consultantplus://offline/ref=ABAFECD09438AD972C91DBF4B284D89539D00583C50B637972C37C5B8AB9EB883A6241C702120F1FA5F76923K8TFI" TargetMode="External"/><Relationship Id="rId421" Type="http://schemas.openxmlformats.org/officeDocument/2006/relationships/hyperlink" Target="consultantplus://offline/ref=ABAFECD09438AD972C91DBF4B284D89539D00583C6006D7F74C47C5B8AB9EB883A6241C702120F1FA5F7692BK8TFI" TargetMode="External"/><Relationship Id="rId442" Type="http://schemas.openxmlformats.org/officeDocument/2006/relationships/hyperlink" Target="consultantplus://offline/ref=ABAFECD09438AD972C91DBF4B284D89539D00583C602697C75C97C5B8AB9EB883AK6T2I" TargetMode="External"/><Relationship Id="rId463" Type="http://schemas.openxmlformats.org/officeDocument/2006/relationships/hyperlink" Target="consultantplus://offline/ref=ABAFECD09438AD972C91DBE2B1E8869F3BDB5D88C30A60282F947A0CD5E9EDDD7A2247924156021FKATCI" TargetMode="External"/><Relationship Id="rId484" Type="http://schemas.openxmlformats.org/officeDocument/2006/relationships/hyperlink" Target="consultantplus://offline/ref=ABAFECD09438AD972C91DBF4B284D89539D00583C603627F7AC17C5B8AB9EB883A6241C702120F1FA5F7682EK8TFI" TargetMode="External"/><Relationship Id="rId519" Type="http://schemas.openxmlformats.org/officeDocument/2006/relationships/hyperlink" Target="consultantplus://offline/ref=ABAFECD09438AD972C91DBF4B284D89539D00583C6006E7675C77C5B8AB9EB883A6241C702120FK1T7I" TargetMode="External"/><Relationship Id="rId116" Type="http://schemas.openxmlformats.org/officeDocument/2006/relationships/hyperlink" Target="consultantplus://offline/ref=BF08DFAD7838D3F9B6413EF13E90ABA5A528953C35763FF1E724BC82EE235EEAF4J7T2I" TargetMode="External"/><Relationship Id="rId137" Type="http://schemas.openxmlformats.org/officeDocument/2006/relationships/hyperlink" Target="consultantplus://offline/ref=BF08DFAD7838D3F9B6413EF13E90ABA5A528953C367F3BF1E226BC82EE235EEAF472314F267A4B82B46BCBA1J1T3I" TargetMode="External"/><Relationship Id="rId158" Type="http://schemas.openxmlformats.org/officeDocument/2006/relationships/hyperlink" Target="consultantplus://offline/ref=BF08DFAD7838D3F9B6413EE73DFCF5AFA622CE333C7B35A1BE70BAD5B1J7T3I" TargetMode="External"/><Relationship Id="rId302" Type="http://schemas.openxmlformats.org/officeDocument/2006/relationships/hyperlink" Target="consultantplus://offline/ref=ABAFECD09438AD972C91DBF4B284D89539D00583C50B637972C37C5B8AB9EB883A6241C702120F1FA5F7692DK8TBI" TargetMode="External"/><Relationship Id="rId323" Type="http://schemas.openxmlformats.org/officeDocument/2006/relationships/hyperlink" Target="consultantplus://offline/ref=ABAFECD09438AD972C91DBF4B284D89539D00583C6006E7675C77C5B8AB9EB883A6241C702120FK1T7I" TargetMode="External"/><Relationship Id="rId344" Type="http://schemas.openxmlformats.org/officeDocument/2006/relationships/hyperlink" Target="consultantplus://offline/ref=ABAFECD09438AD972C91DBF4B284D89539D00583C50B637972C37C5B8AB9EB883A6241C702120F1FA5F76922K8TEI" TargetMode="External"/><Relationship Id="rId530" Type="http://schemas.openxmlformats.org/officeDocument/2006/relationships/hyperlink" Target="consultantplus://offline/ref=ABAFECD09438AD972C91DBF4B284D89539D00583C6036E7873C27C5B8AB9EB883A6241C702120F1FA5F7682AK8TBI" TargetMode="External"/><Relationship Id="rId20" Type="http://schemas.openxmlformats.org/officeDocument/2006/relationships/hyperlink" Target="consultantplus://offline/ref=BF08DFAD7838D3F9B6413EF13E90ABA5A528953C357A3CF6EB22BC82EE235EEAF4J7T2I" TargetMode="External"/><Relationship Id="rId41" Type="http://schemas.openxmlformats.org/officeDocument/2006/relationships/hyperlink" Target="consultantplus://offline/ref=BF08DFAD7838D3F9B6413EF13E90ABA5A528953C367F37F6EB25BC82EE235EEAF472314F267A4B82B46BCBA4J1T1I" TargetMode="External"/><Relationship Id="rId62" Type="http://schemas.openxmlformats.org/officeDocument/2006/relationships/hyperlink" Target="consultantplus://offline/ref=BF08DFAD7838D3F9B6413EF13E90ABA5A528953C367C3BFFE621BC82EE235EEAF4J7T2I" TargetMode="External"/><Relationship Id="rId83" Type="http://schemas.openxmlformats.org/officeDocument/2006/relationships/hyperlink" Target="consultantplus://offline/ref=BF08DFAD7838D3F9B6413EF13E90ABA5A528953C367E38F1E225BC82EE235EEAF472314F267A4B82B46BCBA0J1TDI" TargetMode="External"/><Relationship Id="rId179" Type="http://schemas.openxmlformats.org/officeDocument/2006/relationships/hyperlink" Target="consultantplus://offline/ref=BF08DFAD7838D3F9B6413EF13E90ABA5A528953C367C3BFFE423BC82EE235EEAF4J7T2I" TargetMode="External"/><Relationship Id="rId365" Type="http://schemas.openxmlformats.org/officeDocument/2006/relationships/hyperlink" Target="consultantplus://offline/ref=ABAFECD09438AD972C91DBF4B284D89539D00583C6016F7D71C47C5B8AB9EB883A6241C702120F1FA5F7692FK8T7I" TargetMode="External"/><Relationship Id="rId386" Type="http://schemas.openxmlformats.org/officeDocument/2006/relationships/hyperlink" Target="consultantplus://offline/ref=ABAFECD09438AD972C91DBF4B284D89539D00583C603627F7AC17C5B8AB9EB883A6241C702120F1FA5F7682BK8TAI" TargetMode="External"/><Relationship Id="rId551" Type="http://schemas.openxmlformats.org/officeDocument/2006/relationships/hyperlink" Target="consultantplus://offline/ref=ABAFECD09438AD972C91DBF4B284D89539D00583C6026D7873C17C5B8AB9EB883A6241C702120F1FA5F7682CK8T9I" TargetMode="External"/><Relationship Id="rId190" Type="http://schemas.openxmlformats.org/officeDocument/2006/relationships/hyperlink" Target="consultantplus://offline/ref=BF08DFAD7838D3F9B6413EF13E90ABA5A528953C35763FF1E724BC82EE235EEAF4J7T2I" TargetMode="External"/><Relationship Id="rId204" Type="http://schemas.openxmlformats.org/officeDocument/2006/relationships/hyperlink" Target="consultantplus://offline/ref=BF08DFAD7838D3F9B6413EF13E90ABA5A528953C367F3BF1E226BC82EE235EEAF472314F267A4B82B46BC9A7J1T7I" TargetMode="External"/><Relationship Id="rId225" Type="http://schemas.openxmlformats.org/officeDocument/2006/relationships/hyperlink" Target="consultantplus://offline/ref=BF08DFAD7838D3F9B6413EF13E90ABA5A528953C35763FF1E724BC82EE235EEAF4J7T2I" TargetMode="External"/><Relationship Id="rId246" Type="http://schemas.openxmlformats.org/officeDocument/2006/relationships/hyperlink" Target="consultantplus://offline/ref=BF08DFAD7838D3F9B6413EF13E90ABA5A528953C367F3BF1E226BC82EE235EEAF472314F267A4B82B46BCBA2J1T4I" TargetMode="External"/><Relationship Id="rId267" Type="http://schemas.openxmlformats.org/officeDocument/2006/relationships/hyperlink" Target="consultantplus://offline/ref=BF08DFAD7838D3F9B6413EF13E90ABA5A528953C367E38F1E225BC82EE235EEAF472314F267A4B82B46BC9A0J1T1I" TargetMode="External"/><Relationship Id="rId288" Type="http://schemas.openxmlformats.org/officeDocument/2006/relationships/hyperlink" Target="consultantplus://offline/ref=BF08DFAD7838D3F9B6413EF13E90ABA5A528953C367E38F1E225BC82EE235EEAF472314F267A4B82B46BC8A6J1T7I" TargetMode="External"/><Relationship Id="rId411" Type="http://schemas.openxmlformats.org/officeDocument/2006/relationships/hyperlink" Target="consultantplus://offline/ref=ABAFECD09438AD972C91DBE2B1E8869F39D3538FC00360282F947A0CD5E9EDDD7A2247924156021EKATCI" TargetMode="External"/><Relationship Id="rId432" Type="http://schemas.openxmlformats.org/officeDocument/2006/relationships/hyperlink" Target="consultantplus://offline/ref=ABAFECD09438AD972C91DBF4B284D89539D00583C603627F7AC17C5B8AB9EB883A6241C702120F1FA5F76829K8TEI" TargetMode="External"/><Relationship Id="rId453" Type="http://schemas.openxmlformats.org/officeDocument/2006/relationships/hyperlink" Target="consultantplus://offline/ref=ABAFECD09438AD972C91DBF4B284D89539D00583C6026D7873C17C5B8AB9EB883A6241C702120F1FA5F76829K8TDI" TargetMode="External"/><Relationship Id="rId474" Type="http://schemas.openxmlformats.org/officeDocument/2006/relationships/hyperlink" Target="consultantplus://offline/ref=ABAFECD09438AD972C91DBF4B284D89539D00583C6036A7B74C57C5B8AB9EB883AK6T2I" TargetMode="External"/><Relationship Id="rId509" Type="http://schemas.openxmlformats.org/officeDocument/2006/relationships/hyperlink" Target="consultantplus://offline/ref=ABAFECD09438AD972C91DBF4B284D89539D00583C6016F7D71C47C5B8AB9EB883A6241C702120F1FA5F7692DK8T7I" TargetMode="External"/><Relationship Id="rId106" Type="http://schemas.openxmlformats.org/officeDocument/2006/relationships/hyperlink" Target="consultantplus://offline/ref=BF08DFAD7838D3F9B6413EE73DFCF5AFA62BC835317835A1BE70BAD5B1J7T3I" TargetMode="External"/><Relationship Id="rId127" Type="http://schemas.openxmlformats.org/officeDocument/2006/relationships/hyperlink" Target="consultantplus://offline/ref=BF08DFAD7838D3F9B6413EF13E90ABA5A528953C35763FF1E724BC82EE235EEAF4J7T2I" TargetMode="External"/><Relationship Id="rId313" Type="http://schemas.openxmlformats.org/officeDocument/2006/relationships/hyperlink" Target="consultantplus://offline/ref=ABAFECD09438AD972C91DBF4B284D89539D00583C5046D7D74CB215182E0E78AK3TDI" TargetMode="External"/><Relationship Id="rId495" Type="http://schemas.openxmlformats.org/officeDocument/2006/relationships/hyperlink" Target="consultantplus://offline/ref=ABAFECD09438AD972C91DBF4B284D89539D00583C603627F7AC17C5B8AB9EB883A6241C702120F1FA5F7682EK8TBI" TargetMode="External"/><Relationship Id="rId10" Type="http://schemas.openxmlformats.org/officeDocument/2006/relationships/hyperlink" Target="consultantplus://offline/ref=BF08DFAD7838D3F9B6413EF13E90ABA5A528953C367C3DFFE720BC82EE235EEAF472314F267A4B82B46BCBA4J1T1I" TargetMode="External"/><Relationship Id="rId31" Type="http://schemas.openxmlformats.org/officeDocument/2006/relationships/hyperlink" Target="consultantplus://offline/ref=BF08DFAD7838D3F9B6413EF13E90ABA5A528953C357837FEE32CBC82EE235EEAF4J7T2I" TargetMode="External"/><Relationship Id="rId52" Type="http://schemas.openxmlformats.org/officeDocument/2006/relationships/hyperlink" Target="consultantplus://offline/ref=BF08DFAD7838D3F9B64120FC28FCF5AFA525CC393D7935A1BE70BAD5B17358BFB432371A653E4683JBT3I" TargetMode="External"/><Relationship Id="rId73" Type="http://schemas.openxmlformats.org/officeDocument/2006/relationships/hyperlink" Target="consultantplus://offline/ref=BF08DFAD7838D3F9B6413EF13E90ABA5A528953C35763FF1E724BC82EE235EEAF472314F267A4B82B46BCBA5J1T5I" TargetMode="External"/><Relationship Id="rId94" Type="http://schemas.openxmlformats.org/officeDocument/2006/relationships/hyperlink" Target="consultantplus://offline/ref=BF08DFAD7838D3F9B6413EF13E90ABA5A528953C367F3BF1E226BC82EE235EEAF472314F267A4B82B46BCBA1J1T0I" TargetMode="External"/><Relationship Id="rId148" Type="http://schemas.openxmlformats.org/officeDocument/2006/relationships/hyperlink" Target="consultantplus://offline/ref=BF08DFAD7838D3F9B6413EF13E90ABA5A528953C367F38FFE326BC82EE235EEAF4J7T2I" TargetMode="External"/><Relationship Id="rId169" Type="http://schemas.openxmlformats.org/officeDocument/2006/relationships/hyperlink" Target="consultantplus://offline/ref=BF08DFAD7838D3F9B6413EE73DFCF5AFA723CF30327935A1BE70BAD5B1J7T3I" TargetMode="External"/><Relationship Id="rId334" Type="http://schemas.openxmlformats.org/officeDocument/2006/relationships/hyperlink" Target="consultantplus://offline/ref=ABAFECD09438AD972C91DBF4B284D89539D00583C6036E7873C27C5B8AB9EB883A6241C702120F1FA5F7692DK8TDI" TargetMode="External"/><Relationship Id="rId355" Type="http://schemas.openxmlformats.org/officeDocument/2006/relationships/hyperlink" Target="consultantplus://offline/ref=ABAFECD09438AD972C91DBF4B284D89539D00583C603627F7AC17C5B8AB9EB883A6241C702120F1FA5F76922K8TDI" TargetMode="External"/><Relationship Id="rId376" Type="http://schemas.openxmlformats.org/officeDocument/2006/relationships/hyperlink" Target="consultantplus://offline/ref=ABAFECD09438AD972C91DBF4B284D89539D00583C603627F7AC17C5B8AB9EB883A6241C702120F1FA5F7682BK8TFI" TargetMode="External"/><Relationship Id="rId397" Type="http://schemas.openxmlformats.org/officeDocument/2006/relationships/hyperlink" Target="consultantplus://offline/ref=ABAFECD09438AD972C91DBF4B284D89539D00583C600637A75C47C5B8AB9EB883A6241C702120F1FA5F76B22K8T7I" TargetMode="External"/><Relationship Id="rId520" Type="http://schemas.openxmlformats.org/officeDocument/2006/relationships/hyperlink" Target="consultantplus://offline/ref=ABAFECD09438AD972C91DBF4B284D89539D00583C6006E7675C77C5B8AB9EB883A6241C702120FK1T7I" TargetMode="External"/><Relationship Id="rId541" Type="http://schemas.openxmlformats.org/officeDocument/2006/relationships/hyperlink" Target="consultantplus://offline/ref=ABAFECD09438AD972C91DBF4B284D89539D00583C6026D7873C17C5B8AB9EB883A6241C702120F1FA5F7682FK8TEI" TargetMode="External"/><Relationship Id="rId4" Type="http://schemas.openxmlformats.org/officeDocument/2006/relationships/webSettings" Target="webSettings.xml"/><Relationship Id="rId180" Type="http://schemas.openxmlformats.org/officeDocument/2006/relationships/hyperlink" Target="consultantplus://offline/ref=BF08DFAD7838D3F9B6413EF13E90ABA5A528953C367F37F6EB25BC82EE235EEAF472314F267A4B82B46BC8A3J1T7I" TargetMode="External"/><Relationship Id="rId215" Type="http://schemas.openxmlformats.org/officeDocument/2006/relationships/hyperlink" Target="consultantplus://offline/ref=BF08DFAD7838D3F9B6413EF13E90ABA5A528953C35763FF1E724BC82EE235EEAF4J7T2I" TargetMode="External"/><Relationship Id="rId236" Type="http://schemas.openxmlformats.org/officeDocument/2006/relationships/hyperlink" Target="consultantplus://offline/ref=BF08DFAD7838D3F9B6413EE73DFCF5AFA723CF30327935A1BE70BAD5B1J7T3I" TargetMode="External"/><Relationship Id="rId257" Type="http://schemas.openxmlformats.org/officeDocument/2006/relationships/hyperlink" Target="consultantplus://offline/ref=BF08DFAD7838D3F9B6413EE73DFCF5AFA723CF30327935A1BE70BAD5B1J7T3I" TargetMode="External"/><Relationship Id="rId278" Type="http://schemas.openxmlformats.org/officeDocument/2006/relationships/hyperlink" Target="consultantplus://offline/ref=BF08DFAD7838D3F9B6413EF13E90ABA5A528953C367F3BF1E226BC82EE235EEAF472314F267A4B82B46BCBA2J1T5I" TargetMode="External"/><Relationship Id="rId401" Type="http://schemas.openxmlformats.org/officeDocument/2006/relationships/hyperlink" Target="consultantplus://offline/ref=ABAFECD09438AD972C91DBF4B284D89539D00583C6026D7873C17C5B8AB9EB883A6241C702120F1FA5F7682AK8TDI" TargetMode="External"/><Relationship Id="rId422" Type="http://schemas.openxmlformats.org/officeDocument/2006/relationships/hyperlink" Target="consultantplus://offline/ref=ABAFECD09438AD972C91DBF4B284D89539D00583C6016F7D71C47C5B8AB9EB883A6241C702120F1FA5F7692CK8TBI" TargetMode="External"/><Relationship Id="rId443" Type="http://schemas.openxmlformats.org/officeDocument/2006/relationships/hyperlink" Target="consultantplus://offline/ref=ABAFECD09438AD972C91DBF4B284D89539D00583C6026D7873C17C5B8AB9EB883A6241C702120F1FA5F76828K8T9I" TargetMode="External"/><Relationship Id="rId464" Type="http://schemas.openxmlformats.org/officeDocument/2006/relationships/hyperlink" Target="consultantplus://offline/ref=ABAFECD09438AD972C91DBF4B284D89539D00583C50A6A7876C07C5B8AB9EB883A6241C702120F1FA5F7692BK8TEI" TargetMode="External"/><Relationship Id="rId303" Type="http://schemas.openxmlformats.org/officeDocument/2006/relationships/hyperlink" Target="consultantplus://offline/ref=ABAFECD09438AD972C91DBF4B284D89539D00583C6026D7873C17C5B8AB9EB883A6241C702120F1FA5F7692FK8T8I" TargetMode="External"/><Relationship Id="rId485" Type="http://schemas.openxmlformats.org/officeDocument/2006/relationships/hyperlink" Target="consultantplus://offline/ref=ABAFECD09438AD972C91DBF4B284D89539D00583C6006E7E77C37C5B8AB9EB883A6241C702120F1FA5F7692EK8T6I" TargetMode="External"/><Relationship Id="rId42" Type="http://schemas.openxmlformats.org/officeDocument/2006/relationships/hyperlink" Target="consultantplus://offline/ref=BF08DFAD7838D3F9B6413EF13E90ABA5A528953C367C3DFFE720BC82EE235EEAF472314F267A4B82B46BCBA4J1T1I" TargetMode="External"/><Relationship Id="rId84" Type="http://schemas.openxmlformats.org/officeDocument/2006/relationships/hyperlink" Target="consultantplus://offline/ref=BF08DFAD7838D3F9B6413EF13E90ABA5A528953C367F3BF1E226BC82EE235EEAF472314F267A4B82B46BCBA1J1T6I" TargetMode="External"/><Relationship Id="rId138" Type="http://schemas.openxmlformats.org/officeDocument/2006/relationships/hyperlink" Target="consultantplus://offline/ref=BF08DFAD7838D3F9B6413EE73DFCF5AFA62BC835317835A1BE70BAD5B1J7T3I" TargetMode="External"/><Relationship Id="rId345" Type="http://schemas.openxmlformats.org/officeDocument/2006/relationships/hyperlink" Target="consultantplus://offline/ref=ABAFECD09438AD972C91DBF4B284D89539D00583C6026D7873C17C5B8AB9EB883A6241C702120F1FA5F7692CK8TCI" TargetMode="External"/><Relationship Id="rId387" Type="http://schemas.openxmlformats.org/officeDocument/2006/relationships/hyperlink" Target="consultantplus://offline/ref=ABAFECD09438AD972C91DBF4B284D89539D00583C603627F7AC17C5B8AB9EB883A6241C702120F1FA5F76828K8TFI" TargetMode="External"/><Relationship Id="rId510" Type="http://schemas.openxmlformats.org/officeDocument/2006/relationships/hyperlink" Target="consultantplus://offline/ref=ABAFECD09438AD972C91DBF4B284D89539D00583C6036C7975C97C5B8AB9EB883A6241C702120F1FA5F1612AK8TBI" TargetMode="External"/><Relationship Id="rId552" Type="http://schemas.openxmlformats.org/officeDocument/2006/relationships/hyperlink" Target="consultantplus://offline/ref=ABAFECD09438AD972C91DBF4B284D89539D00583C6036E7873C27C5B8AB9EB883A6241C702120F1FA5F7682BK8TBI" TargetMode="External"/><Relationship Id="rId191" Type="http://schemas.openxmlformats.org/officeDocument/2006/relationships/hyperlink" Target="consultantplus://offline/ref=BF08DFAD7838D3F9B6413EE73DFCF5AFA521C232307835A1BE70BAD5B1J7T3I" TargetMode="External"/><Relationship Id="rId205" Type="http://schemas.openxmlformats.org/officeDocument/2006/relationships/hyperlink" Target="consultantplus://offline/ref=BF08DFAD7838D3F9B6413EE73DFCF5AFA723CF30327935A1BE70BAD5B1J7T3I" TargetMode="External"/><Relationship Id="rId247" Type="http://schemas.openxmlformats.org/officeDocument/2006/relationships/hyperlink" Target="consultantplus://offline/ref=BF08DFAD7838D3F9B6413EF13E90ABA5A528953C367C3BFFE423BC82EE235EEAF4J7T2I" TargetMode="External"/><Relationship Id="rId412" Type="http://schemas.openxmlformats.org/officeDocument/2006/relationships/hyperlink" Target="consultantplus://offline/ref=ABAFECD09438AD972C91DBE2B1E8869F39D3538FC00360282F947A0CD5E9EDDD7A2247924156021EKATCI" TargetMode="External"/><Relationship Id="rId107" Type="http://schemas.openxmlformats.org/officeDocument/2006/relationships/hyperlink" Target="consultantplus://offline/ref=BF08DFAD7838D3F9B6413EE73DFCF5AFA723CD37337635A1BE70BAD5B1J7T3I" TargetMode="External"/><Relationship Id="rId289" Type="http://schemas.openxmlformats.org/officeDocument/2006/relationships/hyperlink" Target="consultantplus://offline/ref=BF08DFAD7838D3F9B6413EF13E90ABA5A528953C367F3BF1E226BC82EE235EEAF472314F267A4B82B46BCBA2J1T5I" TargetMode="External"/><Relationship Id="rId454" Type="http://schemas.openxmlformats.org/officeDocument/2006/relationships/hyperlink" Target="consultantplus://offline/ref=ABAFECD09438AD972C91DBF4B284D89539D00583C50B637972C37C5B8AB9EB883A6241C702120F1FA5F7682AK8T7I" TargetMode="External"/><Relationship Id="rId496" Type="http://schemas.openxmlformats.org/officeDocument/2006/relationships/hyperlink" Target="consultantplus://offline/ref=ABAFECD09438AD972C91DBE2B1E8869F39D3538AC40360282F947A0CD5E9EDDD7A2247924156021EKATCI" TargetMode="External"/><Relationship Id="rId11" Type="http://schemas.openxmlformats.org/officeDocument/2006/relationships/hyperlink" Target="consultantplus://offline/ref=BF08DFAD7838D3F9B6413EF13E90ABA5A528953C367C3BF7E627BC82EE235EEAF472314F267A4B82B46BCBA4J1T1I" TargetMode="External"/><Relationship Id="rId53" Type="http://schemas.openxmlformats.org/officeDocument/2006/relationships/hyperlink" Target="consultantplus://offline/ref=BF08DFAD7838D3F9B6413EF13E90ABA5A528953C367F38F2E526BC82EE235EEAF472314F267A4B82B46BCBA5J1T5I" TargetMode="External"/><Relationship Id="rId149" Type="http://schemas.openxmlformats.org/officeDocument/2006/relationships/hyperlink" Target="consultantplus://offline/ref=BF08DFAD7838D3F9B6413EF13E90ABA5A528953C367E38F1E225BC82EE235EEAF472314F267A4B82B46BC9A7J1T6I" TargetMode="External"/><Relationship Id="rId314" Type="http://schemas.openxmlformats.org/officeDocument/2006/relationships/hyperlink" Target="consultantplus://offline/ref=ABAFECD09438AD972C91DBF4B284D89539D00583C6036E7873C27C5B8AB9EB883A6241C702120F1FA5F7692CK8TCI" TargetMode="External"/><Relationship Id="rId356" Type="http://schemas.openxmlformats.org/officeDocument/2006/relationships/hyperlink" Target="consultantplus://offline/ref=ABAFECD09438AD972C91DBF4B284D89539D00583C600687676C47C5B8AB9EB883A6241C702120F1FA5F7692AK8T9I" TargetMode="External"/><Relationship Id="rId398" Type="http://schemas.openxmlformats.org/officeDocument/2006/relationships/hyperlink" Target="consultantplus://offline/ref=ABAFECD09438AD972C91DBF4B284D89539D00583C6016F7D71C47C5B8AB9EB883A6241C702120F1FA5F7692CK8TDI" TargetMode="External"/><Relationship Id="rId521" Type="http://schemas.openxmlformats.org/officeDocument/2006/relationships/hyperlink" Target="consultantplus://offline/ref=ABAFECD09438AD972C91DBF4B284D89539D00583C6006E7675C77C5B8AB9EB883A6241C702120FK1T7I" TargetMode="External"/><Relationship Id="rId95" Type="http://schemas.openxmlformats.org/officeDocument/2006/relationships/hyperlink" Target="consultantplus://offline/ref=BF08DFAD7838D3F9B6413EF13E90ABA5A528953C367D3AF4E020BC82EE235EEAF472314F267A4B82B46BCBA1J1T5I" TargetMode="External"/><Relationship Id="rId160" Type="http://schemas.openxmlformats.org/officeDocument/2006/relationships/hyperlink" Target="consultantplus://offline/ref=BF08DFAD7838D3F9B6413EE73DFCF5AFA723CD37337635A1BE70BAD5B1J7T3I" TargetMode="External"/><Relationship Id="rId216" Type="http://schemas.openxmlformats.org/officeDocument/2006/relationships/hyperlink" Target="consultantplus://offline/ref=BF08DFAD7838D3F9B6413EE73DFCF5AFA62ACF39367B35A1BE70BAD5B1J7T3I" TargetMode="External"/><Relationship Id="rId423" Type="http://schemas.openxmlformats.org/officeDocument/2006/relationships/hyperlink" Target="consultantplus://offline/ref=ABAFECD09438AD972C91DBE2B1E8869F3AD35289C50060282F947A0CD5E9EDDD7A2247924156021FKAT7I" TargetMode="External"/><Relationship Id="rId258" Type="http://schemas.openxmlformats.org/officeDocument/2006/relationships/hyperlink" Target="consultantplus://offline/ref=BF08DFAD7838D3F9B6413EF13E90ABA5A528953C367C3BFFE423BC82EE235EEAF4J7T2I" TargetMode="External"/><Relationship Id="rId465" Type="http://schemas.openxmlformats.org/officeDocument/2006/relationships/hyperlink" Target="consultantplus://offline/ref=ABAFECD09438AD972C91DBF4B284D89539D00583C6026D7873C17C5B8AB9EB883A6241C702120F1FA5F56E22K8TDI" TargetMode="External"/><Relationship Id="rId22" Type="http://schemas.openxmlformats.org/officeDocument/2006/relationships/hyperlink" Target="consultantplus://offline/ref=BF08DFAD7838D3F9B6413EF13E90ABA5A528953C357A3AF2E022BC82EE235EEAF4J7T2I" TargetMode="External"/><Relationship Id="rId64" Type="http://schemas.openxmlformats.org/officeDocument/2006/relationships/hyperlink" Target="consultantplus://offline/ref=BF08DFAD7838D3F9B6413EF13E90ABA5A528953C367F3BF1E226BC82EE235EEAF472314F267A4B82B46BCBA1J1T4I" TargetMode="External"/><Relationship Id="rId118" Type="http://schemas.openxmlformats.org/officeDocument/2006/relationships/hyperlink" Target="consultantplus://offline/ref=BF08DFAD7838D3F9B6413EF13E90ABA5A528953C367F3BF1E226BC82EE235EEAF472314F267A4B82B46BCBA1J1T2I" TargetMode="External"/><Relationship Id="rId325" Type="http://schemas.openxmlformats.org/officeDocument/2006/relationships/hyperlink" Target="consultantplus://offline/ref=ABAFECD09438AD972C91DBF4B284D89539D00583C603627F7AC17C5B8AB9EB883A6241C702120F1FA5F7692DK8TBI" TargetMode="External"/><Relationship Id="rId367" Type="http://schemas.openxmlformats.org/officeDocument/2006/relationships/hyperlink" Target="consultantplus://offline/ref=ABAFECD09438AD972C91DBF4B284D89539D00583C603627F7AC17C5B8AB9EB883A6241C702120F1FA5F76923K8T6I" TargetMode="External"/><Relationship Id="rId532" Type="http://schemas.openxmlformats.org/officeDocument/2006/relationships/hyperlink" Target="consultantplus://offline/ref=ABAFECD09438AD972C91DBF4B284D89539D00583C6036E7873C27C5B8AB9EB883A6241C702120F1FA5F7692AK8T8I" TargetMode="External"/><Relationship Id="rId171" Type="http://schemas.openxmlformats.org/officeDocument/2006/relationships/hyperlink" Target="consultantplus://offline/ref=BF08DFAD7838D3F9B6413EF13E90ABA5A528953C35763FF1E724BC82EE235EEAF4J7T2I" TargetMode="External"/><Relationship Id="rId227" Type="http://schemas.openxmlformats.org/officeDocument/2006/relationships/hyperlink" Target="consultantplus://offline/ref=BF08DFAD7838D3F9B6413EE73DFCF5AFA723CD37337635A1BE70BAD5B1J7T3I" TargetMode="External"/><Relationship Id="rId269" Type="http://schemas.openxmlformats.org/officeDocument/2006/relationships/hyperlink" Target="consultantplus://offline/ref=BF08DFAD7838D3F9B6413EE73DFCF5AFA723CF30327935A1BE70BAD5B1J7T3I" TargetMode="External"/><Relationship Id="rId434" Type="http://schemas.openxmlformats.org/officeDocument/2006/relationships/hyperlink" Target="consultantplus://offline/ref=ABAFECD09438AD972C91DBF4B284D89539D00583C603627F7AC17C5B8AB9EB883A6241C702120F1FA5F76829K8TBI" TargetMode="External"/><Relationship Id="rId476" Type="http://schemas.openxmlformats.org/officeDocument/2006/relationships/hyperlink" Target="consultantplus://offline/ref=ABAFECD09438AD972C91DBF4B284D89539D00583C602697C75C97C5B8AB9EB883AK6T2I" TargetMode="External"/><Relationship Id="rId33" Type="http://schemas.openxmlformats.org/officeDocument/2006/relationships/hyperlink" Target="consultantplus://offline/ref=BF08DFAD7838D3F9B6413EF13E90ABA5A528953C35793AF7EA25BC82EE235EEAF4J7T2I" TargetMode="External"/><Relationship Id="rId129" Type="http://schemas.openxmlformats.org/officeDocument/2006/relationships/hyperlink" Target="consultantplus://offline/ref=BF08DFAD7838D3F9B6413EF13E90ABA5A528953C35763FF1E724BC82EE235EEAF4J7T2I" TargetMode="External"/><Relationship Id="rId280" Type="http://schemas.openxmlformats.org/officeDocument/2006/relationships/hyperlink" Target="consultantplus://offline/ref=BF08DFAD7838D3F9B6413EF13E90ABA5A528953C367E38F1E225BC82EE235EEAF472314F267A4B82B46BC9ADJ1T3I" TargetMode="External"/><Relationship Id="rId336" Type="http://schemas.openxmlformats.org/officeDocument/2006/relationships/hyperlink" Target="consultantplus://offline/ref=ABAFECD09438AD972C91DBF4B284D89539D00583C50B637972C37C5B8AB9EB883A6241C702120F1FA5F7692DK8T7I" TargetMode="External"/><Relationship Id="rId501" Type="http://schemas.openxmlformats.org/officeDocument/2006/relationships/hyperlink" Target="consultantplus://offline/ref=ABAFECD09438AD972C91DBF4B284D89539D00583C6036E7873C27C5B8AB9EB883A6241C702120F1FA5F76923K8TEI" TargetMode="External"/><Relationship Id="rId543" Type="http://schemas.openxmlformats.org/officeDocument/2006/relationships/hyperlink" Target="consultantplus://offline/ref=ABAFECD09438AD972C91DBF4B284D89539D00583C6036E7873C27C5B8AB9EB883A6241C702120F1FA5F7682BK8TBI" TargetMode="External"/><Relationship Id="rId75" Type="http://schemas.openxmlformats.org/officeDocument/2006/relationships/hyperlink" Target="consultantplus://offline/ref=BF08DFAD7838D3F9B6413EE73DFCF5AFA52BC330307F35A1BE70BAD5B17358BFB432371A653E4683JBTDI" TargetMode="External"/><Relationship Id="rId140" Type="http://schemas.openxmlformats.org/officeDocument/2006/relationships/hyperlink" Target="consultantplus://offline/ref=BF08DFAD7838D3F9B6413EE73DFCF5AFA62BC835317835A1BE70BAD5B1J7T3I" TargetMode="External"/><Relationship Id="rId182" Type="http://schemas.openxmlformats.org/officeDocument/2006/relationships/hyperlink" Target="consultantplus://offline/ref=BF08DFAD7838D3F9B6413EF13E90ABA5A528953C367C3BFFE423BC82EE235EEAF4J7T2I" TargetMode="External"/><Relationship Id="rId378" Type="http://schemas.openxmlformats.org/officeDocument/2006/relationships/hyperlink" Target="consultantplus://offline/ref=ABAFECD09438AD972C91DBF4B284D89539D00583C6026D7873C17C5B8AB9EB883A6241C702120F1FA5F7692CK8T8I" TargetMode="External"/><Relationship Id="rId403" Type="http://schemas.openxmlformats.org/officeDocument/2006/relationships/hyperlink" Target="consultantplus://offline/ref=ABAFECD09438AD972C91DBE2B1E8869F39D3538FC00360282F947A0CD5E9EDDD7A2247924156021EKATCI" TargetMode="External"/><Relationship Id="rId6" Type="http://schemas.openxmlformats.org/officeDocument/2006/relationships/hyperlink" Target="consultantplus://offline/ref=BF08DFAD7838D3F9B6413EF13E90ABA5A528953C357736F0E327BC82EE235EEAF472314F267A4B82B46BCBA4J1T1I" TargetMode="External"/><Relationship Id="rId238" Type="http://schemas.openxmlformats.org/officeDocument/2006/relationships/hyperlink" Target="consultantplus://offline/ref=BF08DFAD7838D3F9B6413EF13E90ABA5A528953C35763FF1E724BC82EE235EEAF4J7T2I" TargetMode="External"/><Relationship Id="rId445" Type="http://schemas.openxmlformats.org/officeDocument/2006/relationships/hyperlink" Target="consultantplus://offline/ref=ABAFECD09438AD972C91DBF4B284D89539D00583C50B637972C37C5B8AB9EB883A6241C702120F1FA5F7682AK8TFI" TargetMode="External"/><Relationship Id="rId487" Type="http://schemas.openxmlformats.org/officeDocument/2006/relationships/hyperlink" Target="consultantplus://offline/ref=ABAFECD09438AD972C91DBF4B284D89539D00583C6016F7D71C47C5B8AB9EB883A6241C702120F1FA5F7692FK8TEI" TargetMode="External"/><Relationship Id="rId291" Type="http://schemas.openxmlformats.org/officeDocument/2006/relationships/hyperlink" Target="consultantplus://offline/ref=BF08DFAD7838D3F9B6413EE73DFCF5AFA62BC832327F35A1BE70BAD5B1J7T3I" TargetMode="External"/><Relationship Id="rId305" Type="http://schemas.openxmlformats.org/officeDocument/2006/relationships/hyperlink" Target="consultantplus://offline/ref=ABAFECD09438AD972C91DBF4B284D89539D00583C603627F7AC17C5B8AB9EB883A6241C702120F1FA5F7692FK8TCI" TargetMode="External"/><Relationship Id="rId347" Type="http://schemas.openxmlformats.org/officeDocument/2006/relationships/hyperlink" Target="consultantplus://offline/ref=ABAFECD09438AD972C91DBF4B284D89539D00583C603627F7AC17C5B8AB9EB883A6241C702120F1FA5F7692DK8TAI" TargetMode="External"/><Relationship Id="rId512" Type="http://schemas.openxmlformats.org/officeDocument/2006/relationships/hyperlink" Target="consultantplus://offline/ref=ABAFECD09438AD972C91DBF4B284D89539D00583C6036C7975C97C5B8AB9EB883A6241C702120F1FA5F1612AK8TBI" TargetMode="External"/><Relationship Id="rId44" Type="http://schemas.openxmlformats.org/officeDocument/2006/relationships/hyperlink" Target="consultantplus://offline/ref=BF08DFAD7838D3F9B6413EF13E90ABA5A528953C367C38F6E520BC82EE235EEAF472314F267A4B82B46BCBA4J1T1I" TargetMode="External"/><Relationship Id="rId86" Type="http://schemas.openxmlformats.org/officeDocument/2006/relationships/hyperlink" Target="consultantplus://offline/ref=BF08DFAD7838D3F9B6413EF13E90ABA5A528953C367D3AF4E020BC82EE235EEAF472314F267A4B82B46BCBA1J1T5I" TargetMode="External"/><Relationship Id="rId151" Type="http://schemas.openxmlformats.org/officeDocument/2006/relationships/hyperlink" Target="consultantplus://offline/ref=BF08DFAD7838D3F9B6413EE73DFCF5AFA723CD37337635A1BE70BAD5B1J7T3I" TargetMode="External"/><Relationship Id="rId389" Type="http://schemas.openxmlformats.org/officeDocument/2006/relationships/hyperlink" Target="consultantplus://offline/ref=ABAFECD09438AD972C91DBF4B284D89539D00583C603627F7AC17C5B8AB9EB883A6241C702120F1FA5F76828K8TBI" TargetMode="External"/><Relationship Id="rId554" Type="http://schemas.openxmlformats.org/officeDocument/2006/relationships/hyperlink" Target="consultantplus://offline/ref=ABAFECD09438AD972C91DBF4B284D89539D00583C6026D7873C17C5B8AB9EB883A6241C702120F1FA5F7682DK8TEI" TargetMode="External"/><Relationship Id="rId193" Type="http://schemas.openxmlformats.org/officeDocument/2006/relationships/hyperlink" Target="consultantplus://offline/ref=BF08DFAD7838D3F9B6413EE73DFCF5AFA723CD37337635A1BE70BAD5B1J7T3I" TargetMode="External"/><Relationship Id="rId207" Type="http://schemas.openxmlformats.org/officeDocument/2006/relationships/hyperlink" Target="consultantplus://offline/ref=BF08DFAD7838D3F9B6413EE73DFCF5AFA622C2333C7B35A1BE70BAD5B1J7T3I" TargetMode="External"/><Relationship Id="rId249" Type="http://schemas.openxmlformats.org/officeDocument/2006/relationships/hyperlink" Target="consultantplus://offline/ref=BF08DFAD7838D3F9B64120FC28FCF5AFA52BCD30357935A1BE70BAD5B1J7T3I" TargetMode="External"/><Relationship Id="rId414" Type="http://schemas.openxmlformats.org/officeDocument/2006/relationships/hyperlink" Target="consultantplus://offline/ref=ABAFECD09438AD972C91DBF4B284D89539D00583C6026D7873C17C5B8AB9EB883A6241C702120F1FA5F7682BK8T8I" TargetMode="External"/><Relationship Id="rId456" Type="http://schemas.openxmlformats.org/officeDocument/2006/relationships/hyperlink" Target="consultantplus://offline/ref=ABAFECD09438AD972C91DBE2B1E8869F3BDB5F8FCD0160282F947A0CD5KET9I" TargetMode="External"/><Relationship Id="rId498" Type="http://schemas.openxmlformats.org/officeDocument/2006/relationships/hyperlink" Target="consultantplus://offline/ref=ABAFECD09438AD972C91DBE2B1E8869F39D3538AC40360282F947A0CD5E9EDDD7A2247924156021EKATCI" TargetMode="External"/><Relationship Id="rId13" Type="http://schemas.openxmlformats.org/officeDocument/2006/relationships/hyperlink" Target="consultantplus://offline/ref=BF08DFAD7838D3F9B6413EF13E90ABA5A528953C367D3AF4E020BC82EE235EEAF472314F267A4B82B46BCBA4J1T1I" TargetMode="External"/><Relationship Id="rId109" Type="http://schemas.openxmlformats.org/officeDocument/2006/relationships/hyperlink" Target="consultantplus://offline/ref=BF08DFAD7838D3F9B6413EF13E90ABA5A528953C367F37F6EB25BC82EE235EEAF472314F267A4B82B46BCBA4J1TDI" TargetMode="External"/><Relationship Id="rId260" Type="http://schemas.openxmlformats.org/officeDocument/2006/relationships/hyperlink" Target="consultantplus://offline/ref=BF08DFAD7838D3F9B6413EE73DFCF5AFA62BC936347C35A1BE70BAD5B1J7T3I" TargetMode="External"/><Relationship Id="rId316" Type="http://schemas.openxmlformats.org/officeDocument/2006/relationships/hyperlink" Target="consultantplus://offline/ref=ABAFECD09438AD972C91DBE2B1E8869F3FD2598BC1093D2227CD760ED2E6B2CA7D6B4B93415603K1T8I" TargetMode="External"/><Relationship Id="rId523" Type="http://schemas.openxmlformats.org/officeDocument/2006/relationships/hyperlink" Target="consultantplus://offline/ref=ABAFECD09438AD972C91DBF4B284D89539D00583C603627F7AC17C5B8AB9EB883A6241C702120F1FA5F7682FK8T6I" TargetMode="External"/><Relationship Id="rId55" Type="http://schemas.openxmlformats.org/officeDocument/2006/relationships/hyperlink" Target="consultantplus://offline/ref=BF08DFAD7838D3F9B6413EF13E90ABA5A528953C367F38F2E526BC82EE235EEAF472314F267A4B82B46BCBA5J1T5I" TargetMode="External"/><Relationship Id="rId97" Type="http://schemas.openxmlformats.org/officeDocument/2006/relationships/hyperlink" Target="consultantplus://offline/ref=BF08DFAD7838D3F9B6413EF13E90ABA5A528953C35793AFEEA27BC82EE235EEAF4J7T2I" TargetMode="External"/><Relationship Id="rId120" Type="http://schemas.openxmlformats.org/officeDocument/2006/relationships/hyperlink" Target="consultantplus://offline/ref=BF08DFAD7838D3F9B6413EF13E90ABA5A528953C35763FF1E724BC82EE235EEAF4J7T2I" TargetMode="External"/><Relationship Id="rId358" Type="http://schemas.openxmlformats.org/officeDocument/2006/relationships/hyperlink" Target="consultantplus://offline/ref=ABAFECD09438AD972C91DBE2B1E8869F39D3538FC00360282F947A0CD5E9EDDD7A2247924156021EKATCI" TargetMode="External"/><Relationship Id="rId162" Type="http://schemas.openxmlformats.org/officeDocument/2006/relationships/hyperlink" Target="consultantplus://offline/ref=BF08DFAD7838D3F9B6413EF13E90ABA5A528953C35763FF1E724BC82EE235EEAF4J7T2I" TargetMode="External"/><Relationship Id="rId218" Type="http://schemas.openxmlformats.org/officeDocument/2006/relationships/hyperlink" Target="consultantplus://offline/ref=BF08DFAD7838D3F9B6413EF13E90ABA5A528953C367F39F0E42DBC82EE235EEAF4J7T2I" TargetMode="External"/><Relationship Id="rId425" Type="http://schemas.openxmlformats.org/officeDocument/2006/relationships/hyperlink" Target="consultantplus://offline/ref=ABAFECD09438AD972C91DBF4B284D89539D00583C6016F7D71C47C5B8AB9EB883A6241C702120F1FA5F7692CK8TBI" TargetMode="External"/><Relationship Id="rId467" Type="http://schemas.openxmlformats.org/officeDocument/2006/relationships/hyperlink" Target="consultantplus://offline/ref=ABAFECD09438AD972C91DBF4B284D89539D00583C5056F777BC37C5B8AB9EB883A6241C702120F1FA5F76B2AK8TFI" TargetMode="External"/><Relationship Id="rId271" Type="http://schemas.openxmlformats.org/officeDocument/2006/relationships/hyperlink" Target="consultantplus://offline/ref=BF08DFAD7838D3F9B6413EF13E90ABA5A528953C367E38F1E225BC82EE235EEAF472314F267A4B82B46BC9A1J1TCI" TargetMode="External"/><Relationship Id="rId24" Type="http://schemas.openxmlformats.org/officeDocument/2006/relationships/hyperlink" Target="consultantplus://offline/ref=BF08DFAD7838D3F9B6413EF13E90ABA5A528953C357A39F0E62DBC82EE235EEAF4J7T2I" TargetMode="External"/><Relationship Id="rId66" Type="http://schemas.openxmlformats.org/officeDocument/2006/relationships/hyperlink" Target="consultantplus://offline/ref=BF08DFAD7838D3F9B6413EE73DFCF5AFA622C9313C7835A1BE70BAD5B17358BFB432371A653E4683JBTCI" TargetMode="External"/><Relationship Id="rId131" Type="http://schemas.openxmlformats.org/officeDocument/2006/relationships/hyperlink" Target="consultantplus://offline/ref=BF08DFAD7838D3F9B6413EE73DFCF5AFA521C232307835A1BE70BAD5B1J7T3I" TargetMode="External"/><Relationship Id="rId327" Type="http://schemas.openxmlformats.org/officeDocument/2006/relationships/hyperlink" Target="consultantplus://offline/ref=ABAFECD09438AD972C91DBF4B284D89539D00583C6036E7873C27C5B8AB9EB883A6241C702120F1FA5F7692CK8TAI" TargetMode="External"/><Relationship Id="rId369" Type="http://schemas.openxmlformats.org/officeDocument/2006/relationships/hyperlink" Target="consultantplus://offline/ref=ABAFECD09438AD972C91DBE2B1E8869F39D25D88CD0160282F947A0CD5KET9I" TargetMode="External"/><Relationship Id="rId534" Type="http://schemas.openxmlformats.org/officeDocument/2006/relationships/hyperlink" Target="consultantplus://offline/ref=ABAFECD09438AD972C91DBF4B284D89539D00583C6006D7F74C47C5B8AB9EB883A6241C702120F1FA5F7692BK8TEI" TargetMode="External"/><Relationship Id="rId173" Type="http://schemas.openxmlformats.org/officeDocument/2006/relationships/hyperlink" Target="consultantplus://offline/ref=BF08DFAD7838D3F9B6413EE73DFCF5AFA723CD37337635A1BE70BAD5B1J7T3I" TargetMode="External"/><Relationship Id="rId229" Type="http://schemas.openxmlformats.org/officeDocument/2006/relationships/hyperlink" Target="consultantplus://offline/ref=BF08DFAD7838D3F9B6413EF13E90ABA5A528953C367F37F6EB25BC82EE235EEAF472314F267A4B82B46BCBA6J1T7I" TargetMode="External"/><Relationship Id="rId380" Type="http://schemas.openxmlformats.org/officeDocument/2006/relationships/hyperlink" Target="consultantplus://offline/ref=ABAFECD09438AD972C91DBF4B284D89539D00583C6016F7D71C47C5B8AB9EB883A6241C702120F1FA5F7692CK8TFI" TargetMode="External"/><Relationship Id="rId436" Type="http://schemas.openxmlformats.org/officeDocument/2006/relationships/hyperlink" Target="consultantplus://offline/ref=ABAFECD09438AD972C91DBF4B284D89539D00583C603627F7AC17C5B8AB9EB883A6241C702120F1FA5F76829K8T8I" TargetMode="External"/><Relationship Id="rId240" Type="http://schemas.openxmlformats.org/officeDocument/2006/relationships/hyperlink" Target="consultantplus://offline/ref=BF08DFAD7838D3F9B6413EF13E90ABA5A528953C35763FF1E724BC82EE235EEAF4J7T2I" TargetMode="External"/><Relationship Id="rId478" Type="http://schemas.openxmlformats.org/officeDocument/2006/relationships/hyperlink" Target="consultantplus://offline/ref=ABAFECD09438AD972C91DBF4B284D89539D00583C50B62797BC07C5B8AB9EB883AK6T2I" TargetMode="External"/><Relationship Id="rId35" Type="http://schemas.openxmlformats.org/officeDocument/2006/relationships/hyperlink" Target="consultantplus://offline/ref=BF08DFAD7838D3F9B6413EF13E90ABA5A528953C357937F6E327BC82EE235EEAF4J7T2I" TargetMode="External"/><Relationship Id="rId77" Type="http://schemas.openxmlformats.org/officeDocument/2006/relationships/hyperlink" Target="consultantplus://offline/ref=BF08DFAD7838D3F9B6413EF13E90ABA5A528953C367E3BF5E524BC82EE235EEAF472314F267A4B82B46BCAA5J1T0I" TargetMode="External"/><Relationship Id="rId100" Type="http://schemas.openxmlformats.org/officeDocument/2006/relationships/hyperlink" Target="consultantplus://offline/ref=BF08DFAD7838D3F9B6413EF13E90ABA5A528953C35763FF1E724BC82EE235EEAF4J7T2I" TargetMode="External"/><Relationship Id="rId282" Type="http://schemas.openxmlformats.org/officeDocument/2006/relationships/hyperlink" Target="consultantplus://offline/ref=BF08DFAD7838D3F9B6413EE73DFCF5AFA723CF30327935A1BE70BAD5B1J7T3I" TargetMode="External"/><Relationship Id="rId338" Type="http://schemas.openxmlformats.org/officeDocument/2006/relationships/hyperlink" Target="consultantplus://offline/ref=ABAFECD09438AD972C91DBF4B284D89539D00583C50B637972C37C5B8AB9EB883A6241C702120F1FA5F7692DK8T7I" TargetMode="External"/><Relationship Id="rId503" Type="http://schemas.openxmlformats.org/officeDocument/2006/relationships/hyperlink" Target="consultantplus://offline/ref=ABAFECD09438AD972C91DBF4B284D89539D00583C6026D7873C17C5B8AB9EB883A6241C702120F1FA5F76829K8T6I" TargetMode="External"/><Relationship Id="rId545" Type="http://schemas.openxmlformats.org/officeDocument/2006/relationships/hyperlink" Target="consultantplus://offline/ref=ABAFECD09438AD972C91DBF4B284D89539D00583C6026D7873C17C5B8AB9EB883A6241C702120F1FA5F7682FK8T6I" TargetMode="External"/><Relationship Id="rId8" Type="http://schemas.openxmlformats.org/officeDocument/2006/relationships/hyperlink" Target="consultantplus://offline/ref=BF08DFAD7838D3F9B6413EF13E90ABA5A528953C367F3BF1E226BC82EE235EEAF472314F267A4B82B46BCBA4J1T1I" TargetMode="External"/><Relationship Id="rId142" Type="http://schemas.openxmlformats.org/officeDocument/2006/relationships/hyperlink" Target="consultantplus://offline/ref=BF08DFAD7838D3F9B6413EE73DFCF5AFA62BC835317835A1BE70BAD5B1J7T3I" TargetMode="External"/><Relationship Id="rId184" Type="http://schemas.openxmlformats.org/officeDocument/2006/relationships/hyperlink" Target="consultantplus://offline/ref=BF08DFAD7838D3F9B6413EE73DFCF5AFA62AC937337D35A1BE70BAD5B1J7T3I" TargetMode="External"/><Relationship Id="rId391" Type="http://schemas.openxmlformats.org/officeDocument/2006/relationships/hyperlink" Target="consultantplus://offline/ref=ABAFECD09438AD972C91DBF4B284D89539D00583C6006D7F74C47C5B8AB9EB883A6241C702120F1FA5F7692BK8TFI" TargetMode="External"/><Relationship Id="rId405" Type="http://schemas.openxmlformats.org/officeDocument/2006/relationships/hyperlink" Target="consultantplus://offline/ref=ABAFECD09438AD972C91DBE2B1E8869F39D3538FC00360282F947A0CD5E9EDDD7A2247924156021EKATCI" TargetMode="External"/><Relationship Id="rId447" Type="http://schemas.openxmlformats.org/officeDocument/2006/relationships/hyperlink" Target="consultantplus://offline/ref=ABAFECD09438AD972C91DBF4B284D89539D00583C50B637972C37C5B8AB9EB883A6241C702120F1FA5F7682AK8TDI" TargetMode="External"/><Relationship Id="rId251" Type="http://schemas.openxmlformats.org/officeDocument/2006/relationships/hyperlink" Target="consultantplus://offline/ref=BF08DFAD7838D3F9B64120FC28FCF5AFA52BCD30357935A1BE70BAD5B1J7T3I" TargetMode="External"/><Relationship Id="rId489" Type="http://schemas.openxmlformats.org/officeDocument/2006/relationships/hyperlink" Target="consultantplus://offline/ref=ABAFECD09438AD972C91DBF4B284D89539D00583C6036E7873C27C5B8AB9EB883A6241C702120F1FA5F76922K8TEI" TargetMode="External"/><Relationship Id="rId46" Type="http://schemas.openxmlformats.org/officeDocument/2006/relationships/hyperlink" Target="consultantplus://offline/ref=BF08DFAD7838D3F9B6413EF13E90ABA5A528953C357736F0E327BC82EE235EEAF472314F267A4B82B46BCBA4J1T2I" TargetMode="External"/><Relationship Id="rId293" Type="http://schemas.openxmlformats.org/officeDocument/2006/relationships/hyperlink" Target="consultantplus://offline/ref=BF08DFAD7838D3F9B6413EE73DFCF5AFA622CE333C7B35A1BE70BAD5B1J7T3I" TargetMode="External"/><Relationship Id="rId307" Type="http://schemas.openxmlformats.org/officeDocument/2006/relationships/hyperlink" Target="consultantplus://offline/ref=ABAFECD09438AD972C91DBE2B1E8869F3BDB5F8FCD0160282F947A0CD5KET9I" TargetMode="External"/><Relationship Id="rId349" Type="http://schemas.openxmlformats.org/officeDocument/2006/relationships/hyperlink" Target="consultantplus://offline/ref=ABAFECD09438AD972C91DBF4B284D89539D00583C603627F7AC17C5B8AB9EB883A6241C702120F1FA5F7692DK8TAI" TargetMode="External"/><Relationship Id="rId514" Type="http://schemas.openxmlformats.org/officeDocument/2006/relationships/hyperlink" Target="consultantplus://offline/ref=ABAFECD09438AD972C91DBF4B284D89539D00583C6006E7675C77C5B8AB9EB883A6241C702120FK1TDI" TargetMode="External"/><Relationship Id="rId556" Type="http://schemas.openxmlformats.org/officeDocument/2006/relationships/theme" Target="theme/theme1.xml"/><Relationship Id="rId88" Type="http://schemas.openxmlformats.org/officeDocument/2006/relationships/hyperlink" Target="consultantplus://offline/ref=BF08DFAD7838D3F9B6413EF13E90ABA5A528953C367F3BF1E226BC82EE235EEAF472314F267A4B82B46BCBA1J1T6I" TargetMode="External"/><Relationship Id="rId111" Type="http://schemas.openxmlformats.org/officeDocument/2006/relationships/hyperlink" Target="consultantplus://offline/ref=BF08DFAD7838D3F9B6413EF13E90ABA5A528953C35763FF1E724BC82EE235EEAF4J7T2I" TargetMode="External"/><Relationship Id="rId153" Type="http://schemas.openxmlformats.org/officeDocument/2006/relationships/hyperlink" Target="consultantplus://offline/ref=BF08DFAD7838D3F9B6413EF13E90ABA5A528953C367F37F6EB25BC82EE235EEAF472314F267A4B82B46BCBA5J1TCI" TargetMode="External"/><Relationship Id="rId195" Type="http://schemas.openxmlformats.org/officeDocument/2006/relationships/hyperlink" Target="consultantplus://offline/ref=BF08DFAD7838D3F9B6413EF13E90ABA5A528953C367F37F6EB25BC82EE235EEAF472314F267A4B82B46BCBA6J1T4I" TargetMode="External"/><Relationship Id="rId209" Type="http://schemas.openxmlformats.org/officeDocument/2006/relationships/hyperlink" Target="consultantplus://offline/ref=BF08DFAD7838D3F9B6413EF13E90ABA5A528953C35763FF1E724BC82EE235EEAF4J7T2I" TargetMode="External"/><Relationship Id="rId360" Type="http://schemas.openxmlformats.org/officeDocument/2006/relationships/hyperlink" Target="consultantplus://offline/ref=ABAFECD09438AD972C91DBF4B284D89539D00583C603627F7AC17C5B8AB9EB883A6241C702120F1FA5F76922K8TDI" TargetMode="External"/><Relationship Id="rId416" Type="http://schemas.openxmlformats.org/officeDocument/2006/relationships/hyperlink" Target="consultantplus://offline/ref=ABAFECD09438AD972C91DBE2B1E8869F39D3538FC00360282F947A0CD5E9EDDD7A2247924156021EKATCI" TargetMode="External"/><Relationship Id="rId220" Type="http://schemas.openxmlformats.org/officeDocument/2006/relationships/hyperlink" Target="consultantplus://offline/ref=BF08DFAD7838D3F9B6413EF13E90ABA5A528953C357F3CF4E62DBC82EE235EEAF4J7T2I" TargetMode="External"/><Relationship Id="rId458" Type="http://schemas.openxmlformats.org/officeDocument/2006/relationships/hyperlink" Target="consultantplus://offline/ref=ABAFECD09438AD972C91DBF4B284D89539D00583C50B62797BC07C5B8AB9EB883AK6T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230</Pages>
  <Words>97683</Words>
  <Characters>556795</Characters>
  <Application>Microsoft Office Word</Application>
  <DocSecurity>0</DocSecurity>
  <Lines>4639</Lines>
  <Paragraphs>1306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Лыжина</dc:creator>
  <cp:lastModifiedBy>Лыжина</cp:lastModifiedBy>
  <cp:revision>1</cp:revision>
  <dcterms:created xsi:type="dcterms:W3CDTF">2018-09-28T08:19:00Z</dcterms:created>
  <dcterms:modified xsi:type="dcterms:W3CDTF">2018-09-28T08:19:00Z</dcterms:modified>
</cp:coreProperties>
</file>