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CB" w:rsidRDefault="00527E6F" w:rsidP="00676ACB">
      <w:pPr>
        <w:jc w:val="center"/>
        <w:rPr>
          <w:sz w:val="24"/>
          <w:szCs w:val="24"/>
        </w:rPr>
      </w:pPr>
      <w:r w:rsidRPr="00676ACB">
        <w:rPr>
          <w:sz w:val="24"/>
          <w:szCs w:val="24"/>
        </w:rPr>
        <w:t>Министерство</w:t>
      </w:r>
      <w:r w:rsidRPr="00676ACB">
        <w:rPr>
          <w:spacing w:val="-6"/>
          <w:sz w:val="24"/>
          <w:szCs w:val="24"/>
        </w:rPr>
        <w:t xml:space="preserve"> </w:t>
      </w:r>
      <w:r w:rsidRPr="00676ACB">
        <w:rPr>
          <w:sz w:val="24"/>
          <w:szCs w:val="24"/>
        </w:rPr>
        <w:t>образования</w:t>
      </w:r>
      <w:r w:rsidRPr="00676ACB">
        <w:rPr>
          <w:spacing w:val="-5"/>
          <w:sz w:val="24"/>
          <w:szCs w:val="24"/>
        </w:rPr>
        <w:t xml:space="preserve"> </w:t>
      </w:r>
      <w:r w:rsidRPr="00676ACB">
        <w:rPr>
          <w:sz w:val="24"/>
          <w:szCs w:val="24"/>
        </w:rPr>
        <w:t>и</w:t>
      </w:r>
      <w:r w:rsidRPr="00676ACB">
        <w:rPr>
          <w:spacing w:val="-5"/>
          <w:sz w:val="24"/>
          <w:szCs w:val="24"/>
        </w:rPr>
        <w:t xml:space="preserve"> </w:t>
      </w:r>
      <w:r w:rsidRPr="00676ACB">
        <w:rPr>
          <w:sz w:val="24"/>
          <w:szCs w:val="24"/>
        </w:rPr>
        <w:t xml:space="preserve">молодежной политики </w:t>
      </w:r>
    </w:p>
    <w:p w:rsidR="00224671" w:rsidRDefault="00527E6F" w:rsidP="00676ACB">
      <w:pPr>
        <w:jc w:val="center"/>
        <w:rPr>
          <w:sz w:val="24"/>
          <w:szCs w:val="24"/>
        </w:rPr>
      </w:pPr>
      <w:r w:rsidRPr="00676ACB">
        <w:rPr>
          <w:sz w:val="24"/>
          <w:szCs w:val="24"/>
        </w:rPr>
        <w:t>Свердловской</w:t>
      </w:r>
      <w:r w:rsidRPr="00676ACB">
        <w:rPr>
          <w:spacing w:val="-5"/>
          <w:sz w:val="24"/>
          <w:szCs w:val="24"/>
        </w:rPr>
        <w:t xml:space="preserve"> </w:t>
      </w:r>
      <w:r w:rsidRPr="00676ACB">
        <w:rPr>
          <w:sz w:val="24"/>
          <w:szCs w:val="24"/>
        </w:rPr>
        <w:t>области</w:t>
      </w:r>
    </w:p>
    <w:p w:rsidR="007A031D" w:rsidRDefault="00527E6F" w:rsidP="00676ACB">
      <w:pPr>
        <w:ind w:hanging="2"/>
        <w:jc w:val="center"/>
        <w:rPr>
          <w:sz w:val="24"/>
          <w:szCs w:val="24"/>
        </w:rPr>
      </w:pPr>
      <w:r w:rsidRPr="00676ACB">
        <w:rPr>
          <w:sz w:val="24"/>
          <w:szCs w:val="24"/>
        </w:rPr>
        <w:t>Государственное</w:t>
      </w:r>
      <w:r w:rsidRPr="00676ACB">
        <w:rPr>
          <w:spacing w:val="1"/>
          <w:sz w:val="24"/>
          <w:szCs w:val="24"/>
        </w:rPr>
        <w:t xml:space="preserve"> </w:t>
      </w:r>
      <w:r w:rsidRPr="00676ACB">
        <w:rPr>
          <w:sz w:val="24"/>
          <w:szCs w:val="24"/>
        </w:rPr>
        <w:t>автономное</w:t>
      </w:r>
      <w:r w:rsidR="00676ACB">
        <w:rPr>
          <w:spacing w:val="3"/>
          <w:sz w:val="24"/>
          <w:szCs w:val="24"/>
        </w:rPr>
        <w:t xml:space="preserve"> о</w:t>
      </w:r>
      <w:r w:rsidRPr="00676ACB">
        <w:rPr>
          <w:spacing w:val="3"/>
          <w:sz w:val="24"/>
          <w:szCs w:val="24"/>
        </w:rPr>
        <w:t xml:space="preserve">бразовательное </w:t>
      </w:r>
      <w:r w:rsidRPr="00676ACB">
        <w:rPr>
          <w:sz w:val="24"/>
          <w:szCs w:val="24"/>
        </w:rPr>
        <w:t>учреждение</w:t>
      </w:r>
      <w:r w:rsidRPr="00676ACB">
        <w:rPr>
          <w:spacing w:val="1"/>
          <w:sz w:val="24"/>
          <w:szCs w:val="24"/>
        </w:rPr>
        <w:t xml:space="preserve"> </w:t>
      </w:r>
      <w:proofErr w:type="gramStart"/>
      <w:r w:rsidRPr="00676ACB">
        <w:rPr>
          <w:sz w:val="24"/>
          <w:szCs w:val="24"/>
        </w:rPr>
        <w:t>дополнительного</w:t>
      </w:r>
      <w:proofErr w:type="gramEnd"/>
    </w:p>
    <w:p w:rsidR="00224671" w:rsidRPr="00676ACB" w:rsidRDefault="00527E6F" w:rsidP="00676ACB">
      <w:pPr>
        <w:ind w:hanging="2"/>
        <w:jc w:val="center"/>
        <w:rPr>
          <w:sz w:val="24"/>
          <w:szCs w:val="24"/>
        </w:rPr>
      </w:pPr>
      <w:r w:rsidRPr="00676ACB">
        <w:rPr>
          <w:spacing w:val="-6"/>
          <w:sz w:val="24"/>
          <w:szCs w:val="24"/>
        </w:rPr>
        <w:t xml:space="preserve"> </w:t>
      </w:r>
      <w:r w:rsidRPr="00676ACB">
        <w:rPr>
          <w:sz w:val="24"/>
          <w:szCs w:val="24"/>
        </w:rPr>
        <w:t>профессионального</w:t>
      </w:r>
      <w:r w:rsidRPr="00676ACB">
        <w:rPr>
          <w:spacing w:val="-5"/>
          <w:sz w:val="24"/>
          <w:szCs w:val="24"/>
        </w:rPr>
        <w:t xml:space="preserve"> </w:t>
      </w:r>
      <w:r w:rsidRPr="00676ACB">
        <w:rPr>
          <w:sz w:val="24"/>
          <w:szCs w:val="24"/>
        </w:rPr>
        <w:t>образования Свердловской области</w:t>
      </w:r>
    </w:p>
    <w:p w:rsidR="00224671" w:rsidRPr="00676ACB" w:rsidRDefault="00527E6F" w:rsidP="00676ACB">
      <w:pPr>
        <w:jc w:val="center"/>
        <w:rPr>
          <w:sz w:val="24"/>
          <w:szCs w:val="24"/>
        </w:rPr>
      </w:pPr>
      <w:r w:rsidRPr="00676ACB">
        <w:rPr>
          <w:sz w:val="24"/>
          <w:szCs w:val="24"/>
        </w:rPr>
        <w:t>«Институт развития</w:t>
      </w:r>
      <w:r w:rsidRPr="00676ACB">
        <w:rPr>
          <w:spacing w:val="-2"/>
          <w:sz w:val="24"/>
          <w:szCs w:val="24"/>
        </w:rPr>
        <w:t xml:space="preserve"> </w:t>
      </w:r>
      <w:r w:rsidRPr="00676ACB">
        <w:rPr>
          <w:sz w:val="24"/>
          <w:szCs w:val="24"/>
        </w:rPr>
        <w:t>образования»</w:t>
      </w:r>
    </w:p>
    <w:p w:rsidR="00224671" w:rsidRDefault="00224671">
      <w:pPr>
        <w:pStyle w:val="a3"/>
        <w:rPr>
          <w:sz w:val="28"/>
        </w:rPr>
      </w:pPr>
    </w:p>
    <w:p w:rsidR="00C57AC7" w:rsidRPr="009401E6" w:rsidRDefault="00C57AC7" w:rsidP="00C57A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Центр методического сопровождения муниципальных систем образования </w:t>
      </w:r>
    </w:p>
    <w:p w:rsidR="00224671" w:rsidRDefault="00224671">
      <w:pPr>
        <w:pStyle w:val="a3"/>
        <w:rPr>
          <w:sz w:val="28"/>
        </w:rPr>
      </w:pPr>
    </w:p>
    <w:p w:rsidR="00224671" w:rsidRDefault="00224671">
      <w:pPr>
        <w:pStyle w:val="a3"/>
        <w:rPr>
          <w:sz w:val="28"/>
        </w:rPr>
      </w:pPr>
    </w:p>
    <w:p w:rsidR="00224671" w:rsidRDefault="00224671">
      <w:pPr>
        <w:pStyle w:val="a3"/>
        <w:rPr>
          <w:sz w:val="28"/>
        </w:rPr>
      </w:pPr>
    </w:p>
    <w:p w:rsidR="00224671" w:rsidRDefault="00224671">
      <w:pPr>
        <w:pStyle w:val="a3"/>
        <w:rPr>
          <w:sz w:val="28"/>
        </w:rPr>
      </w:pPr>
    </w:p>
    <w:p w:rsidR="00224671" w:rsidRDefault="00224671">
      <w:pPr>
        <w:pStyle w:val="a3"/>
        <w:rPr>
          <w:sz w:val="28"/>
        </w:rPr>
      </w:pPr>
    </w:p>
    <w:p w:rsidR="00224671" w:rsidRDefault="00224671">
      <w:pPr>
        <w:pStyle w:val="a3"/>
        <w:rPr>
          <w:sz w:val="28"/>
        </w:rPr>
      </w:pPr>
    </w:p>
    <w:p w:rsidR="00224671" w:rsidRPr="00676ACB" w:rsidRDefault="00224671">
      <w:pPr>
        <w:pStyle w:val="a3"/>
      </w:pPr>
    </w:p>
    <w:p w:rsidR="00224671" w:rsidRPr="00676ACB" w:rsidRDefault="00224671">
      <w:pPr>
        <w:pStyle w:val="a3"/>
      </w:pPr>
    </w:p>
    <w:p w:rsidR="00224671" w:rsidRPr="00676ACB" w:rsidRDefault="00224671">
      <w:pPr>
        <w:pStyle w:val="a3"/>
      </w:pPr>
    </w:p>
    <w:p w:rsidR="00707D52" w:rsidRDefault="00707D52" w:rsidP="00C57AC7">
      <w:pPr>
        <w:pStyle w:val="a4"/>
        <w:ind w:left="0" w:right="3" w:firstLine="3"/>
        <w:rPr>
          <w:sz w:val="32"/>
          <w:szCs w:val="32"/>
        </w:rPr>
      </w:pPr>
      <w:r>
        <w:rPr>
          <w:sz w:val="32"/>
          <w:szCs w:val="32"/>
        </w:rPr>
        <w:t>Адресные рекомендации</w:t>
      </w:r>
    </w:p>
    <w:p w:rsidR="00C57AC7" w:rsidRDefault="00A751A6" w:rsidP="00C57AC7">
      <w:pPr>
        <w:pStyle w:val="a3"/>
        <w:jc w:val="center"/>
        <w:rPr>
          <w:b/>
        </w:rPr>
      </w:pPr>
      <w:r>
        <w:rPr>
          <w:b/>
        </w:rPr>
        <w:t xml:space="preserve">по результатам </w:t>
      </w:r>
      <w:r w:rsidR="00C57AC7" w:rsidRPr="00C57AC7">
        <w:rPr>
          <w:b/>
        </w:rPr>
        <w:t>региональн</w:t>
      </w:r>
      <w:r w:rsidR="00C57AC7">
        <w:rPr>
          <w:b/>
        </w:rPr>
        <w:t xml:space="preserve">ой </w:t>
      </w:r>
      <w:r w:rsidR="00C57AC7" w:rsidRPr="00C57AC7">
        <w:rPr>
          <w:b/>
        </w:rPr>
        <w:t xml:space="preserve">диагностики </w:t>
      </w:r>
    </w:p>
    <w:p w:rsidR="00224671" w:rsidRDefault="00C57AC7" w:rsidP="00C57AC7">
      <w:pPr>
        <w:pStyle w:val="a3"/>
        <w:jc w:val="center"/>
        <w:rPr>
          <w:b/>
        </w:rPr>
      </w:pPr>
      <w:r w:rsidRPr="00C57AC7">
        <w:rPr>
          <w:b/>
        </w:rPr>
        <w:t xml:space="preserve">для определения уровня </w:t>
      </w:r>
      <w:proofErr w:type="spellStart"/>
      <w:r w:rsidRPr="00C57AC7">
        <w:rPr>
          <w:b/>
        </w:rPr>
        <w:t>сформированности</w:t>
      </w:r>
      <w:proofErr w:type="spellEnd"/>
      <w:r w:rsidRPr="00C57AC7">
        <w:rPr>
          <w:b/>
        </w:rPr>
        <w:t xml:space="preserve"> профессиональных компетенций учителей общеобразовательных организаций Свердловской области</w:t>
      </w:r>
    </w:p>
    <w:p w:rsidR="00190384" w:rsidRDefault="00190384" w:rsidP="00C57AC7">
      <w:pPr>
        <w:pStyle w:val="a3"/>
        <w:jc w:val="center"/>
        <w:rPr>
          <w:b/>
        </w:rPr>
      </w:pPr>
    </w:p>
    <w:p w:rsidR="00224671" w:rsidRPr="00676ACB" w:rsidRDefault="00224671">
      <w:pPr>
        <w:pStyle w:val="a3"/>
        <w:rPr>
          <w:i/>
          <w:sz w:val="28"/>
          <w:szCs w:val="28"/>
        </w:rPr>
      </w:pPr>
    </w:p>
    <w:p w:rsidR="00224671" w:rsidRPr="00676ACB" w:rsidRDefault="00224671">
      <w:pPr>
        <w:pStyle w:val="a3"/>
        <w:rPr>
          <w:i/>
          <w:sz w:val="28"/>
          <w:szCs w:val="28"/>
        </w:rPr>
      </w:pPr>
    </w:p>
    <w:p w:rsidR="00224671" w:rsidRPr="00676ACB" w:rsidRDefault="00224671">
      <w:pPr>
        <w:pStyle w:val="a3"/>
        <w:rPr>
          <w:i/>
          <w:sz w:val="28"/>
          <w:szCs w:val="28"/>
        </w:rPr>
      </w:pPr>
    </w:p>
    <w:p w:rsidR="00224671" w:rsidRPr="00676ACB" w:rsidRDefault="00224671">
      <w:pPr>
        <w:pStyle w:val="a3"/>
        <w:rPr>
          <w:i/>
          <w:sz w:val="28"/>
          <w:szCs w:val="28"/>
        </w:rPr>
      </w:pPr>
    </w:p>
    <w:p w:rsidR="00224671" w:rsidRPr="00676ACB" w:rsidRDefault="00224671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676ACB" w:rsidRPr="00676ACB" w:rsidRDefault="00676ACB">
      <w:pPr>
        <w:pStyle w:val="a3"/>
        <w:rPr>
          <w:i/>
          <w:sz w:val="28"/>
          <w:szCs w:val="28"/>
        </w:rPr>
      </w:pPr>
    </w:p>
    <w:p w:rsidR="00224671" w:rsidRPr="00676ACB" w:rsidRDefault="00224671">
      <w:pPr>
        <w:pStyle w:val="a3"/>
        <w:spacing w:before="2"/>
        <w:rPr>
          <w:i/>
          <w:sz w:val="28"/>
          <w:szCs w:val="28"/>
        </w:rPr>
      </w:pPr>
    </w:p>
    <w:p w:rsidR="00224671" w:rsidRPr="00676ACB" w:rsidRDefault="00527E6F">
      <w:pPr>
        <w:spacing w:line="298" w:lineRule="exact"/>
        <w:ind w:left="619" w:right="1205"/>
        <w:jc w:val="center"/>
        <w:rPr>
          <w:sz w:val="28"/>
          <w:szCs w:val="28"/>
        </w:rPr>
      </w:pPr>
      <w:r w:rsidRPr="00676ACB">
        <w:rPr>
          <w:sz w:val="28"/>
          <w:szCs w:val="28"/>
        </w:rPr>
        <w:t>Екатеринбург</w:t>
      </w:r>
    </w:p>
    <w:p w:rsidR="005B0478" w:rsidRDefault="00293691" w:rsidP="005B0478">
      <w:pPr>
        <w:spacing w:line="298" w:lineRule="exact"/>
        <w:ind w:left="621" w:right="1205"/>
        <w:jc w:val="center"/>
        <w:rPr>
          <w:sz w:val="28"/>
          <w:szCs w:val="28"/>
        </w:rPr>
      </w:pPr>
      <w:r w:rsidRPr="00676ACB">
        <w:rPr>
          <w:sz w:val="28"/>
          <w:szCs w:val="28"/>
        </w:rPr>
        <w:t>202</w:t>
      </w:r>
      <w:r w:rsidR="00760EB3">
        <w:rPr>
          <w:sz w:val="28"/>
          <w:szCs w:val="28"/>
        </w:rPr>
        <w:t>3</w:t>
      </w:r>
    </w:p>
    <w:p w:rsidR="005B0478" w:rsidRDefault="005B0478" w:rsidP="005B0478">
      <w:pPr>
        <w:spacing w:line="298" w:lineRule="exact"/>
        <w:ind w:left="621" w:right="1205"/>
        <w:jc w:val="center"/>
        <w:rPr>
          <w:sz w:val="28"/>
          <w:szCs w:val="28"/>
        </w:rPr>
      </w:pPr>
    </w:p>
    <w:p w:rsidR="007A031D" w:rsidRDefault="007A031D" w:rsidP="005B0478">
      <w:pPr>
        <w:spacing w:line="298" w:lineRule="exact"/>
        <w:ind w:left="621" w:right="1205"/>
        <w:jc w:val="center"/>
        <w:rPr>
          <w:sz w:val="28"/>
          <w:szCs w:val="28"/>
        </w:rPr>
      </w:pPr>
    </w:p>
    <w:p w:rsidR="007A031D" w:rsidRDefault="007A031D" w:rsidP="005B0478">
      <w:pPr>
        <w:spacing w:line="298" w:lineRule="exact"/>
        <w:ind w:left="621" w:right="1205"/>
        <w:jc w:val="center"/>
        <w:rPr>
          <w:sz w:val="28"/>
          <w:szCs w:val="28"/>
        </w:rPr>
      </w:pPr>
    </w:p>
    <w:p w:rsidR="00E8654F" w:rsidRDefault="00E8654F" w:rsidP="005B0478">
      <w:pPr>
        <w:spacing w:line="298" w:lineRule="exact"/>
        <w:ind w:left="621" w:right="1205"/>
        <w:jc w:val="center"/>
        <w:rPr>
          <w:sz w:val="28"/>
          <w:szCs w:val="28"/>
        </w:rPr>
      </w:pPr>
    </w:p>
    <w:p w:rsidR="00E31C1E" w:rsidRPr="00170D19" w:rsidRDefault="00E31C1E" w:rsidP="00E31C1E">
      <w:pPr>
        <w:adjustRightInd w:val="0"/>
        <w:rPr>
          <w:sz w:val="24"/>
          <w:szCs w:val="24"/>
        </w:rPr>
      </w:pPr>
      <w:r w:rsidRPr="00170D19">
        <w:rPr>
          <w:sz w:val="24"/>
          <w:szCs w:val="24"/>
        </w:rPr>
        <w:t>УДК</w:t>
      </w:r>
    </w:p>
    <w:p w:rsidR="00E31C1E" w:rsidRPr="00170D19" w:rsidRDefault="00E31C1E" w:rsidP="00E31C1E">
      <w:pPr>
        <w:adjustRightInd w:val="0"/>
        <w:rPr>
          <w:sz w:val="24"/>
          <w:szCs w:val="24"/>
        </w:rPr>
      </w:pPr>
      <w:r w:rsidRPr="00170D19">
        <w:rPr>
          <w:sz w:val="24"/>
          <w:szCs w:val="24"/>
        </w:rPr>
        <w:t>ББК</w:t>
      </w:r>
    </w:p>
    <w:p w:rsidR="00E31C1E" w:rsidRPr="00170D19" w:rsidRDefault="00E31C1E" w:rsidP="00E31C1E">
      <w:pPr>
        <w:suppressAutoHyphens/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suppressAutoHyphens/>
        <w:adjustRightInd w:val="0"/>
        <w:jc w:val="both"/>
        <w:rPr>
          <w:sz w:val="24"/>
          <w:szCs w:val="24"/>
        </w:rPr>
      </w:pPr>
    </w:p>
    <w:p w:rsidR="00E31C1E" w:rsidRDefault="00E31C1E" w:rsidP="00E31C1E">
      <w:pPr>
        <w:rPr>
          <w:sz w:val="24"/>
          <w:szCs w:val="24"/>
        </w:rPr>
      </w:pPr>
      <w:r>
        <w:rPr>
          <w:sz w:val="24"/>
          <w:szCs w:val="24"/>
        </w:rPr>
        <w:t xml:space="preserve">Рассмотрено на заседании Регионального учебно-методического объединения Свердловской области. Протокол № </w:t>
      </w:r>
      <w:r w:rsidR="008B0F3E">
        <w:rPr>
          <w:sz w:val="24"/>
          <w:szCs w:val="24"/>
        </w:rPr>
        <w:t>3</w:t>
      </w:r>
      <w:r w:rsidR="00760EB3">
        <w:rPr>
          <w:sz w:val="24"/>
          <w:szCs w:val="24"/>
        </w:rPr>
        <w:t xml:space="preserve">     от 28</w:t>
      </w:r>
      <w:r>
        <w:rPr>
          <w:sz w:val="24"/>
          <w:szCs w:val="24"/>
        </w:rPr>
        <w:t>.06.202</w:t>
      </w:r>
      <w:r w:rsidR="00760EB3">
        <w:rPr>
          <w:sz w:val="24"/>
          <w:szCs w:val="24"/>
        </w:rPr>
        <w:t>3</w:t>
      </w:r>
    </w:p>
    <w:p w:rsidR="00E31C1E" w:rsidRDefault="00E31C1E" w:rsidP="00E31C1E">
      <w:pPr>
        <w:rPr>
          <w:sz w:val="24"/>
          <w:szCs w:val="24"/>
        </w:rPr>
      </w:pPr>
    </w:p>
    <w:p w:rsidR="00E31C1E" w:rsidRDefault="00E31C1E" w:rsidP="00E31C1E">
      <w:pPr>
        <w:rPr>
          <w:sz w:val="24"/>
          <w:szCs w:val="24"/>
        </w:rPr>
      </w:pPr>
    </w:p>
    <w:p w:rsidR="00E31C1E" w:rsidRPr="00170D19" w:rsidRDefault="00E31C1E" w:rsidP="00E31C1E">
      <w:pPr>
        <w:rPr>
          <w:sz w:val="24"/>
          <w:szCs w:val="24"/>
        </w:rPr>
      </w:pPr>
    </w:p>
    <w:p w:rsidR="00E31C1E" w:rsidRPr="00170D19" w:rsidRDefault="00E31C1E" w:rsidP="00E31C1E">
      <w:pPr>
        <w:rPr>
          <w:sz w:val="24"/>
          <w:szCs w:val="24"/>
        </w:rPr>
      </w:pPr>
      <w:r>
        <w:rPr>
          <w:sz w:val="24"/>
          <w:szCs w:val="24"/>
        </w:rPr>
        <w:t>Автор</w:t>
      </w:r>
      <w:r w:rsidR="006E778F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-с</w:t>
      </w:r>
      <w:proofErr w:type="gramEnd"/>
      <w:r>
        <w:rPr>
          <w:sz w:val="24"/>
          <w:szCs w:val="24"/>
        </w:rPr>
        <w:t>оставител</w:t>
      </w:r>
      <w:r w:rsidR="006E778F">
        <w:rPr>
          <w:sz w:val="24"/>
          <w:szCs w:val="24"/>
        </w:rPr>
        <w:t>ь</w:t>
      </w:r>
      <w:r w:rsidRPr="00170D19">
        <w:rPr>
          <w:sz w:val="24"/>
          <w:szCs w:val="24"/>
        </w:rPr>
        <w:t>:</w:t>
      </w:r>
    </w:p>
    <w:p w:rsidR="00E31C1E" w:rsidRDefault="00E31C1E" w:rsidP="00E31C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М.А. Герасимова, </w:t>
      </w:r>
      <w:r w:rsidRPr="00170D19">
        <w:rPr>
          <w:sz w:val="24"/>
          <w:szCs w:val="24"/>
        </w:rPr>
        <w:t>кандидат педагогических наук, заведующий</w:t>
      </w:r>
      <w:r>
        <w:rPr>
          <w:sz w:val="24"/>
          <w:szCs w:val="24"/>
        </w:rPr>
        <w:t xml:space="preserve"> Центром методического сопровождения муниципальных систе</w:t>
      </w:r>
      <w:r w:rsidR="006E778F">
        <w:rPr>
          <w:sz w:val="24"/>
          <w:szCs w:val="24"/>
        </w:rPr>
        <w:t>м образования ГАОУ ДПО СО «ИРО»</w:t>
      </w:r>
    </w:p>
    <w:p w:rsidR="006E778F" w:rsidRDefault="006E778F" w:rsidP="00E31C1E">
      <w:pPr>
        <w:jc w:val="both"/>
        <w:rPr>
          <w:sz w:val="24"/>
          <w:szCs w:val="24"/>
        </w:rPr>
      </w:pPr>
    </w:p>
    <w:p w:rsidR="00E31C1E" w:rsidRPr="00170D19" w:rsidRDefault="00E31C1E" w:rsidP="00E31C1E">
      <w:pPr>
        <w:suppressAutoHyphens/>
        <w:adjustRightInd w:val="0"/>
        <w:jc w:val="both"/>
        <w:rPr>
          <w:b/>
          <w:sz w:val="24"/>
          <w:szCs w:val="24"/>
          <w:shd w:val="clear" w:color="auto" w:fill="FFFFFF"/>
        </w:rPr>
      </w:pPr>
    </w:p>
    <w:p w:rsidR="00E31C1E" w:rsidRPr="00170D19" w:rsidRDefault="00E31C1E" w:rsidP="00E31C1E">
      <w:pPr>
        <w:suppressAutoHyphens/>
        <w:adjustRightInd w:val="0"/>
        <w:jc w:val="both"/>
        <w:rPr>
          <w:sz w:val="24"/>
          <w:szCs w:val="24"/>
        </w:rPr>
      </w:pPr>
      <w:r w:rsidRPr="00E31C1E">
        <w:rPr>
          <w:b/>
          <w:sz w:val="24"/>
          <w:szCs w:val="24"/>
          <w:shd w:val="clear" w:color="auto" w:fill="FFFFFF"/>
        </w:rPr>
        <w:t xml:space="preserve"> Герасимова </w:t>
      </w:r>
      <w:r>
        <w:rPr>
          <w:b/>
          <w:sz w:val="24"/>
          <w:szCs w:val="24"/>
          <w:shd w:val="clear" w:color="auto" w:fill="FFFFFF"/>
        </w:rPr>
        <w:t>М</w:t>
      </w:r>
      <w:r w:rsidRPr="00170D19">
        <w:rPr>
          <w:b/>
          <w:sz w:val="24"/>
          <w:szCs w:val="24"/>
          <w:shd w:val="clear" w:color="auto" w:fill="FFFFFF"/>
        </w:rPr>
        <w:t>.А.</w:t>
      </w:r>
      <w:r w:rsidR="006E778F">
        <w:rPr>
          <w:b/>
          <w:sz w:val="24"/>
          <w:szCs w:val="24"/>
          <w:shd w:val="clear" w:color="auto" w:fill="FFFFFF"/>
        </w:rPr>
        <w:t xml:space="preserve"> </w:t>
      </w:r>
    </w:p>
    <w:p w:rsidR="00E31C1E" w:rsidRPr="00170D19" w:rsidRDefault="00E31C1E" w:rsidP="00E31C1E">
      <w:pPr>
        <w:jc w:val="both"/>
        <w:rPr>
          <w:b/>
          <w:spacing w:val="-4"/>
          <w:sz w:val="24"/>
          <w:szCs w:val="24"/>
        </w:rPr>
      </w:pPr>
      <w:r w:rsidRPr="00E31C1E">
        <w:rPr>
          <w:sz w:val="24"/>
          <w:szCs w:val="24"/>
        </w:rPr>
        <w:t>Адресные рекомендации</w:t>
      </w:r>
      <w:r>
        <w:rPr>
          <w:sz w:val="24"/>
          <w:szCs w:val="24"/>
        </w:rPr>
        <w:t xml:space="preserve"> </w:t>
      </w:r>
      <w:r w:rsidRPr="00E31C1E">
        <w:rPr>
          <w:sz w:val="24"/>
          <w:szCs w:val="24"/>
        </w:rPr>
        <w:t xml:space="preserve">по результатам региональной диагностики для определения уровня </w:t>
      </w:r>
      <w:proofErr w:type="spellStart"/>
      <w:r w:rsidRPr="00E31C1E">
        <w:rPr>
          <w:sz w:val="24"/>
          <w:szCs w:val="24"/>
        </w:rPr>
        <w:t>сформированности</w:t>
      </w:r>
      <w:proofErr w:type="spellEnd"/>
      <w:r w:rsidRPr="00E31C1E">
        <w:rPr>
          <w:sz w:val="24"/>
          <w:szCs w:val="24"/>
        </w:rPr>
        <w:t xml:space="preserve"> профессиональных компетенций учителей общеобразовательных организаций Свердловской области</w:t>
      </w:r>
      <w:r>
        <w:rPr>
          <w:sz w:val="24"/>
          <w:szCs w:val="24"/>
        </w:rPr>
        <w:t xml:space="preserve">. </w:t>
      </w:r>
      <w:r w:rsidRPr="00170D19">
        <w:rPr>
          <w:spacing w:val="-4"/>
          <w:sz w:val="24"/>
          <w:szCs w:val="24"/>
        </w:rPr>
        <w:t xml:space="preserve">/ </w:t>
      </w:r>
      <w:r>
        <w:rPr>
          <w:spacing w:val="-4"/>
          <w:sz w:val="24"/>
          <w:szCs w:val="24"/>
        </w:rPr>
        <w:t xml:space="preserve">М.А. Герасимова, </w:t>
      </w:r>
      <w:r w:rsidRPr="00170D19">
        <w:rPr>
          <w:spacing w:val="-4"/>
          <w:sz w:val="24"/>
          <w:szCs w:val="24"/>
        </w:rPr>
        <w:t xml:space="preserve"> Министерство образования и молодежной политики Свердловской области,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образования». – Екатеринбург: ГАОУ ДПО СО «ИРО», 202</w:t>
      </w:r>
      <w:r w:rsidR="00297D35">
        <w:rPr>
          <w:spacing w:val="-4"/>
          <w:sz w:val="24"/>
          <w:szCs w:val="24"/>
        </w:rPr>
        <w:t>3</w:t>
      </w:r>
      <w:r w:rsidRPr="00170D19">
        <w:rPr>
          <w:spacing w:val="-4"/>
          <w:sz w:val="24"/>
          <w:szCs w:val="24"/>
        </w:rPr>
        <w:t xml:space="preserve">. </w:t>
      </w:r>
      <w:r w:rsidRPr="000034BA">
        <w:rPr>
          <w:spacing w:val="-4"/>
          <w:sz w:val="24"/>
          <w:szCs w:val="24"/>
        </w:rPr>
        <w:t xml:space="preserve">– </w:t>
      </w:r>
      <w:r w:rsidR="00297D35">
        <w:rPr>
          <w:spacing w:val="-4"/>
          <w:sz w:val="24"/>
          <w:szCs w:val="24"/>
        </w:rPr>
        <w:t>4</w:t>
      </w:r>
      <w:r w:rsidR="00E85D28">
        <w:rPr>
          <w:spacing w:val="-4"/>
          <w:sz w:val="24"/>
          <w:szCs w:val="24"/>
        </w:rPr>
        <w:t>8</w:t>
      </w:r>
      <w:r w:rsidRPr="000034BA">
        <w:rPr>
          <w:spacing w:val="-4"/>
          <w:sz w:val="24"/>
          <w:szCs w:val="24"/>
        </w:rPr>
        <w:t xml:space="preserve"> с.</w:t>
      </w:r>
    </w:p>
    <w:p w:rsidR="00E31C1E" w:rsidRPr="00170D19" w:rsidRDefault="00E31C1E" w:rsidP="00E31C1E">
      <w:pPr>
        <w:suppressAutoHyphens/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right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  <w:r w:rsidRPr="00170D19">
        <w:rPr>
          <w:sz w:val="24"/>
          <w:szCs w:val="24"/>
        </w:rPr>
        <w:t xml:space="preserve">В данном издании сформулированы </w:t>
      </w:r>
      <w:r w:rsidR="002A2C60">
        <w:rPr>
          <w:sz w:val="24"/>
          <w:szCs w:val="24"/>
        </w:rPr>
        <w:t>а</w:t>
      </w:r>
      <w:r w:rsidR="002A2C60" w:rsidRPr="002A2C60">
        <w:rPr>
          <w:sz w:val="24"/>
          <w:szCs w:val="24"/>
        </w:rPr>
        <w:t xml:space="preserve">дресные рекомендации по результатам региональной диагностики  для определения уровня </w:t>
      </w:r>
      <w:proofErr w:type="spellStart"/>
      <w:r w:rsidR="002A2C60" w:rsidRPr="002A2C60">
        <w:rPr>
          <w:sz w:val="24"/>
          <w:szCs w:val="24"/>
        </w:rPr>
        <w:t>сформированности</w:t>
      </w:r>
      <w:proofErr w:type="spellEnd"/>
      <w:r w:rsidR="002A2C60" w:rsidRPr="002A2C60">
        <w:rPr>
          <w:sz w:val="24"/>
          <w:szCs w:val="24"/>
        </w:rPr>
        <w:t xml:space="preserve"> профессиональных компетенций учителей общеобразовательных организаций Свердловской области</w:t>
      </w:r>
      <w:r w:rsidR="002A2C60">
        <w:rPr>
          <w:sz w:val="24"/>
          <w:szCs w:val="24"/>
        </w:rPr>
        <w:t xml:space="preserve"> для субъектов региональной системы научно-методического сопровождения педагогических работников и управленческих кадров </w:t>
      </w:r>
      <w:r w:rsidRPr="00170D19">
        <w:rPr>
          <w:sz w:val="24"/>
          <w:szCs w:val="24"/>
        </w:rPr>
        <w:t>в 202</w:t>
      </w:r>
      <w:r w:rsidR="00D52E98">
        <w:rPr>
          <w:sz w:val="24"/>
          <w:szCs w:val="24"/>
        </w:rPr>
        <w:t>3</w:t>
      </w:r>
      <w:r w:rsidRPr="00170D19">
        <w:rPr>
          <w:sz w:val="24"/>
          <w:szCs w:val="24"/>
        </w:rPr>
        <w:t xml:space="preserve"> – 202</w:t>
      </w:r>
      <w:r w:rsidR="00D52E98">
        <w:rPr>
          <w:sz w:val="24"/>
          <w:szCs w:val="24"/>
        </w:rPr>
        <w:t>4</w:t>
      </w:r>
      <w:r w:rsidRPr="00170D19">
        <w:rPr>
          <w:sz w:val="24"/>
          <w:szCs w:val="24"/>
        </w:rPr>
        <w:t xml:space="preserve"> уч.</w:t>
      </w:r>
      <w:r w:rsidR="00214EFF">
        <w:rPr>
          <w:sz w:val="24"/>
          <w:szCs w:val="24"/>
        </w:rPr>
        <w:t xml:space="preserve"> </w:t>
      </w:r>
      <w:r w:rsidRPr="00170D19">
        <w:rPr>
          <w:sz w:val="24"/>
          <w:szCs w:val="24"/>
        </w:rPr>
        <w:t>г</w:t>
      </w:r>
      <w:r w:rsidR="00214EFF">
        <w:rPr>
          <w:sz w:val="24"/>
          <w:szCs w:val="24"/>
        </w:rPr>
        <w:t>оду</w:t>
      </w:r>
      <w:r w:rsidRPr="00170D19">
        <w:rPr>
          <w:sz w:val="24"/>
          <w:szCs w:val="24"/>
        </w:rPr>
        <w:t>.</w:t>
      </w: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both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right"/>
        <w:rPr>
          <w:sz w:val="24"/>
          <w:szCs w:val="24"/>
        </w:rPr>
      </w:pPr>
    </w:p>
    <w:p w:rsidR="00E31C1E" w:rsidRPr="00170D19" w:rsidRDefault="00E31C1E" w:rsidP="00E31C1E">
      <w:pPr>
        <w:adjustRightInd w:val="0"/>
        <w:jc w:val="right"/>
        <w:rPr>
          <w:sz w:val="24"/>
          <w:szCs w:val="24"/>
        </w:rPr>
      </w:pPr>
      <w:r w:rsidRPr="00170D19">
        <w:rPr>
          <w:sz w:val="24"/>
          <w:szCs w:val="24"/>
        </w:rPr>
        <w:t>УДК</w:t>
      </w:r>
    </w:p>
    <w:p w:rsidR="00E31C1E" w:rsidRPr="00170D19" w:rsidRDefault="00E31C1E" w:rsidP="00E31C1E">
      <w:pPr>
        <w:adjustRightInd w:val="0"/>
        <w:jc w:val="right"/>
        <w:rPr>
          <w:sz w:val="24"/>
          <w:szCs w:val="24"/>
        </w:rPr>
      </w:pPr>
      <w:r w:rsidRPr="00170D19">
        <w:rPr>
          <w:sz w:val="24"/>
          <w:szCs w:val="24"/>
        </w:rPr>
        <w:t xml:space="preserve">ББК </w:t>
      </w:r>
    </w:p>
    <w:p w:rsidR="00E31C1E" w:rsidRDefault="00E31C1E" w:rsidP="00E31C1E">
      <w:pPr>
        <w:jc w:val="center"/>
        <w:rPr>
          <w:b/>
          <w:sz w:val="32"/>
          <w:szCs w:val="32"/>
        </w:rPr>
      </w:pPr>
      <w:r w:rsidRPr="00170D19">
        <w:rPr>
          <w:sz w:val="24"/>
          <w:szCs w:val="24"/>
        </w:rPr>
        <w:t xml:space="preserve">© ГАОУ ДПО </w:t>
      </w:r>
      <w:proofErr w:type="gramStart"/>
      <w:r w:rsidRPr="00170D19">
        <w:rPr>
          <w:sz w:val="24"/>
          <w:szCs w:val="24"/>
        </w:rPr>
        <w:t>СО</w:t>
      </w:r>
      <w:proofErr w:type="gramEnd"/>
      <w:r w:rsidRPr="00170D19">
        <w:rPr>
          <w:sz w:val="24"/>
          <w:szCs w:val="24"/>
        </w:rPr>
        <w:t xml:space="preserve"> «Инст</w:t>
      </w:r>
      <w:r w:rsidR="00D52E98">
        <w:rPr>
          <w:sz w:val="24"/>
          <w:szCs w:val="24"/>
        </w:rPr>
        <w:t>итут развития образования», 2023</w:t>
      </w:r>
    </w:p>
    <w:p w:rsidR="00E31C1E" w:rsidRDefault="00E31C1E" w:rsidP="00EA4732">
      <w:pPr>
        <w:jc w:val="center"/>
        <w:rPr>
          <w:b/>
          <w:sz w:val="32"/>
          <w:szCs w:val="32"/>
        </w:rPr>
      </w:pPr>
    </w:p>
    <w:p w:rsidR="00E31C1E" w:rsidRDefault="00E31C1E" w:rsidP="00EA4732">
      <w:pPr>
        <w:jc w:val="center"/>
        <w:rPr>
          <w:b/>
          <w:sz w:val="32"/>
          <w:szCs w:val="32"/>
        </w:rPr>
      </w:pPr>
    </w:p>
    <w:p w:rsidR="00E31C1E" w:rsidRDefault="00E31C1E" w:rsidP="00EA4732">
      <w:pPr>
        <w:jc w:val="center"/>
        <w:rPr>
          <w:b/>
          <w:sz w:val="32"/>
          <w:szCs w:val="32"/>
        </w:rPr>
      </w:pPr>
    </w:p>
    <w:p w:rsidR="00E31C1E" w:rsidRDefault="00E31C1E" w:rsidP="00EA4732">
      <w:pPr>
        <w:jc w:val="center"/>
        <w:rPr>
          <w:b/>
          <w:sz w:val="32"/>
          <w:szCs w:val="32"/>
        </w:rPr>
      </w:pPr>
    </w:p>
    <w:p w:rsidR="00E31C1E" w:rsidRDefault="00E31C1E" w:rsidP="00EA4732">
      <w:pPr>
        <w:jc w:val="center"/>
        <w:rPr>
          <w:b/>
          <w:sz w:val="32"/>
          <w:szCs w:val="32"/>
        </w:rPr>
      </w:pPr>
    </w:p>
    <w:p w:rsidR="00E31C1E" w:rsidRDefault="00E31C1E" w:rsidP="00EA4732">
      <w:pPr>
        <w:jc w:val="center"/>
        <w:rPr>
          <w:b/>
          <w:sz w:val="32"/>
          <w:szCs w:val="32"/>
        </w:rPr>
      </w:pPr>
    </w:p>
    <w:p w:rsidR="00EA4732" w:rsidRPr="009401E6" w:rsidRDefault="00EA4732" w:rsidP="00EA4732">
      <w:pPr>
        <w:jc w:val="center"/>
        <w:rPr>
          <w:b/>
          <w:sz w:val="32"/>
          <w:szCs w:val="32"/>
        </w:rPr>
      </w:pPr>
      <w:r w:rsidRPr="009401E6">
        <w:rPr>
          <w:b/>
          <w:sz w:val="32"/>
          <w:szCs w:val="32"/>
        </w:rPr>
        <w:t>Содержание</w:t>
      </w:r>
    </w:p>
    <w:p w:rsidR="00EA4732" w:rsidRPr="009401E6" w:rsidRDefault="00EA4732" w:rsidP="00EA4732"/>
    <w:p w:rsidR="00EA4732" w:rsidRPr="009401E6" w:rsidRDefault="00EA4732" w:rsidP="00EA4732"/>
    <w:p w:rsidR="00EA4732" w:rsidRPr="009901D3" w:rsidRDefault="00EA4732" w:rsidP="00EA4732">
      <w:pPr>
        <w:pStyle w:val="20"/>
        <w:tabs>
          <w:tab w:val="right" w:leader="dot" w:pos="9628"/>
        </w:tabs>
        <w:ind w:left="0"/>
        <w:rPr>
          <w:i w:val="0"/>
          <w:noProof/>
          <w:sz w:val="28"/>
          <w:szCs w:val="28"/>
        </w:rPr>
      </w:pPr>
      <w:r w:rsidRPr="007760EF">
        <w:rPr>
          <w:sz w:val="28"/>
          <w:szCs w:val="28"/>
        </w:rPr>
        <w:fldChar w:fldCharType="begin"/>
      </w:r>
      <w:r w:rsidRPr="007760EF">
        <w:rPr>
          <w:sz w:val="28"/>
          <w:szCs w:val="28"/>
        </w:rPr>
        <w:instrText xml:space="preserve"> TOC \u \t "Заголовок 1;2;Заголовок 2;3;Заголовок 3;4;Мой заголовок;1" </w:instrText>
      </w:r>
      <w:r w:rsidRPr="007760EF">
        <w:rPr>
          <w:sz w:val="28"/>
          <w:szCs w:val="28"/>
        </w:rPr>
        <w:fldChar w:fldCharType="separate"/>
      </w:r>
      <w:r w:rsidRPr="009901D3">
        <w:rPr>
          <w:i w:val="0"/>
          <w:noProof/>
          <w:sz w:val="28"/>
          <w:szCs w:val="28"/>
        </w:rPr>
        <w:t>Введение</w:t>
      </w:r>
      <w:r w:rsidRPr="009901D3">
        <w:rPr>
          <w:i w:val="0"/>
          <w:noProof/>
          <w:sz w:val="28"/>
          <w:szCs w:val="28"/>
        </w:rPr>
        <w:tab/>
      </w:r>
      <w:r w:rsidRPr="009901D3">
        <w:rPr>
          <w:i w:val="0"/>
          <w:noProof/>
          <w:sz w:val="28"/>
          <w:szCs w:val="28"/>
        </w:rPr>
        <w:fldChar w:fldCharType="begin"/>
      </w:r>
      <w:r w:rsidRPr="009901D3">
        <w:rPr>
          <w:i w:val="0"/>
          <w:noProof/>
          <w:sz w:val="28"/>
          <w:szCs w:val="28"/>
        </w:rPr>
        <w:instrText xml:space="preserve"> PAGEREF _Toc89777419 \h </w:instrText>
      </w:r>
      <w:r w:rsidRPr="009901D3">
        <w:rPr>
          <w:i w:val="0"/>
          <w:noProof/>
          <w:sz w:val="28"/>
          <w:szCs w:val="28"/>
        </w:rPr>
      </w:r>
      <w:r w:rsidRPr="009901D3">
        <w:rPr>
          <w:i w:val="0"/>
          <w:noProof/>
          <w:sz w:val="28"/>
          <w:szCs w:val="28"/>
        </w:rPr>
        <w:fldChar w:fldCharType="separate"/>
      </w:r>
      <w:r w:rsidRPr="009901D3">
        <w:rPr>
          <w:i w:val="0"/>
          <w:noProof/>
          <w:sz w:val="28"/>
          <w:szCs w:val="28"/>
        </w:rPr>
        <w:t>3</w:t>
      </w:r>
      <w:r w:rsidRPr="009901D3">
        <w:rPr>
          <w:i w:val="0"/>
          <w:noProof/>
          <w:sz w:val="28"/>
          <w:szCs w:val="28"/>
        </w:rPr>
        <w:fldChar w:fldCharType="end"/>
      </w:r>
    </w:p>
    <w:p w:rsidR="00EA4732" w:rsidRPr="009901D3" w:rsidRDefault="00EA4732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 xml:space="preserve">Рекомендации по результатам диагностики уровня владения учителями предметными компетенциями </w:t>
      </w:r>
      <w:r w:rsidRPr="009901D3">
        <w:rPr>
          <w:noProof/>
          <w:sz w:val="28"/>
          <w:szCs w:val="28"/>
        </w:rPr>
        <w:tab/>
      </w:r>
      <w:r w:rsidR="00E85D28">
        <w:rPr>
          <w:noProof/>
          <w:sz w:val="28"/>
          <w:szCs w:val="28"/>
        </w:rPr>
        <w:t>7</w:t>
      </w:r>
    </w:p>
    <w:p w:rsidR="00BD5F0E" w:rsidRPr="009901D3" w:rsidRDefault="00BD5F0E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биологии предметными компетенциями………………………………………</w:t>
      </w:r>
      <w:r w:rsidR="00E85D28">
        <w:rPr>
          <w:noProof/>
          <w:sz w:val="28"/>
          <w:szCs w:val="28"/>
        </w:rPr>
        <w:t xml:space="preserve"> 8</w:t>
      </w:r>
    </w:p>
    <w:p w:rsidR="00BD5F0E" w:rsidRPr="009901D3" w:rsidRDefault="00BD5F0E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истории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…………………………………………</w:t>
      </w:r>
      <w:r w:rsidR="00E85D28">
        <w:rPr>
          <w:noProof/>
          <w:sz w:val="28"/>
          <w:szCs w:val="28"/>
        </w:rPr>
        <w:t>9</w:t>
      </w:r>
    </w:p>
    <w:p w:rsidR="00BD5F0E" w:rsidRPr="009901D3" w:rsidRDefault="00BD5F0E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математики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……………………………………</w:t>
      </w:r>
      <w:r w:rsidR="00E85D28">
        <w:rPr>
          <w:noProof/>
          <w:sz w:val="28"/>
          <w:szCs w:val="28"/>
        </w:rPr>
        <w:t>12</w:t>
      </w:r>
    </w:p>
    <w:p w:rsidR="00BD5F0E" w:rsidRPr="009901D3" w:rsidRDefault="00BD5F0E" w:rsidP="00BD5F0E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начальных классов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</w:t>
      </w:r>
      <w:r w:rsidR="00E85D28">
        <w:rPr>
          <w:noProof/>
          <w:sz w:val="28"/>
          <w:szCs w:val="28"/>
        </w:rPr>
        <w:t>14</w:t>
      </w:r>
    </w:p>
    <w:p w:rsidR="00BD5F0E" w:rsidRPr="009901D3" w:rsidRDefault="00BD5F0E" w:rsidP="00BD5F0E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</w:t>
      </w:r>
      <w:r w:rsidR="008A00F6" w:rsidRPr="009901D3">
        <w:rPr>
          <w:noProof/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>обществознания 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</w:t>
      </w:r>
      <w:r w:rsidR="00E85D28">
        <w:rPr>
          <w:noProof/>
          <w:sz w:val="28"/>
          <w:szCs w:val="28"/>
        </w:rPr>
        <w:t>16</w:t>
      </w:r>
    </w:p>
    <w:p w:rsidR="00BD5F0E" w:rsidRPr="009901D3" w:rsidRDefault="00BD5F0E" w:rsidP="00BD5F0E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русского языка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……………………………….</w:t>
      </w:r>
      <w:r w:rsidR="00E85D28">
        <w:rPr>
          <w:noProof/>
          <w:sz w:val="28"/>
          <w:szCs w:val="28"/>
        </w:rPr>
        <w:t>18</w:t>
      </w:r>
    </w:p>
    <w:p w:rsidR="00BD5F0E" w:rsidRPr="009901D3" w:rsidRDefault="00BD5F0E" w:rsidP="00BD5F0E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физики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………………………………………</w:t>
      </w:r>
      <w:r w:rsidR="00E85D28">
        <w:rPr>
          <w:noProof/>
          <w:sz w:val="28"/>
          <w:szCs w:val="28"/>
        </w:rPr>
        <w:t>..20</w:t>
      </w:r>
    </w:p>
    <w:p w:rsidR="00BD5F0E" w:rsidRPr="009901D3" w:rsidRDefault="00BD5F0E" w:rsidP="00BD5F0E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химии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…………………………………………</w:t>
      </w:r>
      <w:r w:rsidR="00E85D28">
        <w:rPr>
          <w:noProof/>
          <w:sz w:val="28"/>
          <w:szCs w:val="28"/>
        </w:rPr>
        <w:t>.22</w:t>
      </w:r>
    </w:p>
    <w:p w:rsidR="00BD5F0E" w:rsidRPr="009901D3" w:rsidRDefault="00BD5F0E" w:rsidP="00BD5F0E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географии 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……………………………………</w:t>
      </w:r>
      <w:r w:rsidR="00E85D28">
        <w:rPr>
          <w:noProof/>
          <w:sz w:val="28"/>
          <w:szCs w:val="28"/>
        </w:rPr>
        <w:t>.24</w:t>
      </w:r>
    </w:p>
    <w:p w:rsidR="00BD5F0E" w:rsidRPr="009901D3" w:rsidRDefault="00BD5F0E" w:rsidP="00BD5F0E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литературы предметными компетенциями</w:t>
      </w:r>
      <w:r w:rsidR="008A00F6" w:rsidRPr="009901D3">
        <w:rPr>
          <w:noProof/>
          <w:sz w:val="28"/>
          <w:szCs w:val="28"/>
        </w:rPr>
        <w:t>……………………………………</w:t>
      </w:r>
      <w:r w:rsidR="00E85D28">
        <w:rPr>
          <w:noProof/>
          <w:sz w:val="28"/>
          <w:szCs w:val="28"/>
        </w:rPr>
        <w:t>.25</w:t>
      </w:r>
    </w:p>
    <w:p w:rsidR="00EA4732" w:rsidRDefault="00EA4732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 xml:space="preserve">уровня владения учителями методическими комптенциями </w:t>
      </w:r>
      <w:r w:rsidR="00E10655" w:rsidRPr="009901D3">
        <w:rPr>
          <w:noProof/>
          <w:sz w:val="28"/>
          <w:szCs w:val="28"/>
        </w:rPr>
        <w:t>……………………………………………</w:t>
      </w:r>
      <w:r w:rsidR="00E85D28">
        <w:rPr>
          <w:noProof/>
          <w:sz w:val="28"/>
          <w:szCs w:val="28"/>
        </w:rPr>
        <w:t>……27</w:t>
      </w:r>
    </w:p>
    <w:p w:rsidR="009901D3" w:rsidRDefault="009901D3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 xml:space="preserve">уровня владения учителями </w:t>
      </w:r>
      <w:r>
        <w:rPr>
          <w:noProof/>
          <w:sz w:val="28"/>
          <w:szCs w:val="28"/>
        </w:rPr>
        <w:t xml:space="preserve">биологии </w:t>
      </w:r>
      <w:r w:rsidRPr="009901D3">
        <w:rPr>
          <w:noProof/>
          <w:sz w:val="28"/>
          <w:szCs w:val="28"/>
        </w:rPr>
        <w:t>методическими комптенциями ………………</w:t>
      </w:r>
      <w:r w:rsidR="00E85D28">
        <w:rPr>
          <w:noProof/>
          <w:sz w:val="28"/>
          <w:szCs w:val="28"/>
        </w:rPr>
        <w:t>……………………28</w:t>
      </w:r>
    </w:p>
    <w:p w:rsid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 xml:space="preserve">уровня владения учителями </w:t>
      </w:r>
      <w:r>
        <w:rPr>
          <w:noProof/>
          <w:sz w:val="28"/>
          <w:szCs w:val="28"/>
        </w:rPr>
        <w:t xml:space="preserve">истории </w:t>
      </w:r>
      <w:r w:rsidRPr="009901D3">
        <w:rPr>
          <w:noProof/>
          <w:sz w:val="28"/>
          <w:szCs w:val="28"/>
        </w:rPr>
        <w:t xml:space="preserve">методическими комптенциями </w:t>
      </w:r>
      <w:r>
        <w:rPr>
          <w:noProof/>
          <w:sz w:val="28"/>
          <w:szCs w:val="28"/>
        </w:rPr>
        <w:t>……………………………………….</w:t>
      </w:r>
      <w:r w:rsidR="00E85D28">
        <w:rPr>
          <w:noProof/>
          <w:sz w:val="28"/>
          <w:szCs w:val="28"/>
        </w:rPr>
        <w:t>30</w:t>
      </w:r>
    </w:p>
    <w:p w:rsidR="009901D3" w:rsidRP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 xml:space="preserve">уровня владения учителями </w:t>
      </w:r>
      <w:r>
        <w:rPr>
          <w:noProof/>
          <w:sz w:val="28"/>
          <w:szCs w:val="28"/>
        </w:rPr>
        <w:t xml:space="preserve">математики </w:t>
      </w:r>
      <w:r w:rsidRPr="009901D3">
        <w:rPr>
          <w:noProof/>
          <w:sz w:val="28"/>
          <w:szCs w:val="28"/>
        </w:rPr>
        <w:t>методическими комптенциями ………………</w:t>
      </w:r>
      <w:r w:rsidR="00E85D28">
        <w:rPr>
          <w:noProof/>
          <w:sz w:val="28"/>
          <w:szCs w:val="28"/>
        </w:rPr>
        <w:t>…………………..32</w:t>
      </w:r>
    </w:p>
    <w:p w:rsid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 xml:space="preserve">уровня владения учителями </w:t>
      </w:r>
      <w:r>
        <w:rPr>
          <w:noProof/>
          <w:sz w:val="28"/>
          <w:szCs w:val="28"/>
        </w:rPr>
        <w:t xml:space="preserve">начальных  классов </w:t>
      </w:r>
      <w:r w:rsidRPr="009901D3">
        <w:rPr>
          <w:noProof/>
          <w:sz w:val="28"/>
          <w:szCs w:val="28"/>
        </w:rPr>
        <w:t xml:space="preserve">методическими комптенциями </w:t>
      </w:r>
      <w:r>
        <w:rPr>
          <w:noProof/>
          <w:sz w:val="28"/>
          <w:szCs w:val="28"/>
        </w:rPr>
        <w:t>………………………</w:t>
      </w:r>
      <w:r w:rsidR="00E85D28">
        <w:rPr>
          <w:noProof/>
          <w:sz w:val="28"/>
          <w:szCs w:val="28"/>
        </w:rPr>
        <w:t>….33</w:t>
      </w:r>
    </w:p>
    <w:p w:rsidR="009901D3" w:rsidRP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 xml:space="preserve">уровня владения учителями </w:t>
      </w:r>
      <w:r>
        <w:rPr>
          <w:noProof/>
          <w:sz w:val="28"/>
          <w:szCs w:val="28"/>
        </w:rPr>
        <w:t xml:space="preserve">обществознания </w:t>
      </w:r>
      <w:r w:rsidRPr="009901D3">
        <w:rPr>
          <w:noProof/>
          <w:sz w:val="28"/>
          <w:szCs w:val="28"/>
        </w:rPr>
        <w:t>методическими комптенциями ………………</w:t>
      </w:r>
      <w:r w:rsidR="00E85D28">
        <w:rPr>
          <w:noProof/>
          <w:sz w:val="28"/>
          <w:szCs w:val="28"/>
        </w:rPr>
        <w:t>……………35</w:t>
      </w:r>
    </w:p>
    <w:p w:rsid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>уровня владения учителями</w:t>
      </w:r>
      <w:r>
        <w:rPr>
          <w:noProof/>
          <w:sz w:val="28"/>
          <w:szCs w:val="28"/>
        </w:rPr>
        <w:t xml:space="preserve"> русского языка </w:t>
      </w:r>
      <w:r w:rsidRPr="009901D3">
        <w:rPr>
          <w:noProof/>
          <w:sz w:val="28"/>
          <w:szCs w:val="28"/>
        </w:rPr>
        <w:t xml:space="preserve"> методическими комптенциями </w:t>
      </w:r>
      <w:r>
        <w:rPr>
          <w:noProof/>
          <w:sz w:val="28"/>
          <w:szCs w:val="28"/>
        </w:rPr>
        <w:t>……………………………</w:t>
      </w:r>
      <w:r w:rsidR="00E85D28">
        <w:rPr>
          <w:noProof/>
          <w:sz w:val="28"/>
          <w:szCs w:val="28"/>
        </w:rPr>
        <w:t>..3</w:t>
      </w:r>
      <w:r w:rsidRPr="009901D3">
        <w:rPr>
          <w:noProof/>
          <w:sz w:val="28"/>
          <w:szCs w:val="28"/>
        </w:rPr>
        <w:t>6</w:t>
      </w:r>
    </w:p>
    <w:p w:rsidR="009901D3" w:rsidRP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 xml:space="preserve">уровня владения учителями </w:t>
      </w:r>
      <w:r>
        <w:rPr>
          <w:noProof/>
          <w:sz w:val="28"/>
          <w:szCs w:val="28"/>
        </w:rPr>
        <w:t xml:space="preserve">физики </w:t>
      </w:r>
      <w:r w:rsidRPr="009901D3">
        <w:rPr>
          <w:noProof/>
          <w:sz w:val="28"/>
          <w:szCs w:val="28"/>
        </w:rPr>
        <w:t>методическими комптенциями ………………</w:t>
      </w:r>
      <w:r w:rsidR="00E85D28">
        <w:rPr>
          <w:noProof/>
          <w:sz w:val="28"/>
          <w:szCs w:val="28"/>
        </w:rPr>
        <w:t>……………………….37</w:t>
      </w:r>
    </w:p>
    <w:p w:rsid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lastRenderedPageBreak/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>уровня владения учителями</w:t>
      </w:r>
      <w:r>
        <w:rPr>
          <w:noProof/>
          <w:sz w:val="28"/>
          <w:szCs w:val="28"/>
        </w:rPr>
        <w:t xml:space="preserve"> химии </w:t>
      </w:r>
      <w:r w:rsidRPr="009901D3">
        <w:rPr>
          <w:noProof/>
          <w:sz w:val="28"/>
          <w:szCs w:val="28"/>
        </w:rPr>
        <w:t xml:space="preserve"> методическими комптенциями </w:t>
      </w:r>
      <w:r>
        <w:rPr>
          <w:noProof/>
          <w:sz w:val="28"/>
          <w:szCs w:val="28"/>
        </w:rPr>
        <w:t>……………………………………</w:t>
      </w:r>
      <w:r w:rsidR="00E85D28">
        <w:rPr>
          <w:noProof/>
          <w:sz w:val="28"/>
          <w:szCs w:val="28"/>
        </w:rPr>
        <w:t>…..38</w:t>
      </w:r>
    </w:p>
    <w:p w:rsidR="009901D3" w:rsidRPr="009901D3" w:rsidRDefault="009901D3" w:rsidP="009901D3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>уровня владения учителями</w:t>
      </w:r>
      <w:r>
        <w:rPr>
          <w:noProof/>
          <w:sz w:val="28"/>
          <w:szCs w:val="28"/>
        </w:rPr>
        <w:t xml:space="preserve"> геграфии </w:t>
      </w:r>
      <w:r w:rsidRPr="009901D3">
        <w:rPr>
          <w:noProof/>
          <w:sz w:val="28"/>
          <w:szCs w:val="28"/>
        </w:rPr>
        <w:t xml:space="preserve"> методическими комптенциями ………………</w:t>
      </w:r>
      <w:r>
        <w:rPr>
          <w:noProof/>
          <w:sz w:val="28"/>
          <w:szCs w:val="28"/>
        </w:rPr>
        <w:t>………………</w:t>
      </w:r>
      <w:r w:rsidR="00E85D28">
        <w:rPr>
          <w:noProof/>
          <w:sz w:val="28"/>
          <w:szCs w:val="28"/>
        </w:rPr>
        <w:t>…….40</w:t>
      </w:r>
    </w:p>
    <w:p w:rsidR="009901D3" w:rsidRPr="009901D3" w:rsidRDefault="009901D3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</w:t>
      </w:r>
      <w:r w:rsidRPr="009901D3">
        <w:rPr>
          <w:sz w:val="28"/>
          <w:szCs w:val="28"/>
        </w:rPr>
        <w:t xml:space="preserve"> </w:t>
      </w:r>
      <w:r w:rsidRPr="009901D3">
        <w:rPr>
          <w:noProof/>
          <w:sz w:val="28"/>
          <w:szCs w:val="28"/>
        </w:rPr>
        <w:t>уровня владения учителями</w:t>
      </w:r>
      <w:r>
        <w:rPr>
          <w:noProof/>
          <w:sz w:val="28"/>
          <w:szCs w:val="28"/>
        </w:rPr>
        <w:t xml:space="preserve"> литературы </w:t>
      </w:r>
      <w:r w:rsidRPr="009901D3">
        <w:rPr>
          <w:noProof/>
          <w:sz w:val="28"/>
          <w:szCs w:val="28"/>
        </w:rPr>
        <w:t xml:space="preserve"> методическими комптенциями ……………</w:t>
      </w:r>
      <w:r w:rsidR="00E85D28">
        <w:rPr>
          <w:noProof/>
          <w:sz w:val="28"/>
          <w:szCs w:val="28"/>
        </w:rPr>
        <w:t>……………………..41</w:t>
      </w:r>
    </w:p>
    <w:p w:rsidR="00EA4732" w:rsidRPr="009901D3" w:rsidRDefault="00EA4732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психолого-педагогическими компетенциями</w:t>
      </w:r>
      <w:r w:rsidR="00297D35" w:rsidRPr="009901D3">
        <w:rPr>
          <w:noProof/>
          <w:sz w:val="28"/>
          <w:szCs w:val="28"/>
        </w:rPr>
        <w:t>………………………………     4</w:t>
      </w:r>
      <w:r w:rsidR="00E85D28">
        <w:rPr>
          <w:noProof/>
          <w:sz w:val="28"/>
          <w:szCs w:val="28"/>
        </w:rPr>
        <w:t>3</w:t>
      </w:r>
    </w:p>
    <w:p w:rsidR="00EA4732" w:rsidRPr="009901D3" w:rsidRDefault="00EA4732" w:rsidP="00EA4732">
      <w:pPr>
        <w:pStyle w:val="10"/>
        <w:tabs>
          <w:tab w:val="right" w:leader="dot" w:pos="9628"/>
        </w:tabs>
        <w:ind w:left="0"/>
        <w:rPr>
          <w:noProof/>
          <w:sz w:val="28"/>
          <w:szCs w:val="28"/>
        </w:rPr>
      </w:pPr>
      <w:r w:rsidRPr="009901D3">
        <w:rPr>
          <w:noProof/>
          <w:sz w:val="28"/>
          <w:szCs w:val="28"/>
        </w:rPr>
        <w:t>Рекомендации по результатам диагностики уровня владения учителями коммуникативными комптенциями</w:t>
      </w:r>
      <w:r w:rsidR="000034BA" w:rsidRPr="009901D3">
        <w:rPr>
          <w:noProof/>
          <w:sz w:val="28"/>
          <w:szCs w:val="28"/>
        </w:rPr>
        <w:t xml:space="preserve"> ………………………………………</w:t>
      </w:r>
      <w:r w:rsidR="00423A39" w:rsidRPr="009901D3">
        <w:rPr>
          <w:noProof/>
          <w:sz w:val="28"/>
          <w:szCs w:val="28"/>
        </w:rPr>
        <w:t>……</w:t>
      </w:r>
      <w:r w:rsidR="00297D35" w:rsidRPr="009901D3">
        <w:rPr>
          <w:noProof/>
          <w:sz w:val="28"/>
          <w:szCs w:val="28"/>
        </w:rPr>
        <w:t>45</w:t>
      </w:r>
    </w:p>
    <w:p w:rsidR="00EA4732" w:rsidRPr="009901D3" w:rsidRDefault="00EA4732" w:rsidP="00EA4732">
      <w:pPr>
        <w:rPr>
          <w:sz w:val="28"/>
          <w:szCs w:val="28"/>
        </w:rPr>
      </w:pPr>
      <w:r w:rsidRPr="009901D3">
        <w:rPr>
          <w:sz w:val="28"/>
          <w:szCs w:val="28"/>
        </w:rPr>
        <w:t>Заключение……………………….........................................</w:t>
      </w:r>
      <w:r w:rsidR="008F30FA" w:rsidRPr="009901D3">
        <w:rPr>
          <w:sz w:val="28"/>
          <w:szCs w:val="28"/>
        </w:rPr>
        <w:t>..</w:t>
      </w:r>
      <w:r w:rsidR="00297D35" w:rsidRPr="009901D3">
        <w:rPr>
          <w:sz w:val="28"/>
          <w:szCs w:val="28"/>
        </w:rPr>
        <w:t>..............................4</w:t>
      </w:r>
      <w:r w:rsidR="00E85D28">
        <w:rPr>
          <w:sz w:val="28"/>
          <w:szCs w:val="28"/>
        </w:rPr>
        <w:t>8</w:t>
      </w:r>
    </w:p>
    <w:p w:rsidR="00EA4732" w:rsidRPr="009901D3" w:rsidRDefault="00EA4732" w:rsidP="00EA4732">
      <w:pPr>
        <w:rPr>
          <w:sz w:val="28"/>
          <w:szCs w:val="28"/>
        </w:rPr>
      </w:pPr>
    </w:p>
    <w:p w:rsidR="007A031D" w:rsidRDefault="00EA4732" w:rsidP="00EA4732">
      <w:pPr>
        <w:spacing w:line="298" w:lineRule="exact"/>
        <w:ind w:left="621" w:right="1205"/>
        <w:jc w:val="center"/>
        <w:rPr>
          <w:sz w:val="28"/>
          <w:szCs w:val="28"/>
        </w:rPr>
      </w:pPr>
      <w:r w:rsidRPr="007760EF">
        <w:rPr>
          <w:sz w:val="28"/>
          <w:szCs w:val="28"/>
        </w:rPr>
        <w:fldChar w:fldCharType="end"/>
      </w:r>
    </w:p>
    <w:p w:rsidR="00EA4732" w:rsidRDefault="00EA4732" w:rsidP="00280447">
      <w:pPr>
        <w:pStyle w:val="a3"/>
        <w:ind w:right="122" w:firstLine="396"/>
        <w:jc w:val="center"/>
        <w:rPr>
          <w:b/>
          <w:sz w:val="28"/>
          <w:szCs w:val="28"/>
        </w:rPr>
      </w:pPr>
      <w:bookmarkStart w:id="0" w:name="_bookmark0"/>
      <w:bookmarkStart w:id="1" w:name="_bookmark1"/>
      <w:bookmarkStart w:id="2" w:name="_bookmark2"/>
      <w:bookmarkEnd w:id="0"/>
      <w:bookmarkEnd w:id="1"/>
      <w:bookmarkEnd w:id="2"/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912C7" w:rsidRDefault="003912C7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B611FF" w:rsidRDefault="00B611FF" w:rsidP="00280447">
      <w:pPr>
        <w:pStyle w:val="a3"/>
        <w:ind w:right="122" w:firstLine="3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Введение </w:t>
      </w:r>
    </w:p>
    <w:p w:rsidR="00B611FF" w:rsidRDefault="00B611FF" w:rsidP="00280447">
      <w:pPr>
        <w:pStyle w:val="a3"/>
        <w:ind w:right="122" w:firstLine="396"/>
        <w:jc w:val="center"/>
        <w:rPr>
          <w:b/>
          <w:sz w:val="28"/>
          <w:szCs w:val="28"/>
        </w:rPr>
      </w:pPr>
    </w:p>
    <w:p w:rsidR="003B7A11" w:rsidRPr="009401E6" w:rsidRDefault="003B7A11" w:rsidP="003B7A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401E6">
        <w:rPr>
          <w:sz w:val="28"/>
          <w:szCs w:val="28"/>
        </w:rPr>
        <w:t xml:space="preserve"> соответствии с Государственным заданием</w:t>
      </w:r>
      <w:r>
        <w:rPr>
          <w:sz w:val="28"/>
          <w:szCs w:val="28"/>
        </w:rPr>
        <w:t xml:space="preserve"> ГАОУ ДПО СО «ИРО» была проведена региональная </w:t>
      </w:r>
      <w:r w:rsidR="005D466A">
        <w:rPr>
          <w:sz w:val="28"/>
          <w:szCs w:val="28"/>
        </w:rPr>
        <w:t>д</w:t>
      </w:r>
      <w:r w:rsidR="005D466A" w:rsidRPr="000A770D">
        <w:rPr>
          <w:sz w:val="28"/>
          <w:szCs w:val="28"/>
        </w:rPr>
        <w:t>иагностика</w:t>
      </w:r>
      <w:r w:rsidRPr="009B2057">
        <w:rPr>
          <w:sz w:val="28"/>
          <w:szCs w:val="28"/>
        </w:rPr>
        <w:t xml:space="preserve"> для определения уровня </w:t>
      </w:r>
      <w:proofErr w:type="spellStart"/>
      <w:r w:rsidRPr="009B2057">
        <w:rPr>
          <w:sz w:val="28"/>
          <w:szCs w:val="28"/>
        </w:rPr>
        <w:t>сформированности</w:t>
      </w:r>
      <w:proofErr w:type="spellEnd"/>
      <w:r w:rsidRPr="009B2057">
        <w:rPr>
          <w:sz w:val="28"/>
          <w:szCs w:val="28"/>
        </w:rPr>
        <w:t xml:space="preserve"> профессиональных компетенций учителей общеобразовательных организаций Свердловской</w:t>
      </w:r>
      <w:r>
        <w:rPr>
          <w:sz w:val="28"/>
          <w:szCs w:val="28"/>
        </w:rPr>
        <w:t xml:space="preserve"> области</w:t>
      </w:r>
      <w:r w:rsidRPr="009B2057">
        <w:rPr>
          <w:sz w:val="28"/>
          <w:szCs w:val="28"/>
        </w:rPr>
        <w:t xml:space="preserve"> (далее – Регио</w:t>
      </w:r>
      <w:r w:rsidR="000A770D">
        <w:rPr>
          <w:sz w:val="28"/>
          <w:szCs w:val="28"/>
        </w:rPr>
        <w:t>нальная диагностика) в срок с 10</w:t>
      </w:r>
      <w:r w:rsidRPr="009B2057">
        <w:rPr>
          <w:sz w:val="28"/>
          <w:szCs w:val="28"/>
        </w:rPr>
        <w:t>.0</w:t>
      </w:r>
      <w:r w:rsidR="000A770D">
        <w:rPr>
          <w:sz w:val="28"/>
          <w:szCs w:val="28"/>
        </w:rPr>
        <w:t>4</w:t>
      </w:r>
      <w:r w:rsidRPr="009B2057">
        <w:rPr>
          <w:sz w:val="28"/>
          <w:szCs w:val="28"/>
        </w:rPr>
        <w:t xml:space="preserve"> 202</w:t>
      </w:r>
      <w:r w:rsidR="000A770D">
        <w:rPr>
          <w:sz w:val="28"/>
          <w:szCs w:val="28"/>
        </w:rPr>
        <w:t>3</w:t>
      </w:r>
      <w:r w:rsidRPr="009B2057">
        <w:rPr>
          <w:sz w:val="28"/>
          <w:szCs w:val="28"/>
        </w:rPr>
        <w:t xml:space="preserve"> по 10.0</w:t>
      </w:r>
      <w:r w:rsidR="000A770D">
        <w:rPr>
          <w:sz w:val="28"/>
          <w:szCs w:val="28"/>
        </w:rPr>
        <w:t>5</w:t>
      </w:r>
      <w:r w:rsidRPr="009B2057">
        <w:rPr>
          <w:sz w:val="28"/>
          <w:szCs w:val="28"/>
        </w:rPr>
        <w:t>.202</w:t>
      </w:r>
      <w:r w:rsidR="000A770D">
        <w:rPr>
          <w:sz w:val="28"/>
          <w:szCs w:val="28"/>
        </w:rPr>
        <w:t>3</w:t>
      </w:r>
      <w:r w:rsidRPr="009B2057">
        <w:rPr>
          <w:sz w:val="28"/>
          <w:szCs w:val="28"/>
        </w:rPr>
        <w:t xml:space="preserve"> г</w:t>
      </w:r>
      <w:r>
        <w:rPr>
          <w:sz w:val="28"/>
          <w:szCs w:val="28"/>
        </w:rPr>
        <w:t>ода</w:t>
      </w:r>
      <w:r w:rsidR="000A770D">
        <w:rPr>
          <w:sz w:val="28"/>
          <w:szCs w:val="28"/>
        </w:rPr>
        <w:t xml:space="preserve"> (в первой «волне» 2023 года).</w:t>
      </w:r>
    </w:p>
    <w:p w:rsidR="003B7A11" w:rsidRDefault="003B7A11" w:rsidP="003B7A11">
      <w:pPr>
        <w:ind w:firstLine="709"/>
        <w:jc w:val="both"/>
        <w:rPr>
          <w:sz w:val="28"/>
          <w:szCs w:val="28"/>
        </w:rPr>
      </w:pPr>
      <w:r w:rsidRPr="009401E6">
        <w:rPr>
          <w:sz w:val="28"/>
          <w:szCs w:val="28"/>
        </w:rPr>
        <w:t xml:space="preserve">Исследование </w:t>
      </w:r>
      <w:r>
        <w:rPr>
          <w:sz w:val="28"/>
          <w:szCs w:val="28"/>
        </w:rPr>
        <w:t xml:space="preserve">по выявлению уровня владения профессиональными компетенциями учителями и определения профессиональных дефицитов </w:t>
      </w:r>
      <w:r w:rsidRPr="009401E6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важного этапа сопровождения профессионального развития педагогов соответствует цели и задачам внедрения Региональной модели системы научно-методического сопровождения деятельности педагогических работников и управленческих кадров. </w:t>
      </w:r>
    </w:p>
    <w:p w:rsidR="003B7A11" w:rsidRDefault="00B611FF" w:rsidP="00B611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ре</w:t>
      </w:r>
      <w:r w:rsidR="00880C2A">
        <w:rPr>
          <w:sz w:val="28"/>
          <w:szCs w:val="28"/>
        </w:rPr>
        <w:t>гиональной диагностики и анализ</w:t>
      </w:r>
      <w:r>
        <w:rPr>
          <w:sz w:val="28"/>
          <w:szCs w:val="28"/>
        </w:rPr>
        <w:t xml:space="preserve"> е</w:t>
      </w:r>
      <w:r w:rsidR="006B7E34">
        <w:rPr>
          <w:sz w:val="28"/>
          <w:szCs w:val="28"/>
        </w:rPr>
        <w:t>е результатов в июне 202</w:t>
      </w:r>
      <w:r w:rsidR="000A770D">
        <w:rPr>
          <w:sz w:val="28"/>
          <w:szCs w:val="28"/>
        </w:rPr>
        <w:t>3</w:t>
      </w:r>
      <w:r w:rsidR="006B7E34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были направлены на </w:t>
      </w:r>
      <w:r w:rsidR="003B7A11">
        <w:rPr>
          <w:sz w:val="28"/>
          <w:szCs w:val="28"/>
        </w:rPr>
        <w:t>выявление данных о профессиональной компетентности учителей общеобразовательных организаций  Свердловской области,</w:t>
      </w:r>
      <w:r w:rsidRPr="009401E6">
        <w:rPr>
          <w:sz w:val="28"/>
          <w:szCs w:val="28"/>
        </w:rPr>
        <w:t xml:space="preserve"> характеризующих </w:t>
      </w:r>
      <w:r w:rsidRPr="0059480E">
        <w:rPr>
          <w:sz w:val="28"/>
          <w:szCs w:val="28"/>
        </w:rPr>
        <w:t>уров</w:t>
      </w:r>
      <w:r>
        <w:rPr>
          <w:sz w:val="28"/>
          <w:szCs w:val="28"/>
        </w:rPr>
        <w:t>ень</w:t>
      </w:r>
      <w:r w:rsidRPr="0059480E">
        <w:rPr>
          <w:sz w:val="28"/>
          <w:szCs w:val="28"/>
        </w:rPr>
        <w:t xml:space="preserve"> </w:t>
      </w:r>
      <w:proofErr w:type="spellStart"/>
      <w:r w:rsidRPr="0059480E">
        <w:rPr>
          <w:sz w:val="28"/>
          <w:szCs w:val="28"/>
        </w:rPr>
        <w:t>сформированности</w:t>
      </w:r>
      <w:proofErr w:type="spellEnd"/>
      <w:r w:rsidRPr="0059480E">
        <w:rPr>
          <w:sz w:val="28"/>
          <w:szCs w:val="28"/>
        </w:rPr>
        <w:t xml:space="preserve"> профессиональных компетенций учителей </w:t>
      </w:r>
      <w:r w:rsidR="003B7A11">
        <w:rPr>
          <w:sz w:val="28"/>
          <w:szCs w:val="28"/>
        </w:rPr>
        <w:t>по четырем группам компетенций – предметных, методических, психолого-педагогических, коммуникативных.</w:t>
      </w:r>
    </w:p>
    <w:p w:rsidR="00C81057" w:rsidRDefault="00C81057" w:rsidP="00B611FF">
      <w:pPr>
        <w:ind w:firstLine="709"/>
        <w:jc w:val="both"/>
        <w:rPr>
          <w:sz w:val="28"/>
          <w:szCs w:val="28"/>
        </w:rPr>
      </w:pPr>
      <w:r w:rsidRPr="00C81057">
        <w:rPr>
          <w:sz w:val="28"/>
          <w:szCs w:val="28"/>
        </w:rPr>
        <w:t>Региональная диагностика заключа</w:t>
      </w:r>
      <w:r>
        <w:rPr>
          <w:sz w:val="28"/>
          <w:szCs w:val="28"/>
        </w:rPr>
        <w:t>ется в прохождении тестирования (онлайн),</w:t>
      </w:r>
      <w:r w:rsidRPr="00C81057">
        <w:rPr>
          <w:sz w:val="28"/>
          <w:szCs w:val="28"/>
        </w:rPr>
        <w:t xml:space="preserve"> которое включает в себя 30 тестовых заданий, направленных на выявление уровня владения компетенциями: предметными (10 заданий), методическими (7 заданий), психолого-педагогическими (8 заданий), коммуникативными (5 задани</w:t>
      </w:r>
      <w:r>
        <w:rPr>
          <w:sz w:val="28"/>
          <w:szCs w:val="28"/>
        </w:rPr>
        <w:t>й</w:t>
      </w:r>
      <w:r w:rsidRPr="00C81057">
        <w:rPr>
          <w:sz w:val="28"/>
          <w:szCs w:val="28"/>
        </w:rPr>
        <w:t>).</w:t>
      </w:r>
    </w:p>
    <w:p w:rsidR="003B7A11" w:rsidRDefault="003B7A11" w:rsidP="00B611FF">
      <w:pPr>
        <w:ind w:firstLine="709"/>
        <w:jc w:val="both"/>
        <w:rPr>
          <w:sz w:val="28"/>
          <w:szCs w:val="28"/>
        </w:rPr>
      </w:pPr>
      <w:proofErr w:type="gramStart"/>
      <w:r w:rsidRPr="003B7A11">
        <w:rPr>
          <w:sz w:val="28"/>
          <w:szCs w:val="28"/>
        </w:rPr>
        <w:t>В первой «волне» регионально</w:t>
      </w:r>
      <w:r w:rsidR="006B7E34">
        <w:rPr>
          <w:sz w:val="28"/>
          <w:szCs w:val="28"/>
        </w:rPr>
        <w:t>й</w:t>
      </w:r>
      <w:r w:rsidRPr="003B7A11">
        <w:rPr>
          <w:sz w:val="28"/>
          <w:szCs w:val="28"/>
        </w:rPr>
        <w:t xml:space="preserve"> диагностики приняли участие (согласно в</w:t>
      </w:r>
      <w:r>
        <w:rPr>
          <w:sz w:val="28"/>
          <w:szCs w:val="28"/>
        </w:rPr>
        <w:t xml:space="preserve">ыборочной совокупности) учителя, </w:t>
      </w:r>
      <w:r w:rsidR="00B611FF" w:rsidRPr="009401E6">
        <w:rPr>
          <w:sz w:val="28"/>
          <w:szCs w:val="28"/>
        </w:rPr>
        <w:t xml:space="preserve">осуществляющие преподавание </w:t>
      </w:r>
      <w:r w:rsidR="00B611FF" w:rsidRPr="00CF0BAF">
        <w:rPr>
          <w:sz w:val="28"/>
          <w:szCs w:val="28"/>
        </w:rPr>
        <w:t>по предметам</w:t>
      </w:r>
      <w:r w:rsidR="006B7E34">
        <w:rPr>
          <w:sz w:val="28"/>
          <w:szCs w:val="28"/>
        </w:rPr>
        <w:t>:</w:t>
      </w:r>
      <w:r w:rsidR="00B611FF" w:rsidRPr="00CF0BAF">
        <w:rPr>
          <w:sz w:val="28"/>
          <w:szCs w:val="28"/>
        </w:rPr>
        <w:t xml:space="preserve"> математика, русский язык, биология, физика, химия, история, о</w:t>
      </w:r>
      <w:r>
        <w:rPr>
          <w:sz w:val="28"/>
          <w:szCs w:val="28"/>
        </w:rPr>
        <w:t>бществ</w:t>
      </w:r>
      <w:r w:rsidR="006B7E34">
        <w:rPr>
          <w:sz w:val="28"/>
          <w:szCs w:val="28"/>
        </w:rPr>
        <w:t>ознание</w:t>
      </w:r>
      <w:r w:rsidR="000A770D">
        <w:rPr>
          <w:sz w:val="28"/>
          <w:szCs w:val="28"/>
        </w:rPr>
        <w:t>, география, литература</w:t>
      </w:r>
      <w:r w:rsidR="006B7E34">
        <w:rPr>
          <w:sz w:val="28"/>
          <w:szCs w:val="28"/>
        </w:rPr>
        <w:t xml:space="preserve"> и учителя </w:t>
      </w:r>
      <w:r>
        <w:rPr>
          <w:sz w:val="28"/>
          <w:szCs w:val="28"/>
        </w:rPr>
        <w:t>начальны</w:t>
      </w:r>
      <w:r w:rsidR="006B7E34">
        <w:rPr>
          <w:sz w:val="28"/>
          <w:szCs w:val="28"/>
        </w:rPr>
        <w:t>х классов</w:t>
      </w:r>
      <w:r>
        <w:rPr>
          <w:sz w:val="28"/>
          <w:szCs w:val="28"/>
        </w:rPr>
        <w:t>.</w:t>
      </w:r>
      <w:proofErr w:type="gramEnd"/>
    </w:p>
    <w:p w:rsidR="00465218" w:rsidRDefault="003B7A11" w:rsidP="00B611FF">
      <w:pPr>
        <w:ind w:firstLine="709"/>
        <w:jc w:val="both"/>
        <w:rPr>
          <w:sz w:val="28"/>
          <w:szCs w:val="28"/>
        </w:rPr>
      </w:pPr>
      <w:r w:rsidRPr="003B7A11">
        <w:rPr>
          <w:sz w:val="28"/>
          <w:szCs w:val="28"/>
        </w:rPr>
        <w:t>В соотве</w:t>
      </w:r>
      <w:r>
        <w:rPr>
          <w:sz w:val="28"/>
          <w:szCs w:val="28"/>
        </w:rPr>
        <w:t>т</w:t>
      </w:r>
      <w:r w:rsidRPr="003B7A11">
        <w:rPr>
          <w:sz w:val="28"/>
          <w:szCs w:val="28"/>
        </w:rPr>
        <w:t>с</w:t>
      </w:r>
      <w:r>
        <w:rPr>
          <w:sz w:val="28"/>
          <w:szCs w:val="28"/>
        </w:rPr>
        <w:t>тв</w:t>
      </w:r>
      <w:r w:rsidRPr="003B7A11">
        <w:rPr>
          <w:sz w:val="28"/>
          <w:szCs w:val="28"/>
        </w:rPr>
        <w:t xml:space="preserve">ии с проведенным анализом </w:t>
      </w:r>
      <w:r w:rsidR="00465218">
        <w:rPr>
          <w:sz w:val="28"/>
          <w:szCs w:val="28"/>
        </w:rPr>
        <w:t>по каждой «предметной» группе  учителей сформулированы выводы относительно:</w:t>
      </w:r>
    </w:p>
    <w:p w:rsidR="00B611FF" w:rsidRDefault="00465218" w:rsidP="00B611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="00B611FF">
        <w:rPr>
          <w:sz w:val="28"/>
          <w:szCs w:val="28"/>
        </w:rPr>
        <w:t>предел</w:t>
      </w:r>
      <w:r>
        <w:rPr>
          <w:sz w:val="28"/>
          <w:szCs w:val="28"/>
        </w:rPr>
        <w:t>ения уровня</w:t>
      </w:r>
      <w:r w:rsidR="00B611FF">
        <w:rPr>
          <w:sz w:val="28"/>
          <w:szCs w:val="28"/>
        </w:rPr>
        <w:t xml:space="preserve"> владения </w:t>
      </w:r>
      <w:r w:rsidR="00B611FF" w:rsidRPr="0084472B">
        <w:rPr>
          <w:sz w:val="28"/>
          <w:szCs w:val="28"/>
        </w:rPr>
        <w:t>профессиональны</w:t>
      </w:r>
      <w:r w:rsidR="00B611FF">
        <w:rPr>
          <w:sz w:val="28"/>
          <w:szCs w:val="28"/>
        </w:rPr>
        <w:t>ми</w:t>
      </w:r>
      <w:r w:rsidR="00B611FF" w:rsidRPr="0084472B">
        <w:rPr>
          <w:sz w:val="28"/>
          <w:szCs w:val="28"/>
        </w:rPr>
        <w:t xml:space="preserve"> компетенци</w:t>
      </w:r>
      <w:r w:rsidR="00B611FF">
        <w:rPr>
          <w:sz w:val="28"/>
          <w:szCs w:val="28"/>
        </w:rPr>
        <w:t>ями</w:t>
      </w:r>
      <w:r w:rsidR="00B611FF" w:rsidRPr="0084472B">
        <w:rPr>
          <w:sz w:val="28"/>
          <w:szCs w:val="28"/>
        </w:rPr>
        <w:t xml:space="preserve"> </w:t>
      </w:r>
      <w:r w:rsidR="00B611FF">
        <w:rPr>
          <w:sz w:val="28"/>
          <w:szCs w:val="28"/>
        </w:rPr>
        <w:t>учителей по группам профессиональных компетенций: предметных, методических, психолого-п</w:t>
      </w:r>
      <w:r>
        <w:rPr>
          <w:sz w:val="28"/>
          <w:szCs w:val="28"/>
        </w:rPr>
        <w:t>едагогических, коммуникативных;</w:t>
      </w:r>
    </w:p>
    <w:p w:rsidR="00B611FF" w:rsidRDefault="00465218" w:rsidP="00B611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выявленной зоны</w:t>
      </w:r>
      <w:r w:rsidR="00B611FF">
        <w:rPr>
          <w:sz w:val="28"/>
          <w:szCs w:val="28"/>
        </w:rPr>
        <w:t xml:space="preserve"> наиболее стабильных и высоких результатов региональной диагностики в части владения группами компетенций </w:t>
      </w:r>
      <w:r w:rsidR="00B611FF" w:rsidRPr="00FE7DB2">
        <w:rPr>
          <w:sz w:val="28"/>
          <w:szCs w:val="28"/>
        </w:rPr>
        <w:t>предметных, методических, психолого-</w:t>
      </w:r>
      <w:r>
        <w:rPr>
          <w:sz w:val="28"/>
          <w:szCs w:val="28"/>
        </w:rPr>
        <w:t>педагогических, коммуникативных;</w:t>
      </w:r>
    </w:p>
    <w:p w:rsidR="00B611FF" w:rsidRDefault="00465218" w:rsidP="00B611F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в</w:t>
      </w:r>
      <w:r w:rsidR="00B611FF">
        <w:rPr>
          <w:sz w:val="28"/>
          <w:szCs w:val="28"/>
        </w:rPr>
        <w:t>ыяв</w:t>
      </w:r>
      <w:r>
        <w:rPr>
          <w:sz w:val="28"/>
          <w:szCs w:val="28"/>
        </w:rPr>
        <w:t>ленных</w:t>
      </w:r>
      <w:r w:rsidR="00B611FF">
        <w:rPr>
          <w:sz w:val="28"/>
          <w:szCs w:val="28"/>
        </w:rPr>
        <w:t xml:space="preserve"> наибол</w:t>
      </w:r>
      <w:r>
        <w:rPr>
          <w:sz w:val="28"/>
          <w:szCs w:val="28"/>
        </w:rPr>
        <w:t>ее типичных</w:t>
      </w:r>
      <w:r w:rsidR="00B611FF">
        <w:rPr>
          <w:sz w:val="28"/>
          <w:szCs w:val="28"/>
        </w:rPr>
        <w:t xml:space="preserve"> затруднения</w:t>
      </w:r>
      <w:r>
        <w:rPr>
          <w:sz w:val="28"/>
          <w:szCs w:val="28"/>
        </w:rPr>
        <w:t>х (профессиональных дефицитах)</w:t>
      </w:r>
      <w:r w:rsidR="00B611FF">
        <w:rPr>
          <w:sz w:val="28"/>
          <w:szCs w:val="28"/>
        </w:rPr>
        <w:t xml:space="preserve"> учителей по группам</w:t>
      </w:r>
      <w:r w:rsidR="00B611FF" w:rsidRPr="00FE7DB2">
        <w:t xml:space="preserve"> </w:t>
      </w:r>
      <w:r w:rsidR="00B611FF" w:rsidRPr="00FE7DB2">
        <w:rPr>
          <w:sz w:val="28"/>
          <w:szCs w:val="28"/>
        </w:rPr>
        <w:t>компетенций предметных, методических, психолого-педагогических, коммуникативных</w:t>
      </w:r>
      <w:r>
        <w:rPr>
          <w:sz w:val="28"/>
          <w:szCs w:val="28"/>
        </w:rPr>
        <w:t>;</w:t>
      </w:r>
      <w:proofErr w:type="gramEnd"/>
    </w:p>
    <w:p w:rsidR="00465218" w:rsidRPr="006B7A01" w:rsidRDefault="00465218" w:rsidP="00465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определения наиболее </w:t>
      </w:r>
      <w:r w:rsidR="00B611FF">
        <w:rPr>
          <w:sz w:val="28"/>
          <w:szCs w:val="28"/>
        </w:rPr>
        <w:t>актуальны</w:t>
      </w:r>
      <w:r>
        <w:rPr>
          <w:sz w:val="28"/>
          <w:szCs w:val="28"/>
        </w:rPr>
        <w:t>х зон</w:t>
      </w:r>
      <w:r w:rsidR="00B611FF">
        <w:rPr>
          <w:sz w:val="28"/>
          <w:szCs w:val="28"/>
        </w:rPr>
        <w:t xml:space="preserve"> профессионального развития </w:t>
      </w:r>
      <w:r w:rsidR="00B611FF" w:rsidRPr="006B7A01">
        <w:rPr>
          <w:sz w:val="28"/>
          <w:szCs w:val="28"/>
        </w:rPr>
        <w:t>учителей</w:t>
      </w:r>
      <w:r w:rsidRPr="006B7A01">
        <w:rPr>
          <w:sz w:val="28"/>
          <w:szCs w:val="28"/>
        </w:rPr>
        <w:t xml:space="preserve"> данной предметной группы.</w:t>
      </w:r>
    </w:p>
    <w:p w:rsidR="006B7A01" w:rsidRDefault="00465218" w:rsidP="00465218">
      <w:pPr>
        <w:ind w:firstLine="709"/>
        <w:jc w:val="both"/>
        <w:rPr>
          <w:sz w:val="28"/>
          <w:szCs w:val="28"/>
        </w:rPr>
      </w:pPr>
      <w:r w:rsidRPr="006B7A01">
        <w:rPr>
          <w:sz w:val="28"/>
          <w:szCs w:val="28"/>
        </w:rPr>
        <w:t>В соответствии с данными выводами (см. Аналитический отчет по</w:t>
      </w:r>
      <w:r w:rsidR="006B7A01" w:rsidRPr="006B7A01">
        <w:rPr>
          <w:sz w:val="28"/>
          <w:szCs w:val="28"/>
        </w:rPr>
        <w:t xml:space="preserve"> </w:t>
      </w:r>
      <w:r w:rsidR="006B7A01" w:rsidRPr="006B7A01">
        <w:rPr>
          <w:sz w:val="28"/>
          <w:szCs w:val="28"/>
        </w:rPr>
        <w:lastRenderedPageBreak/>
        <w:t>результат</w:t>
      </w:r>
      <w:r w:rsidR="006B7A01">
        <w:rPr>
          <w:sz w:val="28"/>
          <w:szCs w:val="28"/>
        </w:rPr>
        <w:t>а</w:t>
      </w:r>
      <w:r w:rsidR="006B7A01" w:rsidRPr="006B7A01">
        <w:rPr>
          <w:sz w:val="28"/>
          <w:szCs w:val="28"/>
        </w:rPr>
        <w:t>м региональн</w:t>
      </w:r>
      <w:r w:rsidR="006B7A01">
        <w:rPr>
          <w:sz w:val="28"/>
          <w:szCs w:val="28"/>
        </w:rPr>
        <w:t>ой</w:t>
      </w:r>
      <w:r w:rsidR="006B7A01" w:rsidRPr="006B7A01">
        <w:rPr>
          <w:sz w:val="28"/>
          <w:szCs w:val="28"/>
        </w:rPr>
        <w:t xml:space="preserve"> диагностики для определения уровня </w:t>
      </w:r>
      <w:proofErr w:type="spellStart"/>
      <w:r w:rsidR="006B7A01" w:rsidRPr="006B7A01">
        <w:rPr>
          <w:sz w:val="28"/>
          <w:szCs w:val="28"/>
        </w:rPr>
        <w:t>сформированности</w:t>
      </w:r>
      <w:proofErr w:type="spellEnd"/>
      <w:r w:rsidR="006B7A01" w:rsidRPr="006B7A01">
        <w:rPr>
          <w:sz w:val="28"/>
          <w:szCs w:val="28"/>
        </w:rPr>
        <w:t xml:space="preserve"> профессиональных компетенций учителей общеобразовательных организаций Свердловской области</w:t>
      </w:r>
      <w:r w:rsidR="007B0CBC">
        <w:rPr>
          <w:sz w:val="28"/>
          <w:szCs w:val="28"/>
        </w:rPr>
        <w:t xml:space="preserve">, </w:t>
      </w:r>
      <w:r w:rsidR="00367765" w:rsidRPr="009B573E">
        <w:rPr>
          <w:sz w:val="28"/>
          <w:szCs w:val="28"/>
        </w:rPr>
        <w:t xml:space="preserve">утвержден </w:t>
      </w:r>
      <w:r w:rsidR="00367765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 xml:space="preserve"> Научно-методическим советом ГАОУ ДПО Свердловской области «Институт развит</w:t>
      </w:r>
      <w:r w:rsidR="009B573E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>ия образования, Протокол НМС № 9</w:t>
      </w:r>
      <w:r w:rsidR="00367765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 xml:space="preserve"> от</w:t>
      </w:r>
      <w:r w:rsidR="00205397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 xml:space="preserve"> </w:t>
      </w:r>
      <w:proofErr w:type="gramStart"/>
      <w:r w:rsidR="00205397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>26</w:t>
      </w:r>
      <w:r w:rsidR="00367765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>.06.202</w:t>
      </w:r>
      <w:r w:rsidR="00205397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>3</w:t>
      </w:r>
      <w:r w:rsidR="00367765" w:rsidRPr="009B573E">
        <w:rPr>
          <w:rFonts w:ascii="Liberation Serif" w:hAnsi="Liberation Serif" w:cs="Liberation Serif"/>
          <w:bCs/>
          <w:kern w:val="3"/>
          <w:sz w:val="28"/>
          <w:szCs w:val="28"/>
          <w:lang w:eastAsia="ru-RU"/>
        </w:rPr>
        <w:t xml:space="preserve">) </w:t>
      </w:r>
      <w:proofErr w:type="gramEnd"/>
      <w:r w:rsidRPr="009B573E">
        <w:rPr>
          <w:sz w:val="28"/>
          <w:szCs w:val="28"/>
        </w:rPr>
        <w:t xml:space="preserve"> настоящие адресные рекомендации включают </w:t>
      </w:r>
      <w:r w:rsidR="00422A47" w:rsidRPr="009B573E">
        <w:rPr>
          <w:sz w:val="28"/>
          <w:szCs w:val="28"/>
        </w:rPr>
        <w:t xml:space="preserve">в себя </w:t>
      </w:r>
      <w:r w:rsidR="006B7A01" w:rsidRPr="009B573E">
        <w:rPr>
          <w:sz w:val="28"/>
          <w:szCs w:val="28"/>
        </w:rPr>
        <w:t>рекомендации по:</w:t>
      </w:r>
    </w:p>
    <w:p w:rsidR="00422A47" w:rsidRDefault="006B7A01" w:rsidP="00465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планированию методического сопровождения профессионального развития педагогических работников </w:t>
      </w:r>
      <w:r w:rsidR="00422A47">
        <w:rPr>
          <w:sz w:val="28"/>
          <w:szCs w:val="28"/>
        </w:rPr>
        <w:t>на уровне образовательной организации, муниципального образования;</w:t>
      </w:r>
    </w:p>
    <w:p w:rsidR="00422A47" w:rsidRDefault="00422A47" w:rsidP="004652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проектированию новых дополнительных профессиональных программ организациями –</w:t>
      </w:r>
      <w:r w:rsidR="00AC442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участниками педагогического кластера Свердловской области.</w:t>
      </w:r>
    </w:p>
    <w:p w:rsidR="006A1747" w:rsidRPr="00205397" w:rsidRDefault="00422A47" w:rsidP="00465218">
      <w:pPr>
        <w:ind w:firstLine="709"/>
        <w:jc w:val="both"/>
        <w:rPr>
          <w:sz w:val="28"/>
          <w:szCs w:val="28"/>
        </w:rPr>
      </w:pPr>
      <w:r w:rsidRPr="00205397">
        <w:rPr>
          <w:sz w:val="28"/>
          <w:szCs w:val="28"/>
        </w:rPr>
        <w:t xml:space="preserve"> Рекомендации адресованы всем субъектам региональной системы научно-методического сопровождения педагогических работников и управленческих кадров Свердловско</w:t>
      </w:r>
      <w:r w:rsidR="006B7E34" w:rsidRPr="00205397">
        <w:rPr>
          <w:sz w:val="28"/>
          <w:szCs w:val="28"/>
        </w:rPr>
        <w:t>й области</w:t>
      </w:r>
      <w:r w:rsidR="00205397">
        <w:rPr>
          <w:sz w:val="28"/>
          <w:szCs w:val="28"/>
        </w:rPr>
        <w:t xml:space="preserve">. Рекомендации </w:t>
      </w:r>
      <w:r w:rsidR="006B7E34" w:rsidRPr="00205397">
        <w:rPr>
          <w:sz w:val="28"/>
          <w:szCs w:val="28"/>
        </w:rPr>
        <w:t>могут быть использо</w:t>
      </w:r>
      <w:r w:rsidRPr="00205397">
        <w:rPr>
          <w:sz w:val="28"/>
          <w:szCs w:val="28"/>
        </w:rPr>
        <w:t xml:space="preserve">ваны  </w:t>
      </w:r>
      <w:r w:rsidR="006B7E34" w:rsidRPr="00205397">
        <w:rPr>
          <w:sz w:val="28"/>
          <w:szCs w:val="28"/>
        </w:rPr>
        <w:t>для планирования (корр</w:t>
      </w:r>
      <w:r w:rsidR="00364F60">
        <w:rPr>
          <w:sz w:val="28"/>
          <w:szCs w:val="28"/>
        </w:rPr>
        <w:t>ектировки</w:t>
      </w:r>
      <w:r w:rsidR="00205397">
        <w:rPr>
          <w:sz w:val="28"/>
          <w:szCs w:val="28"/>
        </w:rPr>
        <w:t xml:space="preserve"> планов</w:t>
      </w:r>
      <w:r w:rsidR="00364F60">
        <w:rPr>
          <w:sz w:val="28"/>
          <w:szCs w:val="28"/>
        </w:rPr>
        <w:t>)</w:t>
      </w:r>
      <w:r w:rsidR="00205397">
        <w:rPr>
          <w:sz w:val="28"/>
          <w:szCs w:val="28"/>
        </w:rPr>
        <w:t xml:space="preserve"> методической </w:t>
      </w:r>
      <w:r w:rsidR="006B7E34" w:rsidRPr="00205397">
        <w:rPr>
          <w:sz w:val="28"/>
          <w:szCs w:val="28"/>
        </w:rPr>
        <w:t>работы</w:t>
      </w:r>
      <w:r w:rsidR="00205397">
        <w:rPr>
          <w:sz w:val="28"/>
          <w:szCs w:val="28"/>
        </w:rPr>
        <w:t xml:space="preserve"> в образовательных организациях и муниципальных образованиях, деятельности по сопровождению профессионального развития педагогических работников</w:t>
      </w:r>
      <w:r w:rsidR="006B7E34" w:rsidRPr="00205397">
        <w:rPr>
          <w:sz w:val="28"/>
          <w:szCs w:val="28"/>
        </w:rPr>
        <w:t>, повышения квалификации учителей, деятельности методи</w:t>
      </w:r>
      <w:r w:rsidR="00880C2A" w:rsidRPr="00205397">
        <w:rPr>
          <w:sz w:val="28"/>
          <w:szCs w:val="28"/>
        </w:rPr>
        <w:t>ческих объединений, в том числе</w:t>
      </w:r>
      <w:r w:rsidR="006B7E34" w:rsidRPr="00205397">
        <w:rPr>
          <w:sz w:val="28"/>
          <w:szCs w:val="28"/>
        </w:rPr>
        <w:t xml:space="preserve"> для разработки индивидуальных маршрутов (траекторий, планов) профессионального развития учителей.</w:t>
      </w:r>
      <w:r w:rsidR="00916D46" w:rsidRPr="00205397">
        <w:rPr>
          <w:sz w:val="28"/>
          <w:szCs w:val="28"/>
        </w:rPr>
        <w:t xml:space="preserve"> </w:t>
      </w:r>
    </w:p>
    <w:p w:rsidR="00BD713D" w:rsidRPr="00205397" w:rsidRDefault="00367765" w:rsidP="00BD713D">
      <w:pPr>
        <w:ind w:firstLine="709"/>
        <w:jc w:val="both"/>
        <w:rPr>
          <w:sz w:val="28"/>
          <w:szCs w:val="28"/>
        </w:rPr>
      </w:pPr>
      <w:proofErr w:type="gramStart"/>
      <w:r w:rsidRPr="00205397">
        <w:rPr>
          <w:sz w:val="28"/>
          <w:szCs w:val="28"/>
        </w:rPr>
        <w:t>Адресные рекомендации</w:t>
      </w:r>
      <w:r w:rsidR="00BD713D" w:rsidRPr="00205397">
        <w:rPr>
          <w:sz w:val="28"/>
          <w:szCs w:val="28"/>
        </w:rPr>
        <w:t xml:space="preserve"> предназначены субъектам</w:t>
      </w:r>
      <w:r w:rsidRPr="00205397">
        <w:rPr>
          <w:sz w:val="28"/>
          <w:szCs w:val="28"/>
        </w:rPr>
        <w:t xml:space="preserve"> региональной системы научно-методического сопровождения профессионального развития </w:t>
      </w:r>
      <w:r w:rsidR="00BD713D" w:rsidRPr="00205397">
        <w:rPr>
          <w:sz w:val="28"/>
          <w:szCs w:val="28"/>
        </w:rPr>
        <w:t>педагогических работников, прежде всего организациям и специалистам, осуществляющим планирование и реализацию системы мероприятий, обеспечивающих профессиональное развитие на уровне муниципального образования и образовательной организации:</w:t>
      </w:r>
      <w:proofErr w:type="gramEnd"/>
    </w:p>
    <w:p w:rsidR="00BD713D" w:rsidRPr="00205397" w:rsidRDefault="00205397" w:rsidP="00BD713D">
      <w:pPr>
        <w:ind w:firstLine="709"/>
        <w:jc w:val="both"/>
        <w:rPr>
          <w:sz w:val="28"/>
          <w:szCs w:val="28"/>
        </w:rPr>
      </w:pPr>
      <w:r w:rsidRPr="00205397">
        <w:rPr>
          <w:sz w:val="28"/>
          <w:szCs w:val="28"/>
        </w:rPr>
        <w:t>–</w:t>
      </w:r>
      <w:r w:rsidR="00BD713D" w:rsidRPr="00205397">
        <w:rPr>
          <w:sz w:val="28"/>
          <w:szCs w:val="28"/>
        </w:rPr>
        <w:t xml:space="preserve"> руководителям и специалистам муниципальных органов управления, осуществляющим управление в сфере образования;</w:t>
      </w:r>
    </w:p>
    <w:p w:rsidR="00367765" w:rsidRPr="00205397" w:rsidRDefault="00205397" w:rsidP="00465218">
      <w:pPr>
        <w:ind w:firstLine="709"/>
        <w:jc w:val="both"/>
        <w:rPr>
          <w:sz w:val="28"/>
          <w:szCs w:val="28"/>
        </w:rPr>
      </w:pPr>
      <w:r w:rsidRPr="00205397">
        <w:rPr>
          <w:sz w:val="28"/>
          <w:szCs w:val="28"/>
        </w:rPr>
        <w:t>–</w:t>
      </w:r>
      <w:r w:rsidR="00367765" w:rsidRPr="00205397">
        <w:rPr>
          <w:sz w:val="28"/>
          <w:szCs w:val="28"/>
        </w:rPr>
        <w:t xml:space="preserve"> руководителям и специалистам муниципальных методических служб;</w:t>
      </w:r>
    </w:p>
    <w:p w:rsidR="00367765" w:rsidRPr="00205397" w:rsidRDefault="00205397" w:rsidP="00465218">
      <w:pPr>
        <w:ind w:firstLine="709"/>
        <w:jc w:val="both"/>
        <w:rPr>
          <w:sz w:val="28"/>
          <w:szCs w:val="28"/>
        </w:rPr>
      </w:pPr>
      <w:r w:rsidRPr="00205397">
        <w:rPr>
          <w:sz w:val="28"/>
          <w:szCs w:val="28"/>
        </w:rPr>
        <w:t>–</w:t>
      </w:r>
      <w:r w:rsidR="00367765" w:rsidRPr="00205397">
        <w:rPr>
          <w:sz w:val="28"/>
          <w:szCs w:val="28"/>
        </w:rPr>
        <w:t xml:space="preserve"> руководителям </w:t>
      </w:r>
      <w:r w:rsidR="00BD713D" w:rsidRPr="00205397">
        <w:rPr>
          <w:sz w:val="28"/>
          <w:szCs w:val="28"/>
        </w:rPr>
        <w:t>и заместителям руководителей обще</w:t>
      </w:r>
      <w:r w:rsidR="00367765" w:rsidRPr="00205397">
        <w:rPr>
          <w:sz w:val="28"/>
          <w:szCs w:val="28"/>
        </w:rPr>
        <w:t>образовательных организаций;</w:t>
      </w:r>
    </w:p>
    <w:p w:rsidR="00367765" w:rsidRPr="00205397" w:rsidRDefault="00205397" w:rsidP="00465218">
      <w:pPr>
        <w:ind w:firstLine="709"/>
        <w:jc w:val="both"/>
        <w:rPr>
          <w:sz w:val="28"/>
          <w:szCs w:val="28"/>
        </w:rPr>
      </w:pPr>
      <w:r w:rsidRPr="00205397">
        <w:rPr>
          <w:sz w:val="28"/>
          <w:szCs w:val="28"/>
        </w:rPr>
        <w:t>–</w:t>
      </w:r>
      <w:r w:rsidR="00367765" w:rsidRPr="00205397">
        <w:rPr>
          <w:sz w:val="28"/>
          <w:szCs w:val="28"/>
        </w:rPr>
        <w:t xml:space="preserve"> руководителям методических объединений, профессиональных сооб</w:t>
      </w:r>
      <w:r w:rsidR="00BD713D" w:rsidRPr="00205397">
        <w:rPr>
          <w:sz w:val="28"/>
          <w:szCs w:val="28"/>
        </w:rPr>
        <w:t>ществ педагогических работников.</w:t>
      </w:r>
    </w:p>
    <w:p w:rsidR="00367765" w:rsidRPr="00205397" w:rsidRDefault="00BD713D" w:rsidP="00465218">
      <w:pPr>
        <w:ind w:firstLine="709"/>
        <w:jc w:val="both"/>
        <w:rPr>
          <w:sz w:val="28"/>
          <w:szCs w:val="28"/>
        </w:rPr>
      </w:pPr>
      <w:r w:rsidRPr="00205397">
        <w:rPr>
          <w:sz w:val="28"/>
          <w:szCs w:val="28"/>
        </w:rPr>
        <w:t>Адресные рекомендации могут быть использованы</w:t>
      </w:r>
      <w:r w:rsidR="00367765" w:rsidRPr="00205397">
        <w:rPr>
          <w:sz w:val="28"/>
          <w:szCs w:val="28"/>
        </w:rPr>
        <w:t xml:space="preserve"> организациям</w:t>
      </w:r>
      <w:r w:rsidRPr="00205397">
        <w:rPr>
          <w:sz w:val="28"/>
          <w:szCs w:val="28"/>
        </w:rPr>
        <w:t>и</w:t>
      </w:r>
      <w:r w:rsidR="00367765" w:rsidRPr="00205397">
        <w:rPr>
          <w:sz w:val="28"/>
          <w:szCs w:val="28"/>
        </w:rPr>
        <w:t xml:space="preserve"> </w:t>
      </w:r>
      <w:r w:rsidR="00CD7A69" w:rsidRPr="00205397">
        <w:rPr>
          <w:sz w:val="28"/>
          <w:szCs w:val="28"/>
        </w:rPr>
        <w:t>–</w:t>
      </w:r>
      <w:r w:rsidR="00367765" w:rsidRPr="00205397">
        <w:rPr>
          <w:sz w:val="28"/>
          <w:szCs w:val="28"/>
        </w:rPr>
        <w:t xml:space="preserve"> участникам</w:t>
      </w:r>
      <w:r w:rsidRPr="00205397">
        <w:rPr>
          <w:sz w:val="28"/>
          <w:szCs w:val="28"/>
        </w:rPr>
        <w:t>и</w:t>
      </w:r>
      <w:r w:rsidR="00CD7A69" w:rsidRPr="00205397">
        <w:rPr>
          <w:sz w:val="28"/>
          <w:szCs w:val="28"/>
        </w:rPr>
        <w:t xml:space="preserve"> педагогического кластера Свердловской области, обеспечивающими непрерывное профессиональное педагогическое образование учителей в рамках разрабатываемых и реализуемых дополнительных профессиональных программам повышения квалификации и профессиональной переподготовки.</w:t>
      </w:r>
    </w:p>
    <w:p w:rsidR="00CD7A69" w:rsidRDefault="00CD7A69" w:rsidP="00465218">
      <w:pPr>
        <w:ind w:firstLine="709"/>
        <w:jc w:val="both"/>
        <w:rPr>
          <w:sz w:val="28"/>
          <w:szCs w:val="28"/>
        </w:rPr>
      </w:pPr>
      <w:r w:rsidRPr="00205397">
        <w:rPr>
          <w:sz w:val="28"/>
          <w:szCs w:val="28"/>
        </w:rPr>
        <w:t xml:space="preserve">Адресные рекомендации включают в себя указания на наиболее актуальные направления методической работы, модули программ повышения квалификации, методических мероприятий, в том числе мероприятий и </w:t>
      </w:r>
      <w:r w:rsidRPr="00205397">
        <w:rPr>
          <w:sz w:val="28"/>
          <w:szCs w:val="28"/>
        </w:rPr>
        <w:lastRenderedPageBreak/>
        <w:t xml:space="preserve">образовательных событий, необходимых для включения в индивидуальные </w:t>
      </w:r>
      <w:r w:rsidR="009B573E">
        <w:rPr>
          <w:sz w:val="28"/>
          <w:szCs w:val="28"/>
        </w:rPr>
        <w:t xml:space="preserve">образовательные </w:t>
      </w:r>
      <w:r w:rsidRPr="00205397">
        <w:rPr>
          <w:sz w:val="28"/>
          <w:szCs w:val="28"/>
        </w:rPr>
        <w:t>маршруты профессионального развития</w:t>
      </w:r>
      <w:r w:rsidR="009B573E">
        <w:rPr>
          <w:sz w:val="28"/>
          <w:szCs w:val="28"/>
        </w:rPr>
        <w:t>,</w:t>
      </w:r>
      <w:r w:rsidR="009B573E" w:rsidRPr="009B573E">
        <w:t xml:space="preserve"> </w:t>
      </w:r>
      <w:r w:rsidR="009B573E" w:rsidRPr="009B573E">
        <w:rPr>
          <w:sz w:val="28"/>
          <w:szCs w:val="28"/>
        </w:rPr>
        <w:t>индивидуальные планы профессионального развития</w:t>
      </w:r>
      <w:r w:rsidRPr="00205397">
        <w:rPr>
          <w:sz w:val="28"/>
          <w:szCs w:val="28"/>
        </w:rPr>
        <w:t xml:space="preserve"> учителей</w:t>
      </w:r>
      <w:r w:rsidR="00205397" w:rsidRPr="00205397">
        <w:rPr>
          <w:sz w:val="28"/>
          <w:szCs w:val="28"/>
        </w:rPr>
        <w:t xml:space="preserve"> </w:t>
      </w:r>
      <w:r w:rsidRPr="00205397">
        <w:rPr>
          <w:sz w:val="28"/>
          <w:szCs w:val="28"/>
        </w:rPr>
        <w:t xml:space="preserve"> в 202</w:t>
      </w:r>
      <w:r w:rsidR="00205397" w:rsidRPr="00205397">
        <w:rPr>
          <w:sz w:val="28"/>
          <w:szCs w:val="28"/>
        </w:rPr>
        <w:t>3</w:t>
      </w:r>
      <w:r w:rsidRPr="00205397">
        <w:rPr>
          <w:sz w:val="28"/>
          <w:szCs w:val="28"/>
        </w:rPr>
        <w:t xml:space="preserve"> – 202</w:t>
      </w:r>
      <w:r w:rsidR="00205397" w:rsidRPr="00205397">
        <w:rPr>
          <w:sz w:val="28"/>
          <w:szCs w:val="28"/>
        </w:rPr>
        <w:t>4</w:t>
      </w:r>
      <w:r w:rsidRPr="00205397">
        <w:rPr>
          <w:sz w:val="28"/>
          <w:szCs w:val="28"/>
        </w:rPr>
        <w:t xml:space="preserve"> учебном году.</w:t>
      </w:r>
      <w:r>
        <w:rPr>
          <w:sz w:val="28"/>
          <w:szCs w:val="28"/>
        </w:rPr>
        <w:t xml:space="preserve"> </w:t>
      </w:r>
    </w:p>
    <w:p w:rsidR="00205397" w:rsidRDefault="00205397" w:rsidP="00465218">
      <w:pPr>
        <w:ind w:firstLine="709"/>
        <w:jc w:val="both"/>
        <w:rPr>
          <w:b/>
          <w:sz w:val="28"/>
          <w:szCs w:val="28"/>
        </w:rPr>
      </w:pPr>
    </w:p>
    <w:p w:rsidR="00224671" w:rsidRPr="00280447" w:rsidRDefault="00897413" w:rsidP="00280447">
      <w:pPr>
        <w:pStyle w:val="a3"/>
        <w:ind w:right="122" w:firstLine="396"/>
        <w:jc w:val="center"/>
        <w:rPr>
          <w:b/>
          <w:sz w:val="28"/>
          <w:szCs w:val="28"/>
        </w:rPr>
      </w:pPr>
      <w:r w:rsidRPr="00280447">
        <w:rPr>
          <w:b/>
          <w:sz w:val="28"/>
          <w:szCs w:val="28"/>
        </w:rPr>
        <w:t>1</w:t>
      </w:r>
      <w:r w:rsidR="005B0478" w:rsidRPr="00280447">
        <w:rPr>
          <w:b/>
          <w:sz w:val="28"/>
          <w:szCs w:val="28"/>
        </w:rPr>
        <w:t>.</w:t>
      </w:r>
      <w:r w:rsidR="00422A47" w:rsidRPr="00422A47">
        <w:t xml:space="preserve"> </w:t>
      </w:r>
      <w:r w:rsidR="00422A47" w:rsidRPr="00422A47">
        <w:rPr>
          <w:b/>
          <w:sz w:val="28"/>
          <w:szCs w:val="28"/>
        </w:rPr>
        <w:t xml:space="preserve">Рекомендации по результатам диагностики уровня владения учителями предметными компетенциями </w:t>
      </w:r>
    </w:p>
    <w:p w:rsidR="00897413" w:rsidRPr="00280447" w:rsidRDefault="00897413" w:rsidP="00280447">
      <w:pPr>
        <w:pStyle w:val="a3"/>
        <w:ind w:right="122" w:firstLine="396"/>
        <w:jc w:val="both"/>
        <w:rPr>
          <w:sz w:val="28"/>
          <w:szCs w:val="28"/>
        </w:rPr>
      </w:pPr>
    </w:p>
    <w:p w:rsidR="00AC442C" w:rsidRDefault="0018488E" w:rsidP="0018488E">
      <w:pPr>
        <w:ind w:firstLine="709"/>
        <w:jc w:val="both"/>
        <w:rPr>
          <w:sz w:val="28"/>
          <w:szCs w:val="28"/>
        </w:rPr>
      </w:pPr>
      <w:r w:rsidRPr="0002358D">
        <w:rPr>
          <w:sz w:val="28"/>
          <w:szCs w:val="28"/>
        </w:rPr>
        <w:t xml:space="preserve">Обобщенные результаты региональной диагностики в разрезе </w:t>
      </w:r>
      <w:r w:rsidR="006B4DC3">
        <w:rPr>
          <w:sz w:val="28"/>
          <w:szCs w:val="28"/>
        </w:rPr>
        <w:t xml:space="preserve">предметных компетенций </w:t>
      </w:r>
      <w:r w:rsidRPr="0002358D">
        <w:rPr>
          <w:sz w:val="28"/>
          <w:szCs w:val="28"/>
        </w:rPr>
        <w:t xml:space="preserve">являются основанием для выводов о типичных профессиональных затруднениях учителей – предметников, а также учителей начальных классов. </w:t>
      </w:r>
      <w:r w:rsidR="00AC442C">
        <w:rPr>
          <w:sz w:val="28"/>
          <w:szCs w:val="28"/>
        </w:rPr>
        <w:t>Эти результаты должны стать основой д</w:t>
      </w:r>
      <w:r w:rsidRPr="0002358D">
        <w:rPr>
          <w:sz w:val="28"/>
          <w:szCs w:val="28"/>
        </w:rPr>
        <w:t>ля корректировки содержания работы по сопровождению профессионального развития учителей</w:t>
      </w:r>
      <w:r w:rsidR="00AC442C">
        <w:rPr>
          <w:sz w:val="28"/>
          <w:szCs w:val="28"/>
        </w:rPr>
        <w:t xml:space="preserve"> – предметников и учителей начальных классов.</w:t>
      </w:r>
    </w:p>
    <w:p w:rsidR="00BA5D94" w:rsidRDefault="00BA5D94" w:rsidP="0018488E">
      <w:pPr>
        <w:ind w:firstLine="709"/>
        <w:jc w:val="both"/>
        <w:rPr>
          <w:sz w:val="28"/>
          <w:szCs w:val="28"/>
        </w:rPr>
      </w:pPr>
      <w:proofErr w:type="gramStart"/>
      <w:r w:rsidRPr="00BA5D94">
        <w:rPr>
          <w:sz w:val="28"/>
          <w:szCs w:val="28"/>
        </w:rPr>
        <w:t>Перечень требований к уровню владения профессиональными компетенциями для учителей по предмету, составлен с учетом сформулированных в федеральных государственных образовательных стандартах общего образования целей изучения предмета и планируемых результатов освоения учебного предмета (</w:t>
      </w:r>
      <w:proofErr w:type="spellStart"/>
      <w:r w:rsidRPr="00BA5D94">
        <w:rPr>
          <w:sz w:val="28"/>
          <w:szCs w:val="28"/>
        </w:rPr>
        <w:t>метапредметные</w:t>
      </w:r>
      <w:proofErr w:type="spellEnd"/>
      <w:r w:rsidRPr="00BA5D94">
        <w:rPr>
          <w:sz w:val="28"/>
          <w:szCs w:val="28"/>
        </w:rPr>
        <w:t xml:space="preserve"> и предметные результаты освоения учебного предмета), а также </w:t>
      </w:r>
      <w:proofErr w:type="spellStart"/>
      <w:r w:rsidRPr="00BA5D94">
        <w:rPr>
          <w:sz w:val="28"/>
          <w:szCs w:val="28"/>
        </w:rPr>
        <w:t>компетентностного</w:t>
      </w:r>
      <w:proofErr w:type="spellEnd"/>
      <w:r w:rsidRPr="00BA5D94">
        <w:rPr>
          <w:sz w:val="28"/>
          <w:szCs w:val="28"/>
        </w:rPr>
        <w:t xml:space="preserve"> аспекта содержания «Профессионального стандарта Педагог» (Приказ Минтруда России от 18.10.2013 N 544н (с изм. от 25.12.2014) и Федерального государственного</w:t>
      </w:r>
      <w:proofErr w:type="gramEnd"/>
      <w:r w:rsidRPr="00BA5D94">
        <w:rPr>
          <w:sz w:val="28"/>
          <w:szCs w:val="28"/>
        </w:rPr>
        <w:t xml:space="preserve"> образовательного стандарта Высшего образования по направлению «Педагогическое образование» (профиль «Предмет»).</w:t>
      </w:r>
    </w:p>
    <w:p w:rsidR="000F306A" w:rsidRDefault="000F306A" w:rsidP="00184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региональной диагностики выявлено неравномерное владение предметными компетенциями «предметными» группами учителей – участников региональной диагностики в первой «волне» (см. диаграмму).</w:t>
      </w:r>
    </w:p>
    <w:p w:rsidR="000F306A" w:rsidRDefault="000F306A" w:rsidP="000F306A">
      <w:pPr>
        <w:ind w:firstLine="709"/>
        <w:jc w:val="right"/>
        <w:rPr>
          <w:sz w:val="28"/>
          <w:szCs w:val="28"/>
        </w:rPr>
      </w:pPr>
    </w:p>
    <w:p w:rsidR="00313344" w:rsidRDefault="000F306A" w:rsidP="000F30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Диаграмма. Владение учителями предметными комп</w:t>
      </w:r>
      <w:r w:rsidR="00313344">
        <w:rPr>
          <w:sz w:val="28"/>
          <w:szCs w:val="28"/>
        </w:rPr>
        <w:t>е</w:t>
      </w:r>
      <w:r>
        <w:rPr>
          <w:sz w:val="28"/>
          <w:szCs w:val="28"/>
        </w:rPr>
        <w:t>тенциями</w:t>
      </w:r>
    </w:p>
    <w:p w:rsidR="000F306A" w:rsidRDefault="000F306A" w:rsidP="000F306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035B" w:rsidRDefault="00313344" w:rsidP="0018488E">
      <w:pPr>
        <w:ind w:firstLine="709"/>
        <w:jc w:val="both"/>
        <w:rPr>
          <w:b/>
          <w:i/>
          <w:sz w:val="28"/>
          <w:szCs w:val="28"/>
        </w:rPr>
      </w:pPr>
      <w:r w:rsidRPr="00706D48">
        <w:rPr>
          <w:noProof/>
          <w:lang w:eastAsia="ru-RU"/>
        </w:rPr>
        <w:lastRenderedPageBreak/>
        <w:drawing>
          <wp:inline distT="0" distB="0" distL="0" distR="0">
            <wp:extent cx="5942330" cy="3401060"/>
            <wp:effectExtent l="0" t="0" r="1270" b="889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54506" w:rsidRDefault="00754506" w:rsidP="00AC442C">
      <w:pPr>
        <w:ind w:firstLine="709"/>
        <w:jc w:val="both"/>
        <w:rPr>
          <w:sz w:val="28"/>
          <w:szCs w:val="28"/>
        </w:rPr>
      </w:pPr>
    </w:p>
    <w:p w:rsidR="00AC442C" w:rsidRDefault="00AC442C" w:rsidP="00AC442C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Результаты</w:t>
      </w:r>
      <w:r w:rsidR="0067231A">
        <w:rPr>
          <w:b/>
          <w:i/>
          <w:sz w:val="28"/>
          <w:szCs w:val="28"/>
        </w:rPr>
        <w:t xml:space="preserve"> по</w:t>
      </w:r>
      <w:r>
        <w:rPr>
          <w:b/>
          <w:i/>
          <w:sz w:val="28"/>
          <w:szCs w:val="28"/>
        </w:rPr>
        <w:t xml:space="preserve"> владени</w:t>
      </w:r>
      <w:r w:rsidR="0067231A">
        <w:rPr>
          <w:b/>
          <w:i/>
          <w:sz w:val="28"/>
          <w:szCs w:val="28"/>
        </w:rPr>
        <w:t>ю</w:t>
      </w:r>
      <w:r>
        <w:rPr>
          <w:b/>
          <w:i/>
          <w:sz w:val="28"/>
          <w:szCs w:val="28"/>
        </w:rPr>
        <w:t xml:space="preserve"> п</w:t>
      </w:r>
      <w:r w:rsidRPr="00AC442C">
        <w:rPr>
          <w:b/>
          <w:i/>
          <w:sz w:val="28"/>
          <w:szCs w:val="28"/>
        </w:rPr>
        <w:t>редметны</w:t>
      </w:r>
      <w:r>
        <w:rPr>
          <w:b/>
          <w:i/>
          <w:sz w:val="28"/>
          <w:szCs w:val="28"/>
        </w:rPr>
        <w:t>ми</w:t>
      </w:r>
      <w:r w:rsidRPr="00AC442C">
        <w:rPr>
          <w:b/>
          <w:i/>
          <w:sz w:val="28"/>
          <w:szCs w:val="28"/>
        </w:rPr>
        <w:t xml:space="preserve"> компетенци</w:t>
      </w:r>
      <w:r>
        <w:rPr>
          <w:b/>
          <w:i/>
          <w:sz w:val="28"/>
          <w:szCs w:val="28"/>
        </w:rPr>
        <w:t>ями</w:t>
      </w:r>
      <w:r w:rsidRPr="00AC442C">
        <w:rPr>
          <w:b/>
          <w:i/>
          <w:sz w:val="28"/>
          <w:szCs w:val="28"/>
        </w:rPr>
        <w:t xml:space="preserve"> учител</w:t>
      </w:r>
      <w:r w:rsidR="005F39DB">
        <w:rPr>
          <w:b/>
          <w:i/>
          <w:sz w:val="28"/>
          <w:szCs w:val="28"/>
        </w:rPr>
        <w:t xml:space="preserve">ями </w:t>
      </w:r>
      <w:r w:rsidRPr="00AC442C">
        <w:rPr>
          <w:b/>
          <w:i/>
          <w:sz w:val="28"/>
          <w:szCs w:val="28"/>
        </w:rPr>
        <w:t xml:space="preserve"> </w:t>
      </w:r>
      <w:r w:rsidR="00754506">
        <w:rPr>
          <w:b/>
          <w:i/>
          <w:sz w:val="28"/>
          <w:szCs w:val="28"/>
        </w:rPr>
        <w:t>истории</w:t>
      </w:r>
    </w:p>
    <w:p w:rsidR="005F39DB" w:rsidRDefault="005F39DB" w:rsidP="00754506">
      <w:pPr>
        <w:ind w:firstLine="709"/>
        <w:jc w:val="both"/>
        <w:rPr>
          <w:sz w:val="28"/>
          <w:szCs w:val="28"/>
        </w:rPr>
      </w:pPr>
    </w:p>
    <w:p w:rsidR="00754506" w:rsidRDefault="005F39DB" w:rsidP="007545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754506" w:rsidRPr="00AC442C">
        <w:rPr>
          <w:sz w:val="28"/>
          <w:szCs w:val="28"/>
        </w:rPr>
        <w:t xml:space="preserve">свидетельствуют </w:t>
      </w:r>
      <w:r w:rsidR="00754506">
        <w:rPr>
          <w:sz w:val="28"/>
          <w:szCs w:val="28"/>
        </w:rPr>
        <w:t>о достаточно высоком уровне знания</w:t>
      </w:r>
      <w:r w:rsidR="00754506" w:rsidRPr="00AC442C">
        <w:rPr>
          <w:sz w:val="28"/>
          <w:szCs w:val="28"/>
        </w:rPr>
        <w:t xml:space="preserve"> содержания учебного предмета </w:t>
      </w:r>
      <w:r w:rsidR="00754506">
        <w:rPr>
          <w:sz w:val="28"/>
          <w:szCs w:val="28"/>
        </w:rPr>
        <w:t xml:space="preserve">истории </w:t>
      </w:r>
      <w:r w:rsidR="00754506" w:rsidRPr="00AC442C">
        <w:rPr>
          <w:sz w:val="28"/>
          <w:szCs w:val="28"/>
        </w:rPr>
        <w:t>на уровне школьной программы.</w:t>
      </w:r>
      <w:r w:rsidR="00E9122D" w:rsidRPr="00E9122D">
        <w:t xml:space="preserve"> </w:t>
      </w:r>
      <w:r w:rsidR="00E9122D">
        <w:rPr>
          <w:sz w:val="28"/>
          <w:szCs w:val="28"/>
        </w:rPr>
        <w:t xml:space="preserve"> С</w:t>
      </w:r>
      <w:r w:rsidR="00E9122D" w:rsidRPr="00E9122D">
        <w:rPr>
          <w:sz w:val="28"/>
          <w:szCs w:val="28"/>
        </w:rPr>
        <w:t>реднее значение выполнения всех заданий составило – 66,7 %</w:t>
      </w:r>
      <w:r w:rsidR="00E9122D">
        <w:rPr>
          <w:sz w:val="28"/>
          <w:szCs w:val="28"/>
        </w:rPr>
        <w:t>.</w:t>
      </w:r>
    </w:p>
    <w:p w:rsidR="001D2091" w:rsidRP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>При выполнении заданий средний уровень вла</w:t>
      </w:r>
      <w:r>
        <w:rPr>
          <w:sz w:val="28"/>
          <w:szCs w:val="28"/>
        </w:rPr>
        <w:t>дения проявлен в части системы знаний разделов</w:t>
      </w:r>
      <w:r w:rsidRPr="001D2091">
        <w:rPr>
          <w:sz w:val="28"/>
          <w:szCs w:val="28"/>
        </w:rPr>
        <w:t>:</w:t>
      </w:r>
    </w:p>
    <w:p w:rsidR="001D2091" w:rsidRP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>– Россия в XIV – XVII вв.;</w:t>
      </w:r>
    </w:p>
    <w:p w:rsidR="001D2091" w:rsidRP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>– Россия (СССР) в 1914 – 1945 гг.;</w:t>
      </w:r>
    </w:p>
    <w:p w:rsid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>– СССР (РФ) в 1945 – 2020 гг</w:t>
      </w:r>
      <w:proofErr w:type="gramStart"/>
      <w:r w:rsidRPr="001D2091">
        <w:rPr>
          <w:sz w:val="28"/>
          <w:szCs w:val="28"/>
        </w:rPr>
        <w:t>..</w:t>
      </w:r>
      <w:proofErr w:type="gramEnd"/>
    </w:p>
    <w:p w:rsidR="001D2091" w:rsidRP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 xml:space="preserve">При выполнении заданий </w:t>
      </w:r>
      <w:r>
        <w:rPr>
          <w:sz w:val="28"/>
          <w:szCs w:val="28"/>
        </w:rPr>
        <w:t xml:space="preserve">проявлен </w:t>
      </w:r>
      <w:r w:rsidRPr="001D2091">
        <w:rPr>
          <w:sz w:val="28"/>
          <w:szCs w:val="28"/>
        </w:rPr>
        <w:t>средний уровень владения</w:t>
      </w:r>
      <w:r>
        <w:rPr>
          <w:sz w:val="28"/>
          <w:szCs w:val="28"/>
        </w:rPr>
        <w:t xml:space="preserve"> умениями</w:t>
      </w:r>
      <w:r w:rsidRPr="001D2091">
        <w:rPr>
          <w:sz w:val="28"/>
          <w:szCs w:val="28"/>
        </w:rPr>
        <w:t>:</w:t>
      </w:r>
    </w:p>
    <w:p w:rsidR="001D2091" w:rsidRP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>–</w:t>
      </w:r>
      <w:r>
        <w:rPr>
          <w:sz w:val="28"/>
          <w:szCs w:val="28"/>
        </w:rPr>
        <w:t xml:space="preserve"> у</w:t>
      </w:r>
      <w:r w:rsidRPr="001D2091">
        <w:rPr>
          <w:sz w:val="28"/>
          <w:szCs w:val="28"/>
        </w:rPr>
        <w:t>мение определять хронологическую последовательность событий;</w:t>
      </w:r>
    </w:p>
    <w:p w:rsidR="001D2091" w:rsidRP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>–</w:t>
      </w:r>
      <w:r>
        <w:rPr>
          <w:sz w:val="28"/>
          <w:szCs w:val="28"/>
        </w:rPr>
        <w:t xml:space="preserve"> у</w:t>
      </w:r>
      <w:r w:rsidRPr="001D2091">
        <w:rPr>
          <w:sz w:val="28"/>
          <w:szCs w:val="28"/>
        </w:rPr>
        <w:t>мение устанавлив</w:t>
      </w:r>
      <w:r>
        <w:rPr>
          <w:sz w:val="28"/>
          <w:szCs w:val="28"/>
        </w:rPr>
        <w:t>ать причинно-следственные связи.</w:t>
      </w:r>
    </w:p>
    <w:p w:rsidR="001D2091" w:rsidRDefault="001D2091" w:rsidP="001D2091">
      <w:pPr>
        <w:ind w:firstLine="709"/>
        <w:jc w:val="both"/>
        <w:rPr>
          <w:sz w:val="28"/>
          <w:szCs w:val="28"/>
        </w:rPr>
      </w:pPr>
      <w:r w:rsidRPr="001D2091">
        <w:rPr>
          <w:sz w:val="28"/>
          <w:szCs w:val="28"/>
        </w:rPr>
        <w:t xml:space="preserve">Проявлены </w:t>
      </w:r>
      <w:r>
        <w:rPr>
          <w:sz w:val="28"/>
          <w:szCs w:val="28"/>
        </w:rPr>
        <w:t xml:space="preserve">явные </w:t>
      </w:r>
      <w:r w:rsidRPr="001D2091">
        <w:rPr>
          <w:sz w:val="28"/>
          <w:szCs w:val="28"/>
        </w:rPr>
        <w:t>трудности (среднее значени</w:t>
      </w:r>
      <w:r>
        <w:rPr>
          <w:sz w:val="28"/>
          <w:szCs w:val="28"/>
        </w:rPr>
        <w:t xml:space="preserve">я выполнения задания – 43, 3 %) </w:t>
      </w:r>
      <w:r w:rsidRPr="001D2091">
        <w:rPr>
          <w:sz w:val="28"/>
          <w:szCs w:val="28"/>
        </w:rPr>
        <w:t>в выполнении заданий на выявление знаний по теме «</w:t>
      </w:r>
      <w:r>
        <w:rPr>
          <w:sz w:val="28"/>
          <w:szCs w:val="28"/>
        </w:rPr>
        <w:t>Россия в XVIII – начале ХХ вв.»;</w:t>
      </w:r>
    </w:p>
    <w:p w:rsidR="00754506" w:rsidRDefault="00754506" w:rsidP="00A71F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умений проявлены дефициты умений </w:t>
      </w:r>
      <w:r w:rsidRPr="00754506">
        <w:rPr>
          <w:sz w:val="28"/>
          <w:szCs w:val="28"/>
        </w:rPr>
        <w:t>соотносить события,</w:t>
      </w:r>
      <w:r>
        <w:rPr>
          <w:sz w:val="28"/>
          <w:szCs w:val="28"/>
        </w:rPr>
        <w:t xml:space="preserve"> явления с визуальными образами.</w:t>
      </w:r>
    </w:p>
    <w:p w:rsidR="001D2091" w:rsidRDefault="001D2091" w:rsidP="00A71F2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иметь в виду, что </w:t>
      </w:r>
      <w:r w:rsidR="00E9122D">
        <w:rPr>
          <w:sz w:val="28"/>
          <w:szCs w:val="28"/>
        </w:rPr>
        <w:t xml:space="preserve">среди участников </w:t>
      </w:r>
      <w:r>
        <w:rPr>
          <w:sz w:val="28"/>
          <w:szCs w:val="28"/>
        </w:rPr>
        <w:t>по</w:t>
      </w:r>
      <w:r w:rsidR="00E9122D">
        <w:rPr>
          <w:sz w:val="28"/>
          <w:szCs w:val="28"/>
        </w:rPr>
        <w:t xml:space="preserve"> результатам </w:t>
      </w:r>
      <w:r>
        <w:rPr>
          <w:sz w:val="28"/>
          <w:szCs w:val="28"/>
        </w:rPr>
        <w:t xml:space="preserve"> </w:t>
      </w:r>
      <w:r w:rsidR="00E9122D">
        <w:rPr>
          <w:sz w:val="28"/>
          <w:szCs w:val="28"/>
        </w:rPr>
        <w:t xml:space="preserve">выполнения заданий </w:t>
      </w:r>
      <w:r>
        <w:rPr>
          <w:sz w:val="28"/>
          <w:szCs w:val="28"/>
        </w:rPr>
        <w:t xml:space="preserve">на выявление предметных компетенций  зафиксированы </w:t>
      </w:r>
      <w:r w:rsidR="00E9122D">
        <w:rPr>
          <w:sz w:val="28"/>
          <w:szCs w:val="28"/>
        </w:rPr>
        <w:t>нулевые значения (задания участниками не выполнялись совсем, либо выполнены полностью неверно).</w:t>
      </w:r>
    </w:p>
    <w:p w:rsidR="00E9122D" w:rsidRDefault="00E9122D" w:rsidP="00E9122D">
      <w:pPr>
        <w:ind w:firstLine="709"/>
        <w:jc w:val="both"/>
        <w:rPr>
          <w:sz w:val="28"/>
          <w:szCs w:val="28"/>
          <w:lang w:eastAsia="ru-RU" w:bidi="ru-RU"/>
        </w:rPr>
      </w:pPr>
      <w:r w:rsidRPr="00614CB2">
        <w:rPr>
          <w:sz w:val="28"/>
          <w:szCs w:val="28"/>
          <w:lang w:eastAsia="ru-RU" w:bidi="ru-RU"/>
        </w:rPr>
        <w:t xml:space="preserve">При этом </w:t>
      </w:r>
      <w:r>
        <w:rPr>
          <w:sz w:val="28"/>
          <w:szCs w:val="28"/>
          <w:lang w:eastAsia="ru-RU" w:bidi="ru-RU"/>
        </w:rPr>
        <w:t xml:space="preserve">среди заданий, в выполнении которых участниками показаны наиболее стабильные </w:t>
      </w:r>
      <w:r w:rsidRPr="004937DF">
        <w:rPr>
          <w:sz w:val="28"/>
          <w:szCs w:val="28"/>
          <w:lang w:eastAsia="ru-RU" w:bidi="ru-RU"/>
        </w:rPr>
        <w:t xml:space="preserve">и высокие </w:t>
      </w:r>
      <w:r w:rsidRPr="00A043AF">
        <w:rPr>
          <w:sz w:val="28"/>
          <w:szCs w:val="28"/>
          <w:lang w:eastAsia="ru-RU" w:bidi="ru-RU"/>
        </w:rPr>
        <w:t>результаты  (</w:t>
      </w:r>
      <w:r>
        <w:rPr>
          <w:sz w:val="28"/>
          <w:szCs w:val="28"/>
          <w:lang w:eastAsia="ru-RU" w:bidi="ru-RU"/>
        </w:rPr>
        <w:t>с</w:t>
      </w:r>
      <w:r w:rsidRPr="00E366F1">
        <w:rPr>
          <w:sz w:val="28"/>
          <w:szCs w:val="28"/>
          <w:lang w:eastAsia="ru-RU" w:bidi="ru-RU"/>
        </w:rPr>
        <w:t>реднее значение выполнения соответствующего задания</w:t>
      </w:r>
      <w:r>
        <w:rPr>
          <w:sz w:val="28"/>
          <w:szCs w:val="28"/>
          <w:lang w:eastAsia="ru-RU" w:bidi="ru-RU"/>
        </w:rPr>
        <w:t xml:space="preserve"> составило не менее </w:t>
      </w:r>
      <w:r w:rsidRPr="00A043AF">
        <w:rPr>
          <w:sz w:val="28"/>
          <w:szCs w:val="28"/>
          <w:lang w:eastAsia="ru-RU" w:bidi="ru-RU"/>
        </w:rPr>
        <w:t>75</w:t>
      </w:r>
      <w:r>
        <w:rPr>
          <w:sz w:val="28"/>
          <w:szCs w:val="28"/>
          <w:lang w:eastAsia="ru-RU" w:bidi="ru-RU"/>
        </w:rPr>
        <w:t xml:space="preserve"> %</w:t>
      </w:r>
      <w:r w:rsidRPr="00A043AF">
        <w:rPr>
          <w:sz w:val="28"/>
          <w:szCs w:val="28"/>
          <w:lang w:eastAsia="ru-RU" w:bidi="ru-RU"/>
        </w:rPr>
        <w:t xml:space="preserve">) </w:t>
      </w:r>
      <w:r>
        <w:rPr>
          <w:sz w:val="28"/>
          <w:szCs w:val="28"/>
          <w:lang w:eastAsia="ru-RU" w:bidi="ru-RU"/>
        </w:rPr>
        <w:t>–</w:t>
      </w:r>
      <w:r w:rsidRPr="00A043AF">
        <w:rPr>
          <w:sz w:val="28"/>
          <w:szCs w:val="28"/>
          <w:lang w:eastAsia="ru-RU" w:bidi="ru-RU"/>
        </w:rPr>
        <w:t xml:space="preserve"> задани</w:t>
      </w:r>
      <w:r>
        <w:rPr>
          <w:sz w:val="28"/>
          <w:szCs w:val="28"/>
          <w:lang w:eastAsia="ru-RU" w:bidi="ru-RU"/>
        </w:rPr>
        <w:t xml:space="preserve">я на выявление </w:t>
      </w:r>
      <w:r>
        <w:rPr>
          <w:sz w:val="28"/>
          <w:szCs w:val="28"/>
          <w:lang w:eastAsia="ru-RU" w:bidi="ru-RU"/>
        </w:rPr>
        <w:lastRenderedPageBreak/>
        <w:t>следующих знаний</w:t>
      </w:r>
      <w:r w:rsidRPr="00A043AF">
        <w:rPr>
          <w:sz w:val="28"/>
          <w:szCs w:val="28"/>
          <w:lang w:eastAsia="ru-RU" w:bidi="ru-RU"/>
        </w:rPr>
        <w:t>:</w:t>
      </w:r>
    </w:p>
    <w:p w:rsidR="00E9122D" w:rsidRDefault="00E9122D" w:rsidP="00E9122D">
      <w:pPr>
        <w:ind w:firstLine="709"/>
        <w:jc w:val="both"/>
        <w:rPr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8"/>
        <w:gridCol w:w="2917"/>
      </w:tblGrid>
      <w:tr w:rsidR="00E9122D" w:rsidRPr="0085602D" w:rsidTr="009B59EC">
        <w:tc>
          <w:tcPr>
            <w:tcW w:w="6912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85602D">
              <w:rPr>
                <w:sz w:val="28"/>
                <w:szCs w:val="28"/>
                <w:lang w:eastAsia="ru-RU" w:bidi="ru-RU"/>
              </w:rPr>
              <w:t>Компетенции, знания, умения</w:t>
            </w:r>
          </w:p>
        </w:tc>
        <w:tc>
          <w:tcPr>
            <w:tcW w:w="2942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 xml:space="preserve">Среднее значение </w:t>
            </w:r>
            <w:r w:rsidRPr="0085602D">
              <w:rPr>
                <w:sz w:val="28"/>
                <w:szCs w:val="28"/>
                <w:lang w:eastAsia="ru-RU" w:bidi="ru-RU"/>
              </w:rPr>
              <w:t>выполн</w:t>
            </w:r>
            <w:r>
              <w:rPr>
                <w:sz w:val="28"/>
                <w:szCs w:val="28"/>
                <w:lang w:eastAsia="ru-RU" w:bidi="ru-RU"/>
              </w:rPr>
              <w:t>ения соответствующего</w:t>
            </w:r>
            <w:r w:rsidRPr="0085602D">
              <w:rPr>
                <w:sz w:val="28"/>
                <w:szCs w:val="28"/>
                <w:lang w:eastAsia="ru-RU" w:bidi="ru-RU"/>
              </w:rPr>
              <w:t xml:space="preserve"> задани</w:t>
            </w:r>
            <w:r>
              <w:rPr>
                <w:sz w:val="28"/>
                <w:szCs w:val="28"/>
                <w:lang w:eastAsia="ru-RU" w:bidi="ru-RU"/>
              </w:rPr>
              <w:t>я</w:t>
            </w:r>
            <w:proofErr w:type="gramStart"/>
            <w:r w:rsidRPr="0085602D">
              <w:rPr>
                <w:sz w:val="28"/>
                <w:szCs w:val="28"/>
                <w:lang w:eastAsia="ru-RU" w:bidi="ru-RU"/>
              </w:rPr>
              <w:t xml:space="preserve"> (%)</w:t>
            </w:r>
            <w:proofErr w:type="gramEnd"/>
          </w:p>
        </w:tc>
      </w:tr>
      <w:tr w:rsidR="00E9122D" w:rsidRPr="0085602D" w:rsidTr="009B59EC">
        <w:tc>
          <w:tcPr>
            <w:tcW w:w="6912" w:type="dxa"/>
            <w:shd w:val="clear" w:color="auto" w:fill="auto"/>
          </w:tcPr>
          <w:p w:rsidR="00E9122D" w:rsidRPr="0085602D" w:rsidRDefault="00E9122D" w:rsidP="00E9122D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CC1BF6">
              <w:rPr>
                <w:sz w:val="28"/>
                <w:szCs w:val="28"/>
                <w:lang w:eastAsia="ru-RU" w:bidi="ru-RU"/>
              </w:rPr>
              <w:t xml:space="preserve">Россия (СССР) в 1914 – 1945 гг. </w:t>
            </w:r>
          </w:p>
        </w:tc>
        <w:tc>
          <w:tcPr>
            <w:tcW w:w="2942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93%</w:t>
            </w:r>
          </w:p>
        </w:tc>
      </w:tr>
      <w:tr w:rsidR="00E9122D" w:rsidRPr="0085602D" w:rsidTr="009B59EC">
        <w:tc>
          <w:tcPr>
            <w:tcW w:w="6912" w:type="dxa"/>
            <w:shd w:val="clear" w:color="auto" w:fill="auto"/>
          </w:tcPr>
          <w:p w:rsidR="00E9122D" w:rsidRPr="0085602D" w:rsidRDefault="00E9122D" w:rsidP="00E9122D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Знание раздела «</w:t>
            </w:r>
            <w:r w:rsidRPr="0085602D">
              <w:rPr>
                <w:sz w:val="28"/>
                <w:szCs w:val="28"/>
                <w:lang w:eastAsia="ru-RU" w:bidi="ru-RU"/>
              </w:rPr>
              <w:t>Русь в IX – XIII вв.</w:t>
            </w:r>
            <w:r>
              <w:rPr>
                <w:sz w:val="28"/>
                <w:szCs w:val="28"/>
                <w:lang w:eastAsia="ru-RU" w:bidi="ru-RU"/>
              </w:rPr>
              <w:t>»</w:t>
            </w:r>
            <w:r>
              <w:t xml:space="preserve"> </w:t>
            </w:r>
            <w:r w:rsidRPr="00CC1BF6">
              <w:rPr>
                <w:sz w:val="28"/>
                <w:szCs w:val="28"/>
                <w:lang w:eastAsia="ru-RU" w:bidi="ru-RU"/>
              </w:rPr>
              <w:t xml:space="preserve">Русь в IX – XIII вв. </w:t>
            </w:r>
          </w:p>
        </w:tc>
        <w:tc>
          <w:tcPr>
            <w:tcW w:w="2942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89, 8 %</w:t>
            </w:r>
          </w:p>
        </w:tc>
      </w:tr>
      <w:tr w:rsidR="00E9122D" w:rsidRPr="0085602D" w:rsidTr="009B59EC">
        <w:tc>
          <w:tcPr>
            <w:tcW w:w="6912" w:type="dxa"/>
            <w:shd w:val="clear" w:color="auto" w:fill="auto"/>
          </w:tcPr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CC1BF6">
              <w:rPr>
                <w:sz w:val="28"/>
                <w:szCs w:val="28"/>
                <w:lang w:eastAsia="ru-RU" w:bidi="ru-RU"/>
              </w:rPr>
              <w:t>Русь в IX – XIII вв. Знание событий и деятелей отечественной истории.</w:t>
            </w:r>
          </w:p>
        </w:tc>
        <w:tc>
          <w:tcPr>
            <w:tcW w:w="2942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89, 5 %</w:t>
            </w:r>
          </w:p>
        </w:tc>
      </w:tr>
      <w:tr w:rsidR="00E9122D" w:rsidRPr="0085602D" w:rsidTr="009B59EC">
        <w:tc>
          <w:tcPr>
            <w:tcW w:w="6912" w:type="dxa"/>
            <w:shd w:val="clear" w:color="auto" w:fill="auto"/>
          </w:tcPr>
          <w:p w:rsidR="00E9122D" w:rsidRPr="00CC1BF6" w:rsidRDefault="00E9122D" w:rsidP="00E9122D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044C9E">
              <w:rPr>
                <w:sz w:val="28"/>
                <w:szCs w:val="28"/>
                <w:lang w:eastAsia="ru-RU" w:bidi="ru-RU"/>
              </w:rPr>
              <w:t xml:space="preserve">Россия в XIV – XVII вв. </w:t>
            </w:r>
          </w:p>
        </w:tc>
        <w:tc>
          <w:tcPr>
            <w:tcW w:w="2942" w:type="dxa"/>
            <w:shd w:val="clear" w:color="auto" w:fill="auto"/>
          </w:tcPr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83. 2%</w:t>
            </w:r>
          </w:p>
        </w:tc>
      </w:tr>
      <w:tr w:rsidR="00E9122D" w:rsidRPr="0085602D" w:rsidTr="009B59EC">
        <w:tc>
          <w:tcPr>
            <w:tcW w:w="6912" w:type="dxa"/>
            <w:shd w:val="clear" w:color="auto" w:fill="auto"/>
          </w:tcPr>
          <w:p w:rsidR="00E9122D" w:rsidRPr="00044C9E" w:rsidRDefault="00E9122D" w:rsidP="00E9122D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044C9E">
              <w:rPr>
                <w:sz w:val="28"/>
                <w:szCs w:val="28"/>
                <w:lang w:eastAsia="ru-RU" w:bidi="ru-RU"/>
              </w:rPr>
              <w:t xml:space="preserve">СССР (РФ) в 1945 – 2020 гг. </w:t>
            </w:r>
          </w:p>
        </w:tc>
        <w:tc>
          <w:tcPr>
            <w:tcW w:w="2942" w:type="dxa"/>
            <w:shd w:val="clear" w:color="auto" w:fill="auto"/>
          </w:tcPr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76, 5%</w:t>
            </w:r>
          </w:p>
        </w:tc>
      </w:tr>
      <w:tr w:rsidR="00E9122D" w:rsidRPr="0085602D" w:rsidTr="009B59EC">
        <w:tc>
          <w:tcPr>
            <w:tcW w:w="6912" w:type="dxa"/>
            <w:shd w:val="clear" w:color="auto" w:fill="auto"/>
          </w:tcPr>
          <w:p w:rsidR="00E9122D" w:rsidRPr="00044C9E" w:rsidRDefault="00E9122D" w:rsidP="00E9122D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044C9E">
              <w:rPr>
                <w:sz w:val="28"/>
                <w:szCs w:val="28"/>
                <w:lang w:eastAsia="ru-RU" w:bidi="ru-RU"/>
              </w:rPr>
              <w:t xml:space="preserve">Россия в XVIII – начале ХХ вв. </w:t>
            </w:r>
          </w:p>
        </w:tc>
        <w:tc>
          <w:tcPr>
            <w:tcW w:w="2942" w:type="dxa"/>
            <w:shd w:val="clear" w:color="auto" w:fill="auto"/>
          </w:tcPr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75, 3 %</w:t>
            </w:r>
          </w:p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</w:p>
        </w:tc>
      </w:tr>
    </w:tbl>
    <w:p w:rsidR="00E9122D" w:rsidRDefault="00E9122D" w:rsidP="00E9122D">
      <w:pPr>
        <w:ind w:firstLine="709"/>
        <w:jc w:val="both"/>
        <w:rPr>
          <w:sz w:val="28"/>
          <w:szCs w:val="28"/>
          <w:lang w:eastAsia="ru-RU" w:bidi="ru-RU"/>
        </w:rPr>
      </w:pPr>
    </w:p>
    <w:p w:rsidR="00E9122D" w:rsidRDefault="00EF2280" w:rsidP="00E9122D">
      <w:pPr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Учителями истории </w:t>
      </w:r>
      <w:r w:rsidR="00E9122D">
        <w:rPr>
          <w:sz w:val="28"/>
          <w:szCs w:val="28"/>
          <w:lang w:eastAsia="ru-RU" w:bidi="ru-RU"/>
        </w:rPr>
        <w:t>продемонстрировано уверенное владение следующими умениями:</w:t>
      </w:r>
    </w:p>
    <w:p w:rsidR="00E9122D" w:rsidRDefault="00E9122D" w:rsidP="00E9122D">
      <w:pPr>
        <w:ind w:firstLine="709"/>
        <w:jc w:val="both"/>
        <w:rPr>
          <w:sz w:val="28"/>
          <w:szCs w:val="28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9"/>
        <w:gridCol w:w="2890"/>
      </w:tblGrid>
      <w:tr w:rsidR="00E9122D" w:rsidRPr="0085602D" w:rsidTr="00E9122D">
        <w:tc>
          <w:tcPr>
            <w:tcW w:w="6459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85602D">
              <w:rPr>
                <w:sz w:val="28"/>
                <w:szCs w:val="28"/>
                <w:lang w:eastAsia="ru-RU" w:bidi="ru-RU"/>
              </w:rPr>
              <w:t>умения</w:t>
            </w:r>
          </w:p>
        </w:tc>
        <w:tc>
          <w:tcPr>
            <w:tcW w:w="2890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 xml:space="preserve">Среднее значение </w:t>
            </w:r>
            <w:r w:rsidRPr="0085602D">
              <w:rPr>
                <w:sz w:val="28"/>
                <w:szCs w:val="28"/>
                <w:lang w:eastAsia="ru-RU" w:bidi="ru-RU"/>
              </w:rPr>
              <w:t>выполн</w:t>
            </w:r>
            <w:r>
              <w:rPr>
                <w:sz w:val="28"/>
                <w:szCs w:val="28"/>
                <w:lang w:eastAsia="ru-RU" w:bidi="ru-RU"/>
              </w:rPr>
              <w:t>ения соответствующего</w:t>
            </w:r>
            <w:r w:rsidRPr="0085602D">
              <w:rPr>
                <w:sz w:val="28"/>
                <w:szCs w:val="28"/>
                <w:lang w:eastAsia="ru-RU" w:bidi="ru-RU"/>
              </w:rPr>
              <w:t xml:space="preserve"> задани</w:t>
            </w:r>
            <w:r>
              <w:rPr>
                <w:sz w:val="28"/>
                <w:szCs w:val="28"/>
                <w:lang w:eastAsia="ru-RU" w:bidi="ru-RU"/>
              </w:rPr>
              <w:t>я</w:t>
            </w:r>
            <w:proofErr w:type="gramStart"/>
            <w:r w:rsidRPr="0085602D">
              <w:rPr>
                <w:sz w:val="28"/>
                <w:szCs w:val="28"/>
                <w:lang w:eastAsia="ru-RU" w:bidi="ru-RU"/>
              </w:rPr>
              <w:t xml:space="preserve"> (%)</w:t>
            </w:r>
            <w:proofErr w:type="gramEnd"/>
          </w:p>
        </w:tc>
      </w:tr>
      <w:tr w:rsidR="00E9122D" w:rsidRPr="0085602D" w:rsidTr="00E9122D">
        <w:tc>
          <w:tcPr>
            <w:tcW w:w="6459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CC1BF6">
              <w:rPr>
                <w:sz w:val="28"/>
                <w:szCs w:val="28"/>
                <w:lang w:eastAsia="ru-RU" w:bidi="ru-RU"/>
              </w:rPr>
              <w:t>Умение анализировать историческую карту.</w:t>
            </w:r>
          </w:p>
        </w:tc>
        <w:tc>
          <w:tcPr>
            <w:tcW w:w="2890" w:type="dxa"/>
            <w:shd w:val="clear" w:color="auto" w:fill="auto"/>
          </w:tcPr>
          <w:p w:rsidR="00E9122D" w:rsidRPr="008560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89, 8 - 93%</w:t>
            </w:r>
          </w:p>
        </w:tc>
      </w:tr>
      <w:tr w:rsidR="00E9122D" w:rsidRPr="0085602D" w:rsidTr="00E9122D">
        <w:tc>
          <w:tcPr>
            <w:tcW w:w="6459" w:type="dxa"/>
            <w:shd w:val="clear" w:color="auto" w:fill="auto"/>
          </w:tcPr>
          <w:p w:rsidR="00E9122D" w:rsidRPr="00CC1BF6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044C9E">
              <w:rPr>
                <w:sz w:val="28"/>
                <w:szCs w:val="28"/>
                <w:lang w:eastAsia="ru-RU" w:bidi="ru-RU"/>
              </w:rPr>
              <w:t>Умение синхронизировать события и деятелей отечественной и всеобщей истории.</w:t>
            </w:r>
          </w:p>
        </w:tc>
        <w:tc>
          <w:tcPr>
            <w:tcW w:w="2890" w:type="dxa"/>
            <w:shd w:val="clear" w:color="auto" w:fill="auto"/>
          </w:tcPr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83. 2%</w:t>
            </w:r>
          </w:p>
        </w:tc>
      </w:tr>
      <w:tr w:rsidR="00E9122D" w:rsidRPr="0085602D" w:rsidTr="00E9122D">
        <w:tc>
          <w:tcPr>
            <w:tcW w:w="6459" w:type="dxa"/>
            <w:shd w:val="clear" w:color="auto" w:fill="auto"/>
          </w:tcPr>
          <w:p w:rsidR="00E9122D" w:rsidRPr="00044C9E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044C9E">
              <w:rPr>
                <w:sz w:val="28"/>
                <w:szCs w:val="28"/>
                <w:lang w:eastAsia="ru-RU" w:bidi="ru-RU"/>
              </w:rPr>
              <w:t>Умение определять хронологическую последовательность событий</w:t>
            </w:r>
          </w:p>
        </w:tc>
        <w:tc>
          <w:tcPr>
            <w:tcW w:w="2890" w:type="dxa"/>
            <w:shd w:val="clear" w:color="auto" w:fill="auto"/>
          </w:tcPr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76, 5%</w:t>
            </w:r>
          </w:p>
        </w:tc>
      </w:tr>
      <w:tr w:rsidR="00E9122D" w:rsidRPr="0085602D" w:rsidTr="00E9122D">
        <w:tc>
          <w:tcPr>
            <w:tcW w:w="6459" w:type="dxa"/>
            <w:shd w:val="clear" w:color="auto" w:fill="auto"/>
          </w:tcPr>
          <w:p w:rsidR="00E9122D" w:rsidRPr="00044C9E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 w:rsidRPr="00044C9E">
              <w:rPr>
                <w:sz w:val="28"/>
                <w:szCs w:val="28"/>
                <w:lang w:eastAsia="ru-RU" w:bidi="ru-RU"/>
              </w:rPr>
              <w:t xml:space="preserve">Умение </w:t>
            </w:r>
            <w:proofErr w:type="spellStart"/>
            <w:r w:rsidRPr="00044C9E">
              <w:rPr>
                <w:sz w:val="28"/>
                <w:szCs w:val="28"/>
                <w:lang w:eastAsia="ru-RU" w:bidi="ru-RU"/>
              </w:rPr>
              <w:t>атрибутировать</w:t>
            </w:r>
            <w:proofErr w:type="spellEnd"/>
            <w:r w:rsidRPr="00044C9E">
              <w:rPr>
                <w:sz w:val="28"/>
                <w:szCs w:val="28"/>
                <w:lang w:eastAsia="ru-RU" w:bidi="ru-RU"/>
              </w:rPr>
              <w:t xml:space="preserve"> исторический документ.</w:t>
            </w:r>
          </w:p>
        </w:tc>
        <w:tc>
          <w:tcPr>
            <w:tcW w:w="2890" w:type="dxa"/>
            <w:shd w:val="clear" w:color="auto" w:fill="auto"/>
          </w:tcPr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  <w:r>
              <w:rPr>
                <w:sz w:val="28"/>
                <w:szCs w:val="28"/>
                <w:lang w:eastAsia="ru-RU" w:bidi="ru-RU"/>
              </w:rPr>
              <w:t>75, 3 %</w:t>
            </w:r>
          </w:p>
          <w:p w:rsidR="00E9122D" w:rsidRDefault="00E9122D" w:rsidP="009B59EC">
            <w:pPr>
              <w:jc w:val="both"/>
              <w:rPr>
                <w:sz w:val="28"/>
                <w:szCs w:val="28"/>
                <w:lang w:eastAsia="ru-RU" w:bidi="ru-RU"/>
              </w:rPr>
            </w:pPr>
          </w:p>
        </w:tc>
      </w:tr>
    </w:tbl>
    <w:p w:rsidR="00E9122D" w:rsidRDefault="00E9122D" w:rsidP="00A71F20">
      <w:pPr>
        <w:ind w:firstLine="720"/>
        <w:jc w:val="both"/>
        <w:rPr>
          <w:sz w:val="28"/>
          <w:szCs w:val="28"/>
        </w:rPr>
      </w:pPr>
    </w:p>
    <w:p w:rsidR="00B53DCD" w:rsidRDefault="00B53DCD" w:rsidP="00B53DCD">
      <w:pPr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Результаты участников по уровням владения предметными компетенциями показали хорошее владение предметными компетенциями учителей истории:</w:t>
      </w:r>
    </w:p>
    <w:p w:rsidR="00B53DCD" w:rsidRDefault="00B53DCD" w:rsidP="00B53DCD">
      <w:pPr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– </w:t>
      </w:r>
      <w:r w:rsidRPr="0030290C">
        <w:rPr>
          <w:sz w:val="28"/>
          <w:szCs w:val="28"/>
          <w:lang w:eastAsia="ru-RU" w:bidi="ru-RU"/>
        </w:rPr>
        <w:t xml:space="preserve">базовый уровень владения </w:t>
      </w:r>
      <w:r>
        <w:rPr>
          <w:sz w:val="28"/>
          <w:szCs w:val="28"/>
          <w:lang w:eastAsia="ru-RU" w:bidi="ru-RU"/>
        </w:rPr>
        <w:t xml:space="preserve">предметными </w:t>
      </w:r>
      <w:r w:rsidRPr="0030290C">
        <w:rPr>
          <w:sz w:val="28"/>
          <w:szCs w:val="28"/>
          <w:lang w:eastAsia="ru-RU" w:bidi="ru-RU"/>
        </w:rPr>
        <w:t>компетенциями</w:t>
      </w:r>
      <w:r>
        <w:rPr>
          <w:sz w:val="28"/>
          <w:szCs w:val="28"/>
          <w:lang w:eastAsia="ru-RU" w:bidi="ru-RU"/>
        </w:rPr>
        <w:t xml:space="preserve"> - 37,6</w:t>
      </w:r>
      <w:r w:rsidRPr="00BE0468">
        <w:rPr>
          <w:sz w:val="28"/>
          <w:szCs w:val="28"/>
          <w:lang w:eastAsia="ru-RU" w:bidi="ru-RU"/>
        </w:rPr>
        <w:tab/>
      </w:r>
      <w:r>
        <w:rPr>
          <w:sz w:val="28"/>
          <w:szCs w:val="28"/>
          <w:lang w:eastAsia="ru-RU" w:bidi="ru-RU"/>
        </w:rPr>
        <w:t>%</w:t>
      </w:r>
      <w:r>
        <w:rPr>
          <w:sz w:val="28"/>
          <w:szCs w:val="28"/>
          <w:lang w:eastAsia="ru-RU" w:bidi="ru-RU"/>
        </w:rPr>
        <w:tab/>
        <w:t xml:space="preserve">– </w:t>
      </w:r>
      <w:r w:rsidRPr="0030290C">
        <w:rPr>
          <w:sz w:val="28"/>
          <w:szCs w:val="28"/>
          <w:lang w:eastAsia="ru-RU" w:bidi="ru-RU"/>
        </w:rPr>
        <w:t xml:space="preserve">повышенный уровень владения предметными компетенциями </w:t>
      </w:r>
      <w:r>
        <w:rPr>
          <w:sz w:val="28"/>
          <w:szCs w:val="28"/>
          <w:lang w:eastAsia="ru-RU" w:bidi="ru-RU"/>
        </w:rPr>
        <w:t>50,2 %.</w:t>
      </w:r>
      <w:r w:rsidRPr="0030290C">
        <w:rPr>
          <w:sz w:val="28"/>
          <w:szCs w:val="28"/>
          <w:lang w:eastAsia="ru-RU" w:bidi="ru-RU"/>
        </w:rPr>
        <w:tab/>
      </w:r>
      <w:r>
        <w:rPr>
          <w:sz w:val="28"/>
          <w:szCs w:val="28"/>
          <w:lang w:eastAsia="ru-RU" w:bidi="ru-RU"/>
        </w:rPr>
        <w:t xml:space="preserve">Вместе с тем, более 12 процентов проявили </w:t>
      </w:r>
      <w:r w:rsidRPr="00B53DCD">
        <w:rPr>
          <w:sz w:val="28"/>
          <w:szCs w:val="28"/>
          <w:lang w:eastAsia="ru-RU" w:bidi="ru-RU"/>
        </w:rPr>
        <w:t xml:space="preserve">недостаточный уровень владения предметными компетенциями </w:t>
      </w:r>
      <w:r>
        <w:rPr>
          <w:sz w:val="28"/>
          <w:szCs w:val="28"/>
          <w:lang w:eastAsia="ru-RU" w:bidi="ru-RU"/>
        </w:rPr>
        <w:t>(</w:t>
      </w:r>
      <w:r w:rsidRPr="00B53DCD">
        <w:rPr>
          <w:sz w:val="28"/>
          <w:szCs w:val="28"/>
          <w:lang w:eastAsia="ru-RU" w:bidi="ru-RU"/>
        </w:rPr>
        <w:t>12,2 %</w:t>
      </w:r>
      <w:r>
        <w:rPr>
          <w:sz w:val="28"/>
          <w:szCs w:val="28"/>
          <w:lang w:eastAsia="ru-RU" w:bidi="ru-RU"/>
        </w:rPr>
        <w:t>).  Также выявлен значительный потенциал дальнейшего профессионального роста в части владения предметными компетенциями, знаниями, умениями у более</w:t>
      </w:r>
      <w:proofErr w:type="gramStart"/>
      <w:r>
        <w:rPr>
          <w:sz w:val="28"/>
          <w:szCs w:val="28"/>
          <w:lang w:eastAsia="ru-RU" w:bidi="ru-RU"/>
        </w:rPr>
        <w:t>,</w:t>
      </w:r>
      <w:proofErr w:type="gramEnd"/>
      <w:r>
        <w:rPr>
          <w:sz w:val="28"/>
          <w:szCs w:val="28"/>
          <w:lang w:eastAsia="ru-RU" w:bidi="ru-RU"/>
        </w:rPr>
        <w:t xml:space="preserve"> чем трети учителей (37, 6 %  проявили базовый уровень владения компетенциями).</w:t>
      </w:r>
    </w:p>
    <w:p w:rsidR="00B53DCD" w:rsidRDefault="00B53DCD" w:rsidP="00B53DCD">
      <w:pPr>
        <w:ind w:firstLine="709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Эти обстоятельства обусловливают </w:t>
      </w:r>
      <w:proofErr w:type="gramStart"/>
      <w:r>
        <w:rPr>
          <w:sz w:val="28"/>
          <w:szCs w:val="28"/>
          <w:lang w:eastAsia="ru-RU" w:bidi="ru-RU"/>
        </w:rPr>
        <w:t>особую</w:t>
      </w:r>
      <w:proofErr w:type="gramEnd"/>
      <w:r>
        <w:rPr>
          <w:sz w:val="28"/>
          <w:szCs w:val="28"/>
          <w:lang w:eastAsia="ru-RU" w:bidi="ru-RU"/>
        </w:rPr>
        <w:t xml:space="preserve"> адресность работы с учителями по совершенствованию предметных компетенций.</w:t>
      </w:r>
    </w:p>
    <w:p w:rsidR="00A71F20" w:rsidRDefault="00B53DCD" w:rsidP="00EF228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Планируя систему мероприятий </w:t>
      </w:r>
      <w:r w:rsidR="00A71F20" w:rsidRPr="00AC442C">
        <w:rPr>
          <w:sz w:val="28"/>
          <w:szCs w:val="28"/>
        </w:rPr>
        <w:t>методического сопровождения профессионального развития педагогических работников на уровне образовательной организа</w:t>
      </w:r>
      <w:r w:rsidR="00A71F20">
        <w:rPr>
          <w:sz w:val="28"/>
          <w:szCs w:val="28"/>
        </w:rPr>
        <w:t xml:space="preserve">ции, муниципального образования необходимо </w:t>
      </w:r>
      <w:r>
        <w:rPr>
          <w:sz w:val="28"/>
          <w:szCs w:val="28"/>
        </w:rPr>
        <w:t xml:space="preserve">их дифференцировать, </w:t>
      </w:r>
      <w:r w:rsidR="00917442">
        <w:rPr>
          <w:sz w:val="28"/>
          <w:szCs w:val="28"/>
        </w:rPr>
        <w:t xml:space="preserve">привлекая к ним </w:t>
      </w:r>
      <w:r>
        <w:rPr>
          <w:sz w:val="28"/>
          <w:szCs w:val="28"/>
        </w:rPr>
        <w:t>педагог</w:t>
      </w:r>
      <w:r w:rsidR="00917442">
        <w:rPr>
          <w:sz w:val="28"/>
          <w:szCs w:val="28"/>
        </w:rPr>
        <w:t>ов</w:t>
      </w:r>
      <w:r>
        <w:rPr>
          <w:sz w:val="28"/>
          <w:szCs w:val="28"/>
        </w:rPr>
        <w:t>, проявивши</w:t>
      </w:r>
      <w:r w:rsidR="00917442">
        <w:rPr>
          <w:sz w:val="28"/>
          <w:szCs w:val="28"/>
        </w:rPr>
        <w:t>х</w:t>
      </w:r>
      <w:r>
        <w:rPr>
          <w:sz w:val="28"/>
          <w:szCs w:val="28"/>
        </w:rPr>
        <w:t xml:space="preserve"> повышенный уровень владения предметными компетенциями</w:t>
      </w:r>
      <w:r w:rsidR="00917442">
        <w:rPr>
          <w:sz w:val="28"/>
          <w:szCs w:val="28"/>
        </w:rPr>
        <w:t xml:space="preserve">, в качестве </w:t>
      </w:r>
      <w:proofErr w:type="spellStart"/>
      <w:r w:rsidR="00917442">
        <w:rPr>
          <w:sz w:val="28"/>
          <w:szCs w:val="28"/>
        </w:rPr>
        <w:t>тьюторов</w:t>
      </w:r>
      <w:proofErr w:type="spellEnd"/>
      <w:r w:rsidR="00917442">
        <w:rPr>
          <w:sz w:val="28"/>
          <w:szCs w:val="28"/>
        </w:rPr>
        <w:t xml:space="preserve">, консультантов, наставников. Именно эти педагоги </w:t>
      </w:r>
      <w:r w:rsidR="00540EF1">
        <w:rPr>
          <w:sz w:val="28"/>
          <w:szCs w:val="28"/>
        </w:rPr>
        <w:t xml:space="preserve">смогут совместно с методическими объединениями организовать для коллег </w:t>
      </w:r>
      <w:r w:rsidR="00A71F20">
        <w:rPr>
          <w:sz w:val="28"/>
          <w:szCs w:val="28"/>
        </w:rPr>
        <w:t>практико-ориентированные формы</w:t>
      </w:r>
      <w:r w:rsidR="00540EF1">
        <w:rPr>
          <w:sz w:val="28"/>
          <w:szCs w:val="28"/>
        </w:rPr>
        <w:t xml:space="preserve"> взаимодействия и обмена опытом. Очевидно, что изучение (систематизацию и обновление исторического знания) для педагогов необходимо организовывать </w:t>
      </w:r>
      <w:r w:rsidR="00A71F20">
        <w:rPr>
          <w:sz w:val="28"/>
          <w:szCs w:val="28"/>
        </w:rPr>
        <w:t xml:space="preserve">в </w:t>
      </w:r>
      <w:r w:rsidR="00540EF1">
        <w:rPr>
          <w:sz w:val="28"/>
          <w:szCs w:val="28"/>
        </w:rPr>
        <w:t xml:space="preserve">формах, в которых </w:t>
      </w:r>
      <w:r w:rsidR="00A71F20">
        <w:rPr>
          <w:sz w:val="28"/>
          <w:szCs w:val="28"/>
        </w:rPr>
        <w:t xml:space="preserve">учителя могли бы в практической форме </w:t>
      </w:r>
      <w:r w:rsidR="000D59B6">
        <w:rPr>
          <w:sz w:val="28"/>
          <w:szCs w:val="28"/>
        </w:rPr>
        <w:t xml:space="preserve">совершенствовать </w:t>
      </w:r>
      <w:r w:rsidR="00540EF1">
        <w:rPr>
          <w:sz w:val="28"/>
          <w:szCs w:val="28"/>
        </w:rPr>
        <w:t xml:space="preserve">не только знания, но и их применение с помощью умений. Практическое изучение новых исторических материалов целесообразно организовывать в формах, в которых осваивается </w:t>
      </w:r>
      <w:r w:rsidR="00A71F20">
        <w:rPr>
          <w:sz w:val="28"/>
          <w:szCs w:val="28"/>
        </w:rPr>
        <w:t xml:space="preserve">применение умений при реализации </w:t>
      </w:r>
      <w:r w:rsidR="00540EF1">
        <w:rPr>
          <w:sz w:val="28"/>
          <w:szCs w:val="28"/>
        </w:rPr>
        <w:t xml:space="preserve">учебных </w:t>
      </w:r>
      <w:r w:rsidR="000D59B6">
        <w:rPr>
          <w:sz w:val="28"/>
          <w:szCs w:val="28"/>
        </w:rPr>
        <w:t>программ</w:t>
      </w:r>
      <w:r w:rsidR="00540EF1">
        <w:rPr>
          <w:sz w:val="28"/>
          <w:szCs w:val="28"/>
        </w:rPr>
        <w:t xml:space="preserve"> по предмету.</w:t>
      </w:r>
    </w:p>
    <w:p w:rsidR="00EF2280" w:rsidRPr="00EF2280" w:rsidRDefault="00EF2280" w:rsidP="00EF228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Целесообразно использовать при организации методических мероприятий материал учебно-методического пособия «</w:t>
      </w:r>
      <w:r w:rsidRPr="00EF2280">
        <w:rPr>
          <w:sz w:val="28"/>
          <w:szCs w:val="28"/>
        </w:rPr>
        <w:t>Методика обучения истории в условиях цифровой трансформации образования: учебно-методическое пособие</w:t>
      </w:r>
      <w:r>
        <w:rPr>
          <w:sz w:val="28"/>
          <w:szCs w:val="28"/>
        </w:rPr>
        <w:t>» (</w:t>
      </w:r>
      <w:r w:rsidRPr="00EF2280">
        <w:rPr>
          <w:sz w:val="28"/>
          <w:szCs w:val="28"/>
        </w:rPr>
        <w:t xml:space="preserve">Методика обучения истории в условиях цифровой трансформации образования: учебно-методическое пособие / Министерство образования и молодежной политики Свердловской области,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образования»; авт. С. В. </w:t>
      </w:r>
      <w:proofErr w:type="spellStart"/>
      <w:r w:rsidRPr="00EF2280">
        <w:rPr>
          <w:sz w:val="28"/>
          <w:szCs w:val="28"/>
        </w:rPr>
        <w:t>Токмянина</w:t>
      </w:r>
      <w:proofErr w:type="spellEnd"/>
      <w:r w:rsidRPr="00EF2280">
        <w:rPr>
          <w:sz w:val="28"/>
          <w:szCs w:val="28"/>
        </w:rPr>
        <w:t>;</w:t>
      </w:r>
      <w:proofErr w:type="gramEnd"/>
      <w:r w:rsidRPr="00EF2280">
        <w:rPr>
          <w:sz w:val="28"/>
          <w:szCs w:val="28"/>
        </w:rPr>
        <w:t xml:space="preserve"> О.С. </w:t>
      </w:r>
      <w:proofErr w:type="spellStart"/>
      <w:r w:rsidRPr="00EF2280">
        <w:rPr>
          <w:sz w:val="28"/>
          <w:szCs w:val="28"/>
        </w:rPr>
        <w:t>Уколова</w:t>
      </w:r>
      <w:proofErr w:type="spellEnd"/>
      <w:r w:rsidRPr="00EF2280">
        <w:rPr>
          <w:sz w:val="28"/>
          <w:szCs w:val="28"/>
        </w:rPr>
        <w:t xml:space="preserve"> – Екатеринбург: </w:t>
      </w:r>
      <w:proofErr w:type="gramStart"/>
      <w:r w:rsidRPr="00EF2280">
        <w:rPr>
          <w:sz w:val="28"/>
          <w:szCs w:val="28"/>
        </w:rPr>
        <w:t>ГАОУ ДПО СО «ИРО», 2023. – 63 с.</w:t>
      </w:r>
      <w:r>
        <w:rPr>
          <w:sz w:val="28"/>
          <w:szCs w:val="28"/>
        </w:rPr>
        <w:t>).</w:t>
      </w:r>
      <w:proofErr w:type="gramEnd"/>
      <w:r>
        <w:rPr>
          <w:sz w:val="28"/>
          <w:szCs w:val="28"/>
        </w:rPr>
        <w:t xml:space="preserve"> </w:t>
      </w:r>
      <w:r w:rsidRPr="00EF2280">
        <w:rPr>
          <w:sz w:val="28"/>
          <w:szCs w:val="28"/>
        </w:rPr>
        <w:t>Данное учебно-методическое пособие уделяет особое внимание формированию понятийного аппарата и формированию предметных умений и универсальных учебных дейст</w:t>
      </w:r>
      <w:r>
        <w:rPr>
          <w:sz w:val="28"/>
          <w:szCs w:val="28"/>
        </w:rPr>
        <w:t>вий в процессе изучения истории не только у обучающихся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о и самих учителей.</w:t>
      </w:r>
      <w:r w:rsidR="00BD46BD">
        <w:rPr>
          <w:sz w:val="28"/>
          <w:szCs w:val="28"/>
        </w:rPr>
        <w:t xml:space="preserve"> </w:t>
      </w:r>
      <w:proofErr w:type="gramStart"/>
      <w:r w:rsidR="00BD46BD">
        <w:rPr>
          <w:sz w:val="28"/>
          <w:szCs w:val="28"/>
        </w:rPr>
        <w:t>Также указанное издание ориентирует учителей среди цифрового образовательного контента, насыщенного актуальным историческим знанием, иллюстративным  материалом и необходимыми первоисточниками для совершенствования предметных компетенций у учителей истории.</w:t>
      </w:r>
      <w:proofErr w:type="gramEnd"/>
    </w:p>
    <w:p w:rsidR="000D59B6" w:rsidRDefault="000D59B6" w:rsidP="00ED410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процессе разработки </w:t>
      </w:r>
      <w:r w:rsidRPr="00754506">
        <w:rPr>
          <w:sz w:val="28"/>
          <w:szCs w:val="28"/>
        </w:rPr>
        <w:t>новых дополнительных профессиональных программ организациями – участниками педагогическог</w:t>
      </w:r>
      <w:r>
        <w:rPr>
          <w:sz w:val="28"/>
          <w:szCs w:val="28"/>
        </w:rPr>
        <w:t xml:space="preserve">о кластера Свердловской области необходимо включить модули по совершенствованию предметных знаний визуального оснащений учебного материала с использованием современных медиа-средств, освоения актуальной информации соответствующих разделов </w:t>
      </w:r>
      <w:r w:rsidR="00234516">
        <w:rPr>
          <w:sz w:val="28"/>
          <w:szCs w:val="28"/>
        </w:rPr>
        <w:t>(</w:t>
      </w:r>
      <w:r w:rsidR="00ED4101" w:rsidRPr="00ED4101">
        <w:rPr>
          <w:sz w:val="28"/>
          <w:szCs w:val="28"/>
        </w:rPr>
        <w:t>Россия в XIV – XVII вв.;</w:t>
      </w:r>
      <w:r w:rsidR="00ED4101">
        <w:rPr>
          <w:sz w:val="28"/>
          <w:szCs w:val="28"/>
        </w:rPr>
        <w:t xml:space="preserve"> </w:t>
      </w:r>
      <w:r w:rsidR="00ED4101" w:rsidRPr="00ED4101">
        <w:rPr>
          <w:sz w:val="28"/>
          <w:szCs w:val="28"/>
        </w:rPr>
        <w:t>Россия (СССР) в 1914 – 1945 гг.;</w:t>
      </w:r>
      <w:r w:rsidR="00ED4101">
        <w:rPr>
          <w:sz w:val="28"/>
          <w:szCs w:val="28"/>
        </w:rPr>
        <w:t xml:space="preserve"> </w:t>
      </w:r>
      <w:r w:rsidR="00ED4101" w:rsidRPr="00ED4101">
        <w:rPr>
          <w:sz w:val="28"/>
          <w:szCs w:val="28"/>
        </w:rPr>
        <w:t>СССР (РФ) в 1945 – 2020 гг..</w:t>
      </w:r>
      <w:r w:rsidR="00234516">
        <w:rPr>
          <w:sz w:val="28"/>
          <w:szCs w:val="28"/>
        </w:rPr>
        <w:t xml:space="preserve">) </w:t>
      </w:r>
      <w:r>
        <w:rPr>
          <w:sz w:val="28"/>
          <w:szCs w:val="28"/>
        </w:rPr>
        <w:t>и рассмотрение современных УМК и учебной литературы по соответствующим разделам</w:t>
      </w:r>
      <w:proofErr w:type="gramEnd"/>
      <w:r>
        <w:rPr>
          <w:sz w:val="28"/>
          <w:szCs w:val="28"/>
        </w:rPr>
        <w:t>.</w:t>
      </w:r>
      <w:r w:rsidR="00BD42B5">
        <w:rPr>
          <w:sz w:val="28"/>
          <w:szCs w:val="28"/>
        </w:rPr>
        <w:t xml:space="preserve"> И</w:t>
      </w:r>
      <w:r w:rsidR="00EF2280">
        <w:rPr>
          <w:sz w:val="28"/>
          <w:szCs w:val="28"/>
        </w:rPr>
        <w:t>спользовани</w:t>
      </w:r>
      <w:r w:rsidR="00BD42B5">
        <w:rPr>
          <w:sz w:val="28"/>
          <w:szCs w:val="28"/>
        </w:rPr>
        <w:t>е</w:t>
      </w:r>
      <w:r w:rsidR="00EF2280">
        <w:rPr>
          <w:sz w:val="28"/>
          <w:szCs w:val="28"/>
        </w:rPr>
        <w:t xml:space="preserve">  контента цифровой образовательной среды существенным образом повышает </w:t>
      </w:r>
      <w:proofErr w:type="spellStart"/>
      <w:r w:rsidR="00EF2280">
        <w:rPr>
          <w:sz w:val="28"/>
          <w:szCs w:val="28"/>
        </w:rPr>
        <w:t>вероятностность</w:t>
      </w:r>
      <w:proofErr w:type="spellEnd"/>
      <w:r w:rsidR="00EF2280">
        <w:rPr>
          <w:sz w:val="28"/>
          <w:szCs w:val="28"/>
        </w:rPr>
        <w:t xml:space="preserve"> овладения педагогами дефицитного умения </w:t>
      </w:r>
      <w:r w:rsidR="00EF2280" w:rsidRPr="00EF2280">
        <w:rPr>
          <w:sz w:val="28"/>
          <w:szCs w:val="28"/>
        </w:rPr>
        <w:t xml:space="preserve">соотносить </w:t>
      </w:r>
      <w:r w:rsidR="00EF2280">
        <w:rPr>
          <w:sz w:val="28"/>
          <w:szCs w:val="28"/>
        </w:rPr>
        <w:t xml:space="preserve">исторические </w:t>
      </w:r>
      <w:r w:rsidR="00EF2280" w:rsidRPr="00EF2280">
        <w:rPr>
          <w:sz w:val="28"/>
          <w:szCs w:val="28"/>
        </w:rPr>
        <w:t>события, явления с визуальными образами.</w:t>
      </w:r>
      <w:r w:rsidR="00BD42B5">
        <w:rPr>
          <w:sz w:val="28"/>
          <w:szCs w:val="28"/>
        </w:rPr>
        <w:t xml:space="preserve"> В методических и обучающих мероприятиях </w:t>
      </w:r>
      <w:proofErr w:type="gramStart"/>
      <w:r w:rsidR="00BD42B5">
        <w:rPr>
          <w:sz w:val="28"/>
          <w:szCs w:val="28"/>
        </w:rPr>
        <w:t>такой</w:t>
      </w:r>
      <w:proofErr w:type="gramEnd"/>
      <w:r w:rsidR="00BD42B5">
        <w:rPr>
          <w:sz w:val="28"/>
          <w:szCs w:val="28"/>
        </w:rPr>
        <w:t xml:space="preserve"> контент полезно использовать.</w:t>
      </w:r>
    </w:p>
    <w:p w:rsidR="004557EB" w:rsidRDefault="004557EB" w:rsidP="000D59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развития </w:t>
      </w:r>
      <w:r w:rsidRPr="004557EB">
        <w:rPr>
          <w:sz w:val="28"/>
          <w:szCs w:val="28"/>
        </w:rPr>
        <w:t>умений устанавливать причинно-следственные св</w:t>
      </w:r>
      <w:r>
        <w:rPr>
          <w:sz w:val="28"/>
          <w:szCs w:val="28"/>
        </w:rPr>
        <w:t>язи и умений соотносить события можно использовать проектные формы взаимодействия слушателей ДПП, методических объединений.</w:t>
      </w:r>
      <w:r w:rsidR="00EF2280">
        <w:rPr>
          <w:sz w:val="28"/>
          <w:szCs w:val="28"/>
        </w:rPr>
        <w:t xml:space="preserve"> Также развитию этих умений может способствовать групповая работа со слушателями ДПП по освоению материалов федеральных </w:t>
      </w:r>
      <w:r w:rsidR="00D60E18">
        <w:rPr>
          <w:sz w:val="28"/>
          <w:szCs w:val="28"/>
        </w:rPr>
        <w:t xml:space="preserve">рабочих программ по предмету. Знание и понимание логики исторического развития, прежде всего России, обеспечит осознанную работу учителей </w:t>
      </w:r>
      <w:proofErr w:type="gramStart"/>
      <w:r w:rsidR="00D60E18">
        <w:rPr>
          <w:sz w:val="28"/>
          <w:szCs w:val="28"/>
        </w:rPr>
        <w:t>по</w:t>
      </w:r>
      <w:proofErr w:type="gramEnd"/>
      <w:r w:rsidR="00D60E18">
        <w:rPr>
          <w:sz w:val="28"/>
          <w:szCs w:val="28"/>
        </w:rPr>
        <w:t xml:space="preserve"> структурирования учебного материалах для достижения предметных, </w:t>
      </w:r>
      <w:proofErr w:type="spellStart"/>
      <w:r w:rsidR="00D60E18">
        <w:rPr>
          <w:sz w:val="28"/>
          <w:szCs w:val="28"/>
        </w:rPr>
        <w:t>метапредметных</w:t>
      </w:r>
      <w:proofErr w:type="spellEnd"/>
      <w:r w:rsidR="00D60E18">
        <w:rPr>
          <w:sz w:val="28"/>
          <w:szCs w:val="28"/>
        </w:rPr>
        <w:t xml:space="preserve"> и личностных результатов обучающихся.</w:t>
      </w:r>
    </w:p>
    <w:p w:rsidR="00AC442C" w:rsidRDefault="00AC442C" w:rsidP="0018488E">
      <w:pPr>
        <w:ind w:firstLine="709"/>
        <w:jc w:val="both"/>
        <w:rPr>
          <w:b/>
          <w:sz w:val="28"/>
          <w:szCs w:val="28"/>
        </w:rPr>
      </w:pPr>
    </w:p>
    <w:p w:rsidR="00D76A9B" w:rsidRDefault="00D76A9B" w:rsidP="00E263DF">
      <w:pPr>
        <w:ind w:firstLine="709"/>
        <w:jc w:val="both"/>
        <w:rPr>
          <w:sz w:val="28"/>
          <w:szCs w:val="28"/>
        </w:rPr>
      </w:pPr>
    </w:p>
    <w:p w:rsidR="00D76A9B" w:rsidRDefault="00D76A9B" w:rsidP="00D76A9B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Результаты </w:t>
      </w:r>
      <w:r w:rsidR="00C75288">
        <w:rPr>
          <w:b/>
          <w:i/>
          <w:sz w:val="28"/>
          <w:szCs w:val="28"/>
        </w:rPr>
        <w:t xml:space="preserve">по </w:t>
      </w:r>
      <w:r>
        <w:rPr>
          <w:b/>
          <w:i/>
          <w:sz w:val="28"/>
          <w:szCs w:val="28"/>
        </w:rPr>
        <w:t>владени</w:t>
      </w:r>
      <w:r w:rsidR="00C75288">
        <w:rPr>
          <w:b/>
          <w:i/>
          <w:sz w:val="28"/>
          <w:szCs w:val="28"/>
        </w:rPr>
        <w:t>ю</w:t>
      </w:r>
      <w:r>
        <w:rPr>
          <w:b/>
          <w:i/>
          <w:sz w:val="28"/>
          <w:szCs w:val="28"/>
        </w:rPr>
        <w:t xml:space="preserve"> п</w:t>
      </w:r>
      <w:r w:rsidRPr="00AC442C">
        <w:rPr>
          <w:b/>
          <w:i/>
          <w:sz w:val="28"/>
          <w:szCs w:val="28"/>
        </w:rPr>
        <w:t>редметны</w:t>
      </w:r>
      <w:r>
        <w:rPr>
          <w:b/>
          <w:i/>
          <w:sz w:val="28"/>
          <w:szCs w:val="28"/>
        </w:rPr>
        <w:t>ми</w:t>
      </w:r>
      <w:r w:rsidRPr="00AC442C">
        <w:rPr>
          <w:b/>
          <w:i/>
          <w:sz w:val="28"/>
          <w:szCs w:val="28"/>
        </w:rPr>
        <w:t xml:space="preserve"> компетенци</w:t>
      </w:r>
      <w:r>
        <w:rPr>
          <w:b/>
          <w:i/>
          <w:sz w:val="28"/>
          <w:szCs w:val="28"/>
        </w:rPr>
        <w:t>ями</w:t>
      </w:r>
      <w:r w:rsidRPr="00AC442C">
        <w:rPr>
          <w:b/>
          <w:i/>
          <w:sz w:val="28"/>
          <w:szCs w:val="28"/>
        </w:rPr>
        <w:t xml:space="preserve"> учител</w:t>
      </w:r>
      <w:r w:rsidR="00DA6E4C">
        <w:rPr>
          <w:b/>
          <w:i/>
          <w:sz w:val="28"/>
          <w:szCs w:val="28"/>
        </w:rPr>
        <w:t>ями</w:t>
      </w:r>
      <w:r w:rsidRPr="00AC442C">
        <w:rPr>
          <w:b/>
          <w:i/>
          <w:sz w:val="28"/>
          <w:szCs w:val="28"/>
        </w:rPr>
        <w:t xml:space="preserve"> </w:t>
      </w:r>
      <w:r w:rsidR="000F51AE" w:rsidRPr="000F51AE">
        <w:rPr>
          <w:b/>
          <w:i/>
          <w:sz w:val="28"/>
          <w:szCs w:val="28"/>
        </w:rPr>
        <w:t>обществознания</w:t>
      </w:r>
      <w:r>
        <w:rPr>
          <w:b/>
          <w:i/>
          <w:sz w:val="28"/>
          <w:szCs w:val="28"/>
        </w:rPr>
        <w:t xml:space="preserve"> </w:t>
      </w:r>
    </w:p>
    <w:p w:rsidR="008E682D" w:rsidRDefault="008E682D" w:rsidP="00D76A9B">
      <w:pPr>
        <w:ind w:firstLine="709"/>
        <w:jc w:val="both"/>
        <w:rPr>
          <w:b/>
          <w:i/>
          <w:sz w:val="28"/>
          <w:szCs w:val="28"/>
        </w:rPr>
      </w:pPr>
    </w:p>
    <w:p w:rsidR="007F251C" w:rsidRDefault="00CA1301" w:rsidP="007F25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943A67">
        <w:rPr>
          <w:sz w:val="28"/>
          <w:szCs w:val="28"/>
        </w:rPr>
        <w:t>с</w:t>
      </w:r>
      <w:r w:rsidR="00D76A9B" w:rsidRPr="005A5E34">
        <w:rPr>
          <w:sz w:val="28"/>
          <w:szCs w:val="28"/>
        </w:rPr>
        <w:t>видетельствуют</w:t>
      </w:r>
      <w:r w:rsidR="00C37EE5" w:rsidRPr="005A5E34">
        <w:rPr>
          <w:sz w:val="28"/>
          <w:szCs w:val="28"/>
        </w:rPr>
        <w:t xml:space="preserve"> об </w:t>
      </w:r>
      <w:r w:rsidR="00D208B5">
        <w:rPr>
          <w:sz w:val="28"/>
          <w:szCs w:val="28"/>
        </w:rPr>
        <w:t>общем среднем уровне владения предметными компетенциями</w:t>
      </w:r>
      <w:r w:rsidR="007F251C">
        <w:rPr>
          <w:sz w:val="28"/>
          <w:szCs w:val="28"/>
        </w:rPr>
        <w:t xml:space="preserve"> (</w:t>
      </w:r>
      <w:r w:rsidR="007F251C" w:rsidRPr="007F251C">
        <w:rPr>
          <w:sz w:val="28"/>
          <w:szCs w:val="28"/>
        </w:rPr>
        <w:t xml:space="preserve">среднее значение выполнения </w:t>
      </w:r>
      <w:r w:rsidR="007F251C">
        <w:rPr>
          <w:sz w:val="28"/>
          <w:szCs w:val="28"/>
        </w:rPr>
        <w:t xml:space="preserve">всех заданий составило – 56,1 %.). При этом необходимо принять во внимание наличие  в результатах как «нулевых» значений (задания вовсе не выполнены или все выполнены неверно), так и полностью выполненных заданий на выявление всех предметных компетенций (самое высокое значение  – 100 %). </w:t>
      </w:r>
      <w:r w:rsidR="00D208B5">
        <w:rPr>
          <w:sz w:val="28"/>
          <w:szCs w:val="28"/>
        </w:rPr>
        <w:t xml:space="preserve"> </w:t>
      </w:r>
      <w:r w:rsidR="007F251C">
        <w:rPr>
          <w:sz w:val="28"/>
          <w:szCs w:val="28"/>
        </w:rPr>
        <w:t>Также обращает на себя внимание факт отсутствия результатов по выполнению заданий на в</w:t>
      </w:r>
      <w:r w:rsidR="000A0E7B">
        <w:rPr>
          <w:sz w:val="28"/>
          <w:szCs w:val="28"/>
        </w:rPr>
        <w:t>ысоком уровне (</w:t>
      </w:r>
      <w:r w:rsidR="007F251C">
        <w:rPr>
          <w:sz w:val="28"/>
          <w:szCs w:val="28"/>
        </w:rPr>
        <w:t>среднее значение не менее 75 %).</w:t>
      </w:r>
    </w:p>
    <w:p w:rsidR="00302738" w:rsidRPr="00302738" w:rsidRDefault="00302738" w:rsidP="0030273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Проявлено уверенное владение </w:t>
      </w:r>
      <w:r w:rsidR="00C37EE5" w:rsidRPr="005A5E34">
        <w:rPr>
          <w:sz w:val="28"/>
          <w:szCs w:val="28"/>
        </w:rPr>
        <w:t>содержанием учебного предмета «обществознание»</w:t>
      </w:r>
      <w:r w:rsidR="005A5E34" w:rsidRPr="005A5E34">
        <w:rPr>
          <w:sz w:val="28"/>
          <w:szCs w:val="28"/>
        </w:rPr>
        <w:t xml:space="preserve"> и основными умениями </w:t>
      </w:r>
      <w:r w:rsidR="005A5E34">
        <w:rPr>
          <w:sz w:val="28"/>
          <w:szCs w:val="28"/>
        </w:rPr>
        <w:t>обществоведческой науки –</w:t>
      </w:r>
      <w:r w:rsidR="00C37EE5">
        <w:rPr>
          <w:sz w:val="28"/>
          <w:szCs w:val="28"/>
        </w:rPr>
        <w:t xml:space="preserve"> </w:t>
      </w:r>
      <w:r w:rsidRPr="00302738">
        <w:rPr>
          <w:sz w:val="28"/>
          <w:szCs w:val="28"/>
        </w:rPr>
        <w:t>систематизировать, анализировать и обобщать неупорядоченную социальную информацию (определение терминов и понятий, соответст</w:t>
      </w:r>
      <w:r>
        <w:rPr>
          <w:sz w:val="28"/>
          <w:szCs w:val="28"/>
        </w:rPr>
        <w:t>вующих предлагаемому контексту); х</w:t>
      </w:r>
      <w:r w:rsidRPr="00302738">
        <w:rPr>
          <w:sz w:val="28"/>
          <w:szCs w:val="28"/>
        </w:rPr>
        <w:t>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системы; особенности с</w:t>
      </w:r>
      <w:r>
        <w:rPr>
          <w:sz w:val="28"/>
          <w:szCs w:val="28"/>
        </w:rPr>
        <w:t>оциально-гуманитарного познания);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</w:t>
      </w:r>
      <w:r w:rsidRPr="00302738">
        <w:rPr>
          <w:sz w:val="28"/>
          <w:szCs w:val="28"/>
        </w:rPr>
        <w:t>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  <w:r>
        <w:rPr>
          <w:sz w:val="28"/>
          <w:szCs w:val="28"/>
        </w:rPr>
        <w:t>; а</w:t>
      </w:r>
      <w:r w:rsidRPr="00302738">
        <w:rPr>
          <w:sz w:val="28"/>
          <w:szCs w:val="28"/>
        </w:rPr>
        <w:t>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  <w:r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r w:rsidRPr="00302738">
        <w:rPr>
          <w:sz w:val="28"/>
          <w:szCs w:val="28"/>
        </w:rPr>
        <w:t>ценивать действия субъектов социальной жизни, включая личность, группы, организации, с точки зрения социальных норм, экономической рациональности</w:t>
      </w:r>
      <w:r>
        <w:rPr>
          <w:sz w:val="28"/>
          <w:szCs w:val="28"/>
        </w:rPr>
        <w:t>; а</w:t>
      </w:r>
      <w:r w:rsidRPr="00302738">
        <w:rPr>
          <w:sz w:val="28"/>
          <w:szCs w:val="28"/>
        </w:rPr>
        <w:t>нализировать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</w:t>
      </w:r>
      <w:r>
        <w:rPr>
          <w:sz w:val="28"/>
          <w:szCs w:val="28"/>
        </w:rPr>
        <w:t xml:space="preserve"> (средние значения выполненных соответствующих заданий – от 70, 9 % до 51, 1%).</w:t>
      </w:r>
      <w:proofErr w:type="gramEnd"/>
    </w:p>
    <w:p w:rsidR="00801679" w:rsidRDefault="0075153E" w:rsidP="005A5E34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Проявлены </w:t>
      </w:r>
      <w:r w:rsidR="00801679" w:rsidRPr="00801679">
        <w:rPr>
          <w:sz w:val="28"/>
          <w:szCs w:val="28"/>
        </w:rPr>
        <w:t>трудности в оценивании действия субъектов социальной жизни, включая личность, группы, организации, с точки зрения социальных норм, экономической рациональности, в анализе актуальной информации о социальных объектах, выявлении их общих черт и различий; установлении соответствия между существенными чертами и признаками изученных социальных явлений и обществоведческими терминами и понятиями</w:t>
      </w:r>
      <w:r w:rsidR="00220D76">
        <w:rPr>
          <w:sz w:val="28"/>
          <w:szCs w:val="28"/>
        </w:rPr>
        <w:t xml:space="preserve"> (40, 4 </w:t>
      </w:r>
      <w:r w:rsidR="0089609A">
        <w:rPr>
          <w:sz w:val="28"/>
          <w:szCs w:val="28"/>
        </w:rPr>
        <w:t>% и</w:t>
      </w:r>
      <w:r w:rsidR="00220D76">
        <w:rPr>
          <w:sz w:val="28"/>
          <w:szCs w:val="28"/>
        </w:rPr>
        <w:t xml:space="preserve"> 43, 5%</w:t>
      </w:r>
      <w:r w:rsidR="0089609A">
        <w:rPr>
          <w:sz w:val="28"/>
          <w:szCs w:val="28"/>
        </w:rPr>
        <w:t xml:space="preserve"> соответственно</w:t>
      </w:r>
      <w:r w:rsidR="00220D76">
        <w:rPr>
          <w:sz w:val="28"/>
          <w:szCs w:val="28"/>
        </w:rPr>
        <w:t>)</w:t>
      </w:r>
      <w:r w:rsidR="00801679" w:rsidRPr="00801679">
        <w:rPr>
          <w:sz w:val="28"/>
          <w:szCs w:val="28"/>
        </w:rPr>
        <w:t>.</w:t>
      </w:r>
      <w:proofErr w:type="gramEnd"/>
    </w:p>
    <w:p w:rsidR="00220D76" w:rsidRDefault="00220D76" w:rsidP="005A5E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критически низком уровне проявлено владение</w:t>
      </w:r>
      <w:r w:rsidRPr="00220D76">
        <w:rPr>
          <w:sz w:val="28"/>
          <w:szCs w:val="28"/>
        </w:rPr>
        <w:t xml:space="preserve"> пр</w:t>
      </w:r>
      <w:r w:rsidR="0089609A">
        <w:rPr>
          <w:sz w:val="28"/>
          <w:szCs w:val="28"/>
        </w:rPr>
        <w:t>едметными знаниями, умениями</w:t>
      </w:r>
      <w:r w:rsidRPr="00220D76">
        <w:rPr>
          <w:sz w:val="28"/>
          <w:szCs w:val="28"/>
        </w:rPr>
        <w:t xml:space="preserve"> характеризовать с научных позиций основные социальные объекты (факты, явления, процессы, институты), их место и значение в жизни общества как целостной системы; особенности соц</w:t>
      </w:r>
      <w:r>
        <w:rPr>
          <w:sz w:val="28"/>
          <w:szCs w:val="28"/>
        </w:rPr>
        <w:t>иально-гуманитарного познания (</w:t>
      </w:r>
      <w:r w:rsidRPr="00220D76">
        <w:rPr>
          <w:sz w:val="28"/>
          <w:szCs w:val="28"/>
        </w:rPr>
        <w:t xml:space="preserve">средние значения </w:t>
      </w:r>
      <w:r w:rsidR="007011B6">
        <w:rPr>
          <w:sz w:val="28"/>
          <w:szCs w:val="28"/>
        </w:rPr>
        <w:t xml:space="preserve">выполнения соответствующих заданий </w:t>
      </w:r>
      <w:r w:rsidRPr="00220D76">
        <w:rPr>
          <w:sz w:val="28"/>
          <w:szCs w:val="28"/>
        </w:rPr>
        <w:t xml:space="preserve"> - 21, 5 %).</w:t>
      </w:r>
    </w:p>
    <w:p w:rsidR="00220D76" w:rsidRDefault="00220D76" w:rsidP="005A5E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Указанные выявленные предметные дефициты требуют адресной работы, прежде всего, в части актуализации и совершенствовании базового фундаментального знания учебного предмета, актуализац</w:t>
      </w:r>
      <w:proofErr w:type="gramStart"/>
      <w:r>
        <w:rPr>
          <w:sz w:val="28"/>
          <w:szCs w:val="28"/>
        </w:rPr>
        <w:t>ии у у</w:t>
      </w:r>
      <w:proofErr w:type="gramEnd"/>
      <w:r>
        <w:rPr>
          <w:sz w:val="28"/>
          <w:szCs w:val="28"/>
        </w:rPr>
        <w:t xml:space="preserve">чителей понятийного аппарата предмета обществознания, владения основными </w:t>
      </w:r>
      <w:r w:rsidRPr="00220D76">
        <w:rPr>
          <w:sz w:val="28"/>
          <w:szCs w:val="28"/>
        </w:rPr>
        <w:t>умениями характеризовать с научных позиций основные социальные объекты</w:t>
      </w:r>
      <w:r>
        <w:rPr>
          <w:sz w:val="28"/>
          <w:szCs w:val="28"/>
        </w:rPr>
        <w:t>.</w:t>
      </w:r>
    </w:p>
    <w:p w:rsidR="00220D76" w:rsidRDefault="008E05D1" w:rsidP="00C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систему</w:t>
      </w:r>
      <w:r w:rsidR="00C35D31">
        <w:rPr>
          <w:sz w:val="28"/>
          <w:szCs w:val="28"/>
        </w:rPr>
        <w:t xml:space="preserve"> мероприятий </w:t>
      </w:r>
      <w:r w:rsidR="00C35D31" w:rsidRPr="00AC442C">
        <w:rPr>
          <w:sz w:val="28"/>
          <w:szCs w:val="28"/>
        </w:rPr>
        <w:t>методического сопровождения профессионального развития педагогических работников на уровне образовательной организа</w:t>
      </w:r>
      <w:r w:rsidR="00C35D31">
        <w:rPr>
          <w:sz w:val="28"/>
          <w:szCs w:val="28"/>
        </w:rPr>
        <w:t>ции, муниципально</w:t>
      </w:r>
      <w:r w:rsidR="00220D76">
        <w:rPr>
          <w:sz w:val="28"/>
          <w:szCs w:val="28"/>
        </w:rPr>
        <w:t>го образования необходимо включить планирование и содействие повышению квалификации учителей обществознания по дополнительным профессиональным программам тематической предметной направленности.</w:t>
      </w:r>
    </w:p>
    <w:p w:rsidR="00220D76" w:rsidRDefault="00220D76" w:rsidP="00C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</w:t>
      </w:r>
      <w:r w:rsidR="00C35D31">
        <w:rPr>
          <w:sz w:val="28"/>
          <w:szCs w:val="28"/>
        </w:rPr>
        <w:t>рактико-ориентированные формы</w:t>
      </w:r>
      <w:r>
        <w:rPr>
          <w:sz w:val="28"/>
          <w:szCs w:val="28"/>
        </w:rPr>
        <w:t xml:space="preserve"> взаимодействия и обмена опытом необходимо выстраивать на предметной проработке содержания учебного предмета, обсуждении опыта использования актуальных дидактических материалов, проработки содержания предмета в соответствии с федеральной образовательной программой. </w:t>
      </w:r>
      <w:r w:rsidR="00C35D31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 привлекать региональ</w:t>
      </w:r>
      <w:r w:rsidR="0089609A">
        <w:rPr>
          <w:sz w:val="28"/>
          <w:szCs w:val="28"/>
        </w:rPr>
        <w:t>н</w:t>
      </w:r>
      <w:r>
        <w:rPr>
          <w:sz w:val="28"/>
          <w:szCs w:val="28"/>
        </w:rPr>
        <w:t>ых методистов по обществознанию к сетевому сотрудничеству, консультированию, экспертным работам.</w:t>
      </w:r>
    </w:p>
    <w:p w:rsidR="002B47D6" w:rsidRDefault="00220D76" w:rsidP="00C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C35D31">
        <w:rPr>
          <w:sz w:val="28"/>
          <w:szCs w:val="28"/>
        </w:rPr>
        <w:t>елесообразно</w:t>
      </w:r>
      <w:r>
        <w:rPr>
          <w:sz w:val="28"/>
          <w:szCs w:val="28"/>
        </w:rPr>
        <w:t xml:space="preserve"> способствовать обновлению тематического перечня </w:t>
      </w:r>
      <w:r w:rsidR="00C35D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учебных проектов и </w:t>
      </w:r>
      <w:proofErr w:type="gramStart"/>
      <w:r>
        <w:rPr>
          <w:sz w:val="28"/>
          <w:szCs w:val="28"/>
        </w:rPr>
        <w:t>индивидуальных проектов</w:t>
      </w:r>
      <w:proofErr w:type="gramEnd"/>
      <w:r>
        <w:rPr>
          <w:sz w:val="28"/>
          <w:szCs w:val="28"/>
        </w:rPr>
        <w:t xml:space="preserve">, </w:t>
      </w:r>
      <w:r w:rsidR="00D03156">
        <w:rPr>
          <w:sz w:val="28"/>
          <w:szCs w:val="28"/>
        </w:rPr>
        <w:t xml:space="preserve">выполняемых обучающимися, </w:t>
      </w:r>
      <w:r>
        <w:rPr>
          <w:sz w:val="28"/>
          <w:szCs w:val="28"/>
        </w:rPr>
        <w:t>которыми руководят учителя обществознания, внося в них актуальное предметное содержание.</w:t>
      </w:r>
      <w:r w:rsidR="002B47D6">
        <w:rPr>
          <w:sz w:val="28"/>
          <w:szCs w:val="28"/>
        </w:rPr>
        <w:t xml:space="preserve"> П</w:t>
      </w:r>
      <w:r w:rsidR="00C35D31">
        <w:rPr>
          <w:sz w:val="28"/>
          <w:szCs w:val="28"/>
        </w:rPr>
        <w:t>роектную деятельность, тематически актуально связанную с сегодняшним состояние</w:t>
      </w:r>
      <w:r w:rsidR="002B47D6">
        <w:rPr>
          <w:sz w:val="28"/>
          <w:szCs w:val="28"/>
        </w:rPr>
        <w:t xml:space="preserve">м развития российского общества, необходимо сопровождать </w:t>
      </w:r>
      <w:r w:rsidR="00CB4D28">
        <w:rPr>
          <w:sz w:val="28"/>
          <w:szCs w:val="28"/>
        </w:rPr>
        <w:t xml:space="preserve">с привлечением </w:t>
      </w:r>
      <w:r w:rsidR="002B47D6">
        <w:rPr>
          <w:sz w:val="28"/>
          <w:szCs w:val="28"/>
        </w:rPr>
        <w:t>экспертного сообщества, региональных методистов, специалистов и профессорско-преподавательского состава организаций</w:t>
      </w:r>
      <w:r w:rsidR="00CB4D28">
        <w:rPr>
          <w:sz w:val="28"/>
          <w:szCs w:val="28"/>
        </w:rPr>
        <w:t xml:space="preserve"> </w:t>
      </w:r>
      <w:r w:rsidR="002B47D6">
        <w:rPr>
          <w:sz w:val="28"/>
          <w:szCs w:val="28"/>
        </w:rPr>
        <w:t>- участников педагогического кластера.</w:t>
      </w:r>
    </w:p>
    <w:p w:rsidR="00301A9D" w:rsidRDefault="00C35D31" w:rsidP="00C35D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разработки </w:t>
      </w:r>
      <w:r w:rsidRPr="00754506">
        <w:rPr>
          <w:sz w:val="28"/>
          <w:szCs w:val="28"/>
        </w:rPr>
        <w:t>новых дополнительных профессиональных программ организациями – участниками педагогическог</w:t>
      </w:r>
      <w:r>
        <w:rPr>
          <w:sz w:val="28"/>
          <w:szCs w:val="28"/>
        </w:rPr>
        <w:t xml:space="preserve">о кластера Свердловской области необходимо включить модули по совершенствованию </w:t>
      </w:r>
      <w:r>
        <w:rPr>
          <w:sz w:val="28"/>
          <w:szCs w:val="28"/>
        </w:rPr>
        <w:lastRenderedPageBreak/>
        <w:t xml:space="preserve">предметных знаний </w:t>
      </w:r>
      <w:r w:rsidR="00301A9D">
        <w:rPr>
          <w:sz w:val="28"/>
          <w:szCs w:val="28"/>
        </w:rPr>
        <w:t xml:space="preserve">об </w:t>
      </w:r>
      <w:r w:rsidR="00301A9D" w:rsidRPr="00301A9D">
        <w:rPr>
          <w:sz w:val="28"/>
          <w:szCs w:val="28"/>
        </w:rPr>
        <w:t>особенност</w:t>
      </w:r>
      <w:r w:rsidR="00301A9D">
        <w:rPr>
          <w:sz w:val="28"/>
          <w:szCs w:val="28"/>
        </w:rPr>
        <w:t>ях</w:t>
      </w:r>
      <w:r w:rsidR="00301A9D" w:rsidRPr="00301A9D">
        <w:rPr>
          <w:sz w:val="28"/>
          <w:szCs w:val="28"/>
        </w:rPr>
        <w:t xml:space="preserve"> социально-гуманитарного познания</w:t>
      </w:r>
      <w:r w:rsidR="00301A9D">
        <w:rPr>
          <w:sz w:val="28"/>
          <w:szCs w:val="28"/>
        </w:rPr>
        <w:t xml:space="preserve">, </w:t>
      </w:r>
      <w:r w:rsidR="00CB4D28">
        <w:rPr>
          <w:sz w:val="28"/>
          <w:szCs w:val="28"/>
        </w:rPr>
        <w:t xml:space="preserve">соответствующих </w:t>
      </w:r>
      <w:r w:rsidR="00301A9D">
        <w:rPr>
          <w:sz w:val="28"/>
          <w:szCs w:val="28"/>
        </w:rPr>
        <w:t>современному состоянию российского общества.</w:t>
      </w:r>
    </w:p>
    <w:p w:rsidR="00C35D31" w:rsidRDefault="00C35D31" w:rsidP="00E263DF">
      <w:pPr>
        <w:ind w:firstLine="709"/>
        <w:jc w:val="both"/>
        <w:rPr>
          <w:sz w:val="28"/>
          <w:szCs w:val="28"/>
        </w:rPr>
      </w:pPr>
    </w:p>
    <w:p w:rsidR="00CC55FF" w:rsidRDefault="00CC55FF" w:rsidP="00CC55FF">
      <w:pPr>
        <w:ind w:firstLine="709"/>
        <w:jc w:val="both"/>
        <w:rPr>
          <w:sz w:val="28"/>
          <w:szCs w:val="28"/>
        </w:rPr>
      </w:pPr>
    </w:p>
    <w:p w:rsidR="00DB5789" w:rsidRDefault="00DB5789" w:rsidP="00985192">
      <w:pPr>
        <w:ind w:firstLine="709"/>
        <w:jc w:val="both"/>
        <w:rPr>
          <w:sz w:val="28"/>
          <w:szCs w:val="28"/>
        </w:rPr>
      </w:pPr>
    </w:p>
    <w:p w:rsidR="00E10655" w:rsidRDefault="003C035B" w:rsidP="00985192">
      <w:pPr>
        <w:ind w:firstLine="709"/>
        <w:jc w:val="both"/>
        <w:rPr>
          <w:b/>
          <w:noProof/>
          <w:sz w:val="28"/>
          <w:szCs w:val="28"/>
        </w:rPr>
      </w:pPr>
      <w:r w:rsidRPr="003C035B">
        <w:rPr>
          <w:b/>
          <w:noProof/>
          <w:sz w:val="28"/>
          <w:szCs w:val="28"/>
        </w:rPr>
        <w:t>Рекомендации по результатам диагностики</w:t>
      </w:r>
      <w:r w:rsidRPr="003C035B">
        <w:rPr>
          <w:b/>
        </w:rPr>
        <w:t xml:space="preserve"> </w:t>
      </w:r>
      <w:r w:rsidRPr="003C035B">
        <w:rPr>
          <w:b/>
          <w:noProof/>
          <w:sz w:val="28"/>
          <w:szCs w:val="28"/>
        </w:rPr>
        <w:t>уровня владения учителями методическими комптенциями</w:t>
      </w:r>
    </w:p>
    <w:p w:rsidR="00E85D28" w:rsidRPr="003C035B" w:rsidRDefault="00E85D28" w:rsidP="00985192">
      <w:pPr>
        <w:ind w:firstLine="709"/>
        <w:jc w:val="both"/>
        <w:rPr>
          <w:b/>
          <w:sz w:val="28"/>
          <w:szCs w:val="28"/>
        </w:rPr>
      </w:pPr>
    </w:p>
    <w:p w:rsidR="00B46BA0" w:rsidRDefault="003C035B" w:rsidP="003C035B">
      <w:pPr>
        <w:ind w:firstLine="709"/>
        <w:jc w:val="both"/>
        <w:rPr>
          <w:sz w:val="28"/>
          <w:szCs w:val="28"/>
        </w:rPr>
      </w:pPr>
      <w:r w:rsidRPr="0002358D">
        <w:rPr>
          <w:sz w:val="28"/>
          <w:szCs w:val="28"/>
        </w:rPr>
        <w:t xml:space="preserve">Обобщенные результаты региональной диагностики в разрезе </w:t>
      </w:r>
      <w:r>
        <w:rPr>
          <w:sz w:val="28"/>
          <w:szCs w:val="28"/>
        </w:rPr>
        <w:t xml:space="preserve">методических компетенций </w:t>
      </w:r>
      <w:r w:rsidRPr="0002358D">
        <w:rPr>
          <w:sz w:val="28"/>
          <w:szCs w:val="28"/>
        </w:rPr>
        <w:t xml:space="preserve">являются основанием для выводов о типичных профессиональных затруднениях учителей – предметников, а также учителей начальных классов. </w:t>
      </w:r>
    </w:p>
    <w:p w:rsidR="003B1FD6" w:rsidRDefault="003C035B" w:rsidP="003C03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большинстве групп учителей проявлена следующая общая закономерность во владении методическими компетенциями:</w:t>
      </w:r>
    </w:p>
    <w:p w:rsidR="000B316F" w:rsidRDefault="0006644C" w:rsidP="003C03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 </w:t>
      </w:r>
      <w:r w:rsidR="003C035B">
        <w:rPr>
          <w:sz w:val="28"/>
          <w:szCs w:val="28"/>
        </w:rPr>
        <w:t>уровень владения ими ниже или чуть ниже уровня владения предметными компетенциями, что может свидетельствовать о значимости владения предметным содержанием препода</w:t>
      </w:r>
      <w:r w:rsidR="000B316F">
        <w:rPr>
          <w:sz w:val="28"/>
          <w:szCs w:val="28"/>
        </w:rPr>
        <w:t>ваемого предмета для осуществле</w:t>
      </w:r>
      <w:r w:rsidR="003B1FD6">
        <w:rPr>
          <w:sz w:val="28"/>
          <w:szCs w:val="28"/>
        </w:rPr>
        <w:t xml:space="preserve">ния педагогической деятельности и о </w:t>
      </w:r>
      <w:r w:rsidR="007A58B2">
        <w:rPr>
          <w:sz w:val="28"/>
          <w:szCs w:val="28"/>
        </w:rPr>
        <w:t>потенциале развития методических компетенций на основе и синхро</w:t>
      </w:r>
      <w:r w:rsidR="003239DA">
        <w:rPr>
          <w:sz w:val="28"/>
          <w:szCs w:val="28"/>
        </w:rPr>
        <w:t>нно с предметными компетенциями (см. диаграмму).</w:t>
      </w: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913421" w:rsidRDefault="00913421" w:rsidP="003239DA">
      <w:pPr>
        <w:ind w:firstLine="709"/>
        <w:jc w:val="right"/>
        <w:rPr>
          <w:sz w:val="28"/>
          <w:szCs w:val="28"/>
        </w:rPr>
      </w:pPr>
    </w:p>
    <w:p w:rsidR="00E85D28" w:rsidRDefault="00E85D28" w:rsidP="003239DA">
      <w:pPr>
        <w:ind w:firstLine="709"/>
        <w:jc w:val="right"/>
        <w:rPr>
          <w:sz w:val="28"/>
          <w:szCs w:val="28"/>
        </w:rPr>
      </w:pPr>
    </w:p>
    <w:p w:rsidR="003239DA" w:rsidRDefault="003239DA" w:rsidP="003239D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Диаграмма. Уровень владения </w:t>
      </w:r>
    </w:p>
    <w:p w:rsidR="003239DA" w:rsidRDefault="003239DA" w:rsidP="003239D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методическими компетенциями учителями</w:t>
      </w:r>
    </w:p>
    <w:p w:rsidR="003239DA" w:rsidRDefault="003239DA" w:rsidP="003C035B">
      <w:pPr>
        <w:ind w:firstLine="709"/>
        <w:jc w:val="both"/>
        <w:rPr>
          <w:sz w:val="28"/>
          <w:szCs w:val="28"/>
        </w:rPr>
      </w:pPr>
    </w:p>
    <w:p w:rsidR="003239DA" w:rsidRDefault="0039798A" w:rsidP="0076660B">
      <w:pPr>
        <w:ind w:firstLine="709"/>
        <w:jc w:val="both"/>
        <w:rPr>
          <w:sz w:val="28"/>
          <w:szCs w:val="28"/>
        </w:rPr>
      </w:pPr>
      <w:r w:rsidRPr="00706D48">
        <w:rPr>
          <w:noProof/>
          <w:lang w:eastAsia="ru-RU"/>
        </w:rPr>
        <w:lastRenderedPageBreak/>
        <w:drawing>
          <wp:inline distT="0" distB="0" distL="0" distR="0">
            <wp:extent cx="5941060" cy="3397250"/>
            <wp:effectExtent l="0" t="0" r="2540" b="12700"/>
            <wp:docPr id="3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239DA" w:rsidRDefault="003239DA" w:rsidP="0076660B">
      <w:pPr>
        <w:ind w:firstLine="709"/>
        <w:jc w:val="both"/>
        <w:rPr>
          <w:sz w:val="28"/>
          <w:szCs w:val="28"/>
        </w:rPr>
      </w:pPr>
    </w:p>
    <w:p w:rsidR="0076660B" w:rsidRPr="0076660B" w:rsidRDefault="0076660B" w:rsidP="007666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76660B">
        <w:rPr>
          <w:sz w:val="28"/>
          <w:szCs w:val="28"/>
        </w:rPr>
        <w:t>ипичными проявлениями трудностей</w:t>
      </w:r>
      <w:r>
        <w:rPr>
          <w:sz w:val="28"/>
          <w:szCs w:val="28"/>
        </w:rPr>
        <w:t xml:space="preserve"> для всех учителей </w:t>
      </w:r>
      <w:r w:rsidRPr="0076660B">
        <w:rPr>
          <w:sz w:val="28"/>
          <w:szCs w:val="28"/>
        </w:rPr>
        <w:t xml:space="preserve">является владение методическими приемами, решениями, касающимися детальной </w:t>
      </w:r>
      <w:proofErr w:type="spellStart"/>
      <w:r w:rsidRPr="0076660B">
        <w:rPr>
          <w:sz w:val="28"/>
          <w:szCs w:val="28"/>
        </w:rPr>
        <w:t>технологизации</w:t>
      </w:r>
      <w:proofErr w:type="spellEnd"/>
      <w:r w:rsidRPr="0076660B">
        <w:rPr>
          <w:sz w:val="28"/>
          <w:szCs w:val="28"/>
        </w:rPr>
        <w:t xml:space="preserve"> процесса обучения, выбора методов и приемов в соответствии с образовательной ситуацией (дифференциации методов при использовании задач различной сложности, выявления и корректировки </w:t>
      </w:r>
      <w:proofErr w:type="gramStart"/>
      <w:r w:rsidRPr="0076660B">
        <w:rPr>
          <w:sz w:val="28"/>
          <w:szCs w:val="28"/>
        </w:rPr>
        <w:t>трудностей</w:t>
      </w:r>
      <w:proofErr w:type="gramEnd"/>
      <w:r w:rsidRPr="0076660B">
        <w:rPr>
          <w:sz w:val="28"/>
          <w:szCs w:val="28"/>
        </w:rPr>
        <w:t xml:space="preserve"> обучающихся в ходе процесса обучения, умений обоснованно выбирать эффективные методические приемы для достижения планируемых образовательных результатов и т.п.).</w:t>
      </w:r>
    </w:p>
    <w:p w:rsidR="0076660B" w:rsidRDefault="0076660B" w:rsidP="0076660B">
      <w:pPr>
        <w:ind w:firstLine="709"/>
        <w:jc w:val="both"/>
        <w:rPr>
          <w:sz w:val="28"/>
          <w:szCs w:val="28"/>
        </w:rPr>
      </w:pPr>
      <w:r w:rsidRPr="0076660B">
        <w:rPr>
          <w:sz w:val="28"/>
          <w:szCs w:val="28"/>
        </w:rPr>
        <w:t xml:space="preserve"> Общими дефицитами для всех учителей можно признать дефицит владения комплексом педагогических и методических решений по практической индивидуализ</w:t>
      </w:r>
      <w:r>
        <w:rPr>
          <w:sz w:val="28"/>
          <w:szCs w:val="28"/>
        </w:rPr>
        <w:t>ации  и дифференциации обучения.</w:t>
      </w:r>
    </w:p>
    <w:p w:rsidR="00322543" w:rsidRDefault="00322543" w:rsidP="00322543">
      <w:pPr>
        <w:ind w:firstLine="709"/>
        <w:jc w:val="both"/>
        <w:rPr>
          <w:sz w:val="28"/>
          <w:szCs w:val="28"/>
        </w:rPr>
      </w:pPr>
    </w:p>
    <w:p w:rsidR="00424432" w:rsidRDefault="00076F3E" w:rsidP="00424432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</w:t>
      </w:r>
      <w:r w:rsidR="00424432">
        <w:rPr>
          <w:b/>
          <w:i/>
          <w:sz w:val="28"/>
          <w:szCs w:val="28"/>
        </w:rPr>
        <w:t xml:space="preserve">езультаты </w:t>
      </w:r>
      <w:r>
        <w:rPr>
          <w:b/>
          <w:i/>
          <w:sz w:val="28"/>
          <w:szCs w:val="28"/>
        </w:rPr>
        <w:t xml:space="preserve">по </w:t>
      </w:r>
      <w:r w:rsidR="00424432">
        <w:rPr>
          <w:b/>
          <w:i/>
          <w:sz w:val="28"/>
          <w:szCs w:val="28"/>
        </w:rPr>
        <w:t>владени</w:t>
      </w:r>
      <w:r>
        <w:rPr>
          <w:b/>
          <w:i/>
          <w:sz w:val="28"/>
          <w:szCs w:val="28"/>
        </w:rPr>
        <w:t>ю</w:t>
      </w:r>
      <w:r w:rsidR="00424432">
        <w:rPr>
          <w:b/>
          <w:i/>
          <w:sz w:val="28"/>
          <w:szCs w:val="28"/>
        </w:rPr>
        <w:t xml:space="preserve"> методическими </w:t>
      </w:r>
      <w:r w:rsidR="00424432" w:rsidRPr="00AC442C">
        <w:rPr>
          <w:b/>
          <w:i/>
          <w:sz w:val="28"/>
          <w:szCs w:val="28"/>
        </w:rPr>
        <w:t>компетенци</w:t>
      </w:r>
      <w:r w:rsidR="00424432">
        <w:rPr>
          <w:b/>
          <w:i/>
          <w:sz w:val="28"/>
          <w:szCs w:val="28"/>
        </w:rPr>
        <w:t>ями</w:t>
      </w:r>
      <w:r>
        <w:rPr>
          <w:b/>
          <w:i/>
          <w:sz w:val="28"/>
          <w:szCs w:val="28"/>
        </w:rPr>
        <w:t xml:space="preserve"> учителями</w:t>
      </w:r>
      <w:r w:rsidR="00424432" w:rsidRPr="00AC442C">
        <w:rPr>
          <w:b/>
          <w:i/>
          <w:sz w:val="28"/>
          <w:szCs w:val="28"/>
        </w:rPr>
        <w:t xml:space="preserve"> </w:t>
      </w:r>
      <w:r w:rsidR="00FC50C6">
        <w:rPr>
          <w:b/>
          <w:i/>
          <w:sz w:val="28"/>
          <w:szCs w:val="28"/>
        </w:rPr>
        <w:t>истории</w:t>
      </w:r>
    </w:p>
    <w:p w:rsidR="00076F3E" w:rsidRDefault="00076F3E" w:rsidP="00424432">
      <w:pPr>
        <w:ind w:firstLine="709"/>
        <w:jc w:val="both"/>
        <w:rPr>
          <w:b/>
          <w:i/>
          <w:sz w:val="28"/>
          <w:szCs w:val="28"/>
        </w:rPr>
      </w:pPr>
    </w:p>
    <w:p w:rsidR="00FC50C6" w:rsidRDefault="00B1680C" w:rsidP="00FC5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424432">
        <w:rPr>
          <w:sz w:val="28"/>
          <w:szCs w:val="28"/>
        </w:rPr>
        <w:t>свидетел</w:t>
      </w:r>
      <w:r w:rsidR="00424432" w:rsidRPr="000B316F">
        <w:rPr>
          <w:sz w:val="28"/>
          <w:szCs w:val="28"/>
        </w:rPr>
        <w:t xml:space="preserve">ьствуют </w:t>
      </w:r>
      <w:r w:rsidR="00424432">
        <w:rPr>
          <w:sz w:val="28"/>
          <w:szCs w:val="28"/>
        </w:rPr>
        <w:t>об уверенном в</w:t>
      </w:r>
      <w:r w:rsidR="00424432" w:rsidRPr="00424432">
        <w:rPr>
          <w:sz w:val="28"/>
          <w:szCs w:val="28"/>
        </w:rPr>
        <w:t>ладени</w:t>
      </w:r>
      <w:r w:rsidR="00424432">
        <w:rPr>
          <w:sz w:val="28"/>
          <w:szCs w:val="28"/>
        </w:rPr>
        <w:t>и</w:t>
      </w:r>
      <w:r w:rsidR="00424432" w:rsidRPr="00424432">
        <w:rPr>
          <w:sz w:val="28"/>
          <w:szCs w:val="28"/>
        </w:rPr>
        <w:t xml:space="preserve"> </w:t>
      </w:r>
      <w:r w:rsidR="00FC50C6">
        <w:rPr>
          <w:sz w:val="28"/>
          <w:szCs w:val="28"/>
        </w:rPr>
        <w:t xml:space="preserve">умениями </w:t>
      </w:r>
      <w:r w:rsidR="00FC50C6" w:rsidRPr="00FC50C6">
        <w:rPr>
          <w:sz w:val="28"/>
          <w:szCs w:val="28"/>
        </w:rPr>
        <w:t>осуществлять воспитание обучающихся в урочной и внеурочной деятельности по истории</w:t>
      </w:r>
      <w:r w:rsidR="00FC50C6">
        <w:rPr>
          <w:sz w:val="28"/>
          <w:szCs w:val="28"/>
        </w:rPr>
        <w:t>,</w:t>
      </w:r>
      <w:r w:rsidR="00FC50C6" w:rsidRPr="00FC50C6">
        <w:rPr>
          <w:sz w:val="28"/>
          <w:szCs w:val="28"/>
        </w:rPr>
        <w:t xml:space="preserve"> оценивать достижение планируемых предметных образовательных результатов</w:t>
      </w:r>
      <w:r>
        <w:rPr>
          <w:sz w:val="28"/>
          <w:szCs w:val="28"/>
        </w:rPr>
        <w:t>, знании</w:t>
      </w:r>
      <w:r w:rsidR="00FC50C6" w:rsidRPr="00FC50C6">
        <w:rPr>
          <w:sz w:val="28"/>
          <w:szCs w:val="28"/>
        </w:rPr>
        <w:t xml:space="preserve"> современных образовательных технологий и моделей обучения</w:t>
      </w:r>
      <w:r w:rsidR="00FC50C6">
        <w:rPr>
          <w:sz w:val="28"/>
          <w:szCs w:val="28"/>
        </w:rPr>
        <w:t>, понимании</w:t>
      </w:r>
      <w:r w:rsidR="00FC50C6" w:rsidRPr="00FC50C6">
        <w:rPr>
          <w:sz w:val="28"/>
          <w:szCs w:val="28"/>
        </w:rPr>
        <w:t xml:space="preserve"> сущности </w:t>
      </w:r>
      <w:proofErr w:type="spellStart"/>
      <w:r w:rsidR="00FC50C6" w:rsidRPr="00FC50C6">
        <w:rPr>
          <w:sz w:val="28"/>
          <w:szCs w:val="28"/>
        </w:rPr>
        <w:t>метапредметных</w:t>
      </w:r>
      <w:proofErr w:type="spellEnd"/>
      <w:r w:rsidR="00FC50C6" w:rsidRPr="00FC50C6">
        <w:rPr>
          <w:sz w:val="28"/>
          <w:szCs w:val="28"/>
        </w:rPr>
        <w:t xml:space="preserve"> компетенций и знани</w:t>
      </w:r>
      <w:r w:rsidR="000D6AAF">
        <w:rPr>
          <w:sz w:val="28"/>
          <w:szCs w:val="28"/>
        </w:rPr>
        <w:t>и</w:t>
      </w:r>
      <w:r w:rsidR="00FC50C6" w:rsidRPr="00FC50C6">
        <w:rPr>
          <w:sz w:val="28"/>
          <w:szCs w:val="28"/>
        </w:rPr>
        <w:t xml:space="preserve"> способов их формирования и развития</w:t>
      </w:r>
      <w:r w:rsidR="00FC50C6">
        <w:rPr>
          <w:sz w:val="28"/>
          <w:szCs w:val="28"/>
        </w:rPr>
        <w:t>. Учителя показали стабильные результаты во владении методикой преподавания предмета.</w:t>
      </w:r>
    </w:p>
    <w:p w:rsidR="00846398" w:rsidRDefault="00846398" w:rsidP="00846398">
      <w:pPr>
        <w:ind w:firstLine="709"/>
        <w:jc w:val="both"/>
        <w:rPr>
          <w:sz w:val="28"/>
          <w:szCs w:val="28"/>
        </w:rPr>
      </w:pPr>
      <w:r w:rsidRPr="00846398">
        <w:rPr>
          <w:sz w:val="28"/>
          <w:szCs w:val="28"/>
        </w:rPr>
        <w:t>На среднем уровне сформированы</w:t>
      </w:r>
      <w:r>
        <w:rPr>
          <w:sz w:val="28"/>
          <w:szCs w:val="28"/>
        </w:rPr>
        <w:t xml:space="preserve"> у</w:t>
      </w:r>
      <w:r w:rsidRPr="00846398">
        <w:rPr>
          <w:sz w:val="28"/>
          <w:szCs w:val="28"/>
        </w:rPr>
        <w:t>мени</w:t>
      </w:r>
      <w:r>
        <w:rPr>
          <w:sz w:val="28"/>
          <w:szCs w:val="28"/>
        </w:rPr>
        <w:t>я</w:t>
      </w:r>
      <w:r w:rsidRPr="00846398">
        <w:rPr>
          <w:sz w:val="28"/>
          <w:szCs w:val="28"/>
        </w:rPr>
        <w:t xml:space="preserve"> подбирать или разрабатывать учебные задания для достижения планируемых образовательных результатов (73, 8%);</w:t>
      </w:r>
      <w:r w:rsidRPr="00846398">
        <w:t xml:space="preserve"> </w:t>
      </w:r>
      <w:r w:rsidRPr="00846398">
        <w:rPr>
          <w:sz w:val="28"/>
          <w:szCs w:val="28"/>
        </w:rPr>
        <w:t>применять дистанционные образовательные технологии в обучении истории (57,3 %).</w:t>
      </w:r>
      <w:r>
        <w:rPr>
          <w:sz w:val="28"/>
          <w:szCs w:val="28"/>
        </w:rPr>
        <w:t xml:space="preserve"> Эти дефициты </w:t>
      </w:r>
      <w:r>
        <w:rPr>
          <w:sz w:val="28"/>
          <w:szCs w:val="28"/>
        </w:rPr>
        <w:lastRenderedPageBreak/>
        <w:t>выявлены повторно (аналогичные дефициты выявлены по результатам региональной диагностики учителей истории в 2022 году).</w:t>
      </w:r>
    </w:p>
    <w:p w:rsidR="00846398" w:rsidRPr="00846398" w:rsidRDefault="00846398" w:rsidP="008463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проявлены дефициты в п</w:t>
      </w:r>
      <w:r w:rsidRPr="00846398">
        <w:rPr>
          <w:sz w:val="28"/>
          <w:szCs w:val="28"/>
        </w:rPr>
        <w:t>онимани</w:t>
      </w:r>
      <w:r>
        <w:rPr>
          <w:sz w:val="28"/>
          <w:szCs w:val="28"/>
        </w:rPr>
        <w:t>и</w:t>
      </w:r>
      <w:r w:rsidRPr="00846398">
        <w:rPr>
          <w:sz w:val="28"/>
          <w:szCs w:val="28"/>
        </w:rPr>
        <w:t xml:space="preserve"> сущности </w:t>
      </w:r>
      <w:proofErr w:type="spellStart"/>
      <w:r w:rsidRPr="00846398">
        <w:rPr>
          <w:sz w:val="28"/>
          <w:szCs w:val="28"/>
        </w:rPr>
        <w:t>метапредметных</w:t>
      </w:r>
      <w:proofErr w:type="spellEnd"/>
      <w:r w:rsidRPr="00846398">
        <w:rPr>
          <w:sz w:val="28"/>
          <w:szCs w:val="28"/>
        </w:rPr>
        <w:t xml:space="preserve"> компетенций и знани</w:t>
      </w:r>
      <w:r>
        <w:rPr>
          <w:sz w:val="28"/>
          <w:szCs w:val="28"/>
        </w:rPr>
        <w:t>и</w:t>
      </w:r>
      <w:r w:rsidRPr="00846398">
        <w:rPr>
          <w:sz w:val="28"/>
          <w:szCs w:val="28"/>
        </w:rPr>
        <w:t xml:space="preserve"> способов их формировани</w:t>
      </w:r>
      <w:r>
        <w:rPr>
          <w:sz w:val="28"/>
          <w:szCs w:val="28"/>
        </w:rPr>
        <w:t>я и развития (</w:t>
      </w:r>
      <w:r w:rsidR="00B1680C">
        <w:rPr>
          <w:sz w:val="28"/>
          <w:szCs w:val="28"/>
        </w:rPr>
        <w:t xml:space="preserve">среднее значение выполнения соответствующего задания </w:t>
      </w:r>
      <w:r>
        <w:rPr>
          <w:sz w:val="28"/>
          <w:szCs w:val="28"/>
        </w:rPr>
        <w:t>72,4%).</w:t>
      </w:r>
    </w:p>
    <w:p w:rsidR="00FC50C6" w:rsidRDefault="00FC50C6" w:rsidP="00FC50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совершенствование обозначенных знаний и умений, компетенций необходимо направить усилия субъектов научно-методического сопровождения профессионал</w:t>
      </w:r>
      <w:r w:rsidR="00846398">
        <w:rPr>
          <w:sz w:val="28"/>
          <w:szCs w:val="28"/>
        </w:rPr>
        <w:t>ьного развития учителей истории. В том числе, с привлечением ре</w:t>
      </w:r>
      <w:r w:rsidR="00B1680C">
        <w:rPr>
          <w:sz w:val="28"/>
          <w:szCs w:val="28"/>
        </w:rPr>
        <w:t xml:space="preserve">сурса региональных методистов, </w:t>
      </w:r>
      <w:r w:rsidR="00846398">
        <w:rPr>
          <w:sz w:val="28"/>
          <w:szCs w:val="28"/>
        </w:rPr>
        <w:t xml:space="preserve">муниципального методического актива, экспертного сообщества учителей истории. Восполнение методических дефицитов  в </w:t>
      </w:r>
      <w:r w:rsidR="00846398" w:rsidRPr="00846398">
        <w:rPr>
          <w:sz w:val="28"/>
          <w:szCs w:val="28"/>
        </w:rPr>
        <w:t>формировани</w:t>
      </w:r>
      <w:r w:rsidR="00846398">
        <w:rPr>
          <w:sz w:val="28"/>
          <w:szCs w:val="28"/>
        </w:rPr>
        <w:t>и и развитии</w:t>
      </w:r>
      <w:r w:rsidR="00846398" w:rsidRPr="00846398">
        <w:t xml:space="preserve"> </w:t>
      </w:r>
      <w:proofErr w:type="spellStart"/>
      <w:r w:rsidR="00846398" w:rsidRPr="00846398">
        <w:rPr>
          <w:sz w:val="28"/>
          <w:szCs w:val="28"/>
        </w:rPr>
        <w:t>метапредметных</w:t>
      </w:r>
      <w:proofErr w:type="spellEnd"/>
      <w:r w:rsidR="00846398" w:rsidRPr="00846398">
        <w:rPr>
          <w:sz w:val="28"/>
          <w:szCs w:val="28"/>
        </w:rPr>
        <w:t xml:space="preserve"> компетенций</w:t>
      </w:r>
      <w:r w:rsidR="00846398">
        <w:rPr>
          <w:sz w:val="28"/>
          <w:szCs w:val="28"/>
        </w:rPr>
        <w:t xml:space="preserve"> целесообразно осуществлять в мероприятиях на основе сетевого взаимодействия учителей истории, обществознания, литературы. Полезны</w:t>
      </w:r>
      <w:r w:rsidR="00B1680C">
        <w:rPr>
          <w:sz w:val="28"/>
          <w:szCs w:val="28"/>
        </w:rPr>
        <w:t>м</w:t>
      </w:r>
      <w:r w:rsidR="00846398">
        <w:rPr>
          <w:sz w:val="28"/>
          <w:szCs w:val="28"/>
        </w:rPr>
        <w:t xml:space="preserve"> будет организовать </w:t>
      </w:r>
      <w:proofErr w:type="spellStart"/>
      <w:r w:rsidR="00846398">
        <w:rPr>
          <w:sz w:val="28"/>
          <w:szCs w:val="28"/>
        </w:rPr>
        <w:t>стажировочные</w:t>
      </w:r>
      <w:proofErr w:type="spellEnd"/>
      <w:r w:rsidR="00846398">
        <w:rPr>
          <w:sz w:val="28"/>
          <w:szCs w:val="28"/>
        </w:rPr>
        <w:t xml:space="preserve"> и проектные практики по отработке этих умений в совместной разработке и проведении бинарных уроков, совместном курировании </w:t>
      </w:r>
      <w:proofErr w:type="gramStart"/>
      <w:r w:rsidR="00846398">
        <w:rPr>
          <w:sz w:val="28"/>
          <w:szCs w:val="28"/>
        </w:rPr>
        <w:t>индивидуальных проектов</w:t>
      </w:r>
      <w:proofErr w:type="gramEnd"/>
      <w:r w:rsidR="00846398">
        <w:rPr>
          <w:sz w:val="28"/>
          <w:szCs w:val="28"/>
        </w:rPr>
        <w:t>, учебных проектов обучающихся.</w:t>
      </w:r>
    </w:p>
    <w:p w:rsidR="005D6139" w:rsidRDefault="00657DD9" w:rsidP="005D613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Также полезным будет использование  </w:t>
      </w:r>
      <w:r w:rsidR="00B1680C">
        <w:rPr>
          <w:sz w:val="28"/>
          <w:szCs w:val="28"/>
        </w:rPr>
        <w:t xml:space="preserve">в </w:t>
      </w:r>
      <w:r>
        <w:rPr>
          <w:sz w:val="28"/>
          <w:szCs w:val="28"/>
        </w:rPr>
        <w:t>деятельности</w:t>
      </w:r>
      <w:r w:rsidR="00B1680C">
        <w:rPr>
          <w:sz w:val="28"/>
          <w:szCs w:val="28"/>
        </w:rPr>
        <w:t xml:space="preserve"> педагогов, </w:t>
      </w:r>
      <w:r>
        <w:rPr>
          <w:sz w:val="28"/>
          <w:szCs w:val="28"/>
        </w:rPr>
        <w:t xml:space="preserve"> методических объединений </w:t>
      </w:r>
      <w:r w:rsidRPr="00657DD9">
        <w:rPr>
          <w:sz w:val="28"/>
          <w:szCs w:val="28"/>
        </w:rPr>
        <w:t>Методически</w:t>
      </w:r>
      <w:r>
        <w:rPr>
          <w:sz w:val="28"/>
          <w:szCs w:val="28"/>
        </w:rPr>
        <w:t>х</w:t>
      </w:r>
      <w:r w:rsidRPr="00657DD9">
        <w:rPr>
          <w:sz w:val="28"/>
          <w:szCs w:val="28"/>
        </w:rPr>
        <w:t xml:space="preserve"> рекомендаци</w:t>
      </w:r>
      <w:r>
        <w:rPr>
          <w:sz w:val="28"/>
          <w:szCs w:val="28"/>
        </w:rPr>
        <w:t>й</w:t>
      </w:r>
      <w:r w:rsidRPr="00657DD9">
        <w:rPr>
          <w:sz w:val="28"/>
          <w:szCs w:val="28"/>
        </w:rPr>
        <w:t xml:space="preserve"> «Преподавание учебного курса «Всеобщая история в 5 классе» </w:t>
      </w:r>
      <w:r>
        <w:rPr>
          <w:sz w:val="28"/>
          <w:szCs w:val="28"/>
        </w:rPr>
        <w:t xml:space="preserve">в условиях обновления ФГОС ООО» (авторы </w:t>
      </w:r>
      <w:proofErr w:type="spellStart"/>
      <w:r w:rsidRPr="00657DD9">
        <w:rPr>
          <w:sz w:val="28"/>
          <w:szCs w:val="28"/>
        </w:rPr>
        <w:t>Токмянина</w:t>
      </w:r>
      <w:proofErr w:type="spellEnd"/>
      <w:r w:rsidRPr="00657DD9">
        <w:rPr>
          <w:sz w:val="28"/>
          <w:szCs w:val="28"/>
        </w:rPr>
        <w:t xml:space="preserve"> С.В.,</w:t>
      </w:r>
      <w:r>
        <w:rPr>
          <w:sz w:val="28"/>
          <w:szCs w:val="28"/>
        </w:rPr>
        <w:t xml:space="preserve"> </w:t>
      </w:r>
      <w:r w:rsidRPr="00657DD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Уколова</w:t>
      </w:r>
      <w:proofErr w:type="spellEnd"/>
      <w:r>
        <w:rPr>
          <w:sz w:val="28"/>
          <w:szCs w:val="28"/>
        </w:rPr>
        <w:t xml:space="preserve"> О.С., </w:t>
      </w:r>
      <w:r w:rsidRPr="00657DD9">
        <w:rPr>
          <w:sz w:val="28"/>
          <w:szCs w:val="28"/>
        </w:rPr>
        <w:t>ГАОУ ДПО СО «ИРО»</w:t>
      </w:r>
      <w:r>
        <w:rPr>
          <w:sz w:val="28"/>
          <w:szCs w:val="28"/>
        </w:rPr>
        <w:t>)</w:t>
      </w:r>
      <w:r w:rsidR="00C13845">
        <w:rPr>
          <w:sz w:val="28"/>
          <w:szCs w:val="28"/>
        </w:rPr>
        <w:t>,</w:t>
      </w:r>
      <w:r w:rsidR="00C13845" w:rsidRPr="00C13845">
        <w:t xml:space="preserve"> </w:t>
      </w:r>
      <w:r w:rsidR="00C13845" w:rsidRPr="00C13845">
        <w:rPr>
          <w:sz w:val="28"/>
          <w:szCs w:val="28"/>
        </w:rPr>
        <w:t>учебно-методического пособия «Методика обучения истории в условиях цифровой трансформации образования: учебно-методическое пособие» (Методика обучения истории в условиях цифровой трансформации образования: учебно-методическое пособие / Министерство образования и</w:t>
      </w:r>
      <w:proofErr w:type="gramEnd"/>
      <w:r w:rsidR="00C13845" w:rsidRPr="00C13845">
        <w:rPr>
          <w:sz w:val="28"/>
          <w:szCs w:val="28"/>
        </w:rPr>
        <w:t xml:space="preserve"> молодежной политики Свердловской области,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образования»; авт. С. В. </w:t>
      </w:r>
      <w:proofErr w:type="spellStart"/>
      <w:r w:rsidR="00C13845" w:rsidRPr="00C13845">
        <w:rPr>
          <w:sz w:val="28"/>
          <w:szCs w:val="28"/>
        </w:rPr>
        <w:t>Токмянина</w:t>
      </w:r>
      <w:proofErr w:type="spellEnd"/>
      <w:r w:rsidR="00C13845" w:rsidRPr="00C13845">
        <w:rPr>
          <w:sz w:val="28"/>
          <w:szCs w:val="28"/>
        </w:rPr>
        <w:t xml:space="preserve">; О.С. </w:t>
      </w:r>
      <w:proofErr w:type="spellStart"/>
      <w:r w:rsidR="00C13845" w:rsidRPr="00C13845">
        <w:rPr>
          <w:sz w:val="28"/>
          <w:szCs w:val="28"/>
        </w:rPr>
        <w:t>Уколова</w:t>
      </w:r>
      <w:proofErr w:type="spellEnd"/>
      <w:r w:rsidR="00C13845" w:rsidRPr="00C13845">
        <w:rPr>
          <w:sz w:val="28"/>
          <w:szCs w:val="28"/>
        </w:rPr>
        <w:t xml:space="preserve"> – Екатеринбург: </w:t>
      </w:r>
      <w:proofErr w:type="gramStart"/>
      <w:r w:rsidR="00C13845" w:rsidRPr="00C13845">
        <w:rPr>
          <w:sz w:val="28"/>
          <w:szCs w:val="28"/>
        </w:rPr>
        <w:t>ГАОУ ДПО СО «ИРО», 2023. – 63 с.)</w:t>
      </w:r>
      <w:r>
        <w:rPr>
          <w:sz w:val="28"/>
          <w:szCs w:val="28"/>
        </w:rPr>
        <w:t xml:space="preserve"> и способствование повышению квалификации учителей истории по д</w:t>
      </w:r>
      <w:r w:rsidR="00C13845">
        <w:rPr>
          <w:sz w:val="28"/>
          <w:szCs w:val="28"/>
        </w:rPr>
        <w:t>о</w:t>
      </w:r>
      <w:r>
        <w:rPr>
          <w:sz w:val="28"/>
          <w:szCs w:val="28"/>
        </w:rPr>
        <w:t xml:space="preserve">полнительной профессиональной программе </w:t>
      </w:r>
      <w:r w:rsidR="00B858FE" w:rsidRPr="00B858FE">
        <w:rPr>
          <w:sz w:val="28"/>
          <w:szCs w:val="28"/>
        </w:rPr>
        <w:t>«Профессиональное развитие педагога на основе результатов самоанализа профессиональной деятельности», обучение с использованием ДОТ Модуль:</w:t>
      </w:r>
      <w:proofErr w:type="gramEnd"/>
      <w:r w:rsidR="00B858FE" w:rsidRPr="00B858FE">
        <w:rPr>
          <w:sz w:val="28"/>
          <w:szCs w:val="28"/>
        </w:rPr>
        <w:t xml:space="preserve"> «</w:t>
      </w:r>
      <w:proofErr w:type="spellStart"/>
      <w:r w:rsidR="00B858FE" w:rsidRPr="00B858FE">
        <w:rPr>
          <w:sz w:val="28"/>
          <w:szCs w:val="28"/>
        </w:rPr>
        <w:t>Метапредметная</w:t>
      </w:r>
      <w:proofErr w:type="spellEnd"/>
      <w:r w:rsidR="00B858FE" w:rsidRPr="00B858FE">
        <w:rPr>
          <w:sz w:val="28"/>
          <w:szCs w:val="28"/>
        </w:rPr>
        <w:t xml:space="preserve"> компетентность учителя как составляющая профессиональной деятельности», обучение</w:t>
      </w:r>
      <w:r w:rsidR="00B858FE">
        <w:rPr>
          <w:sz w:val="28"/>
          <w:szCs w:val="28"/>
        </w:rPr>
        <w:t xml:space="preserve"> с использованием ДОТ (40 час.) (авт. коллектив, организация </w:t>
      </w:r>
      <w:proofErr w:type="gramStart"/>
      <w:r w:rsidR="00B858FE">
        <w:rPr>
          <w:sz w:val="28"/>
          <w:szCs w:val="28"/>
        </w:rPr>
        <w:t>–р</w:t>
      </w:r>
      <w:proofErr w:type="gramEnd"/>
      <w:r w:rsidR="00B858FE">
        <w:rPr>
          <w:sz w:val="28"/>
          <w:szCs w:val="28"/>
        </w:rPr>
        <w:t xml:space="preserve">азработчик ГАОУ ДПО СО «ИРО»), </w:t>
      </w:r>
      <w:r w:rsidR="00F14997" w:rsidRPr="00F14997">
        <w:rPr>
          <w:sz w:val="28"/>
          <w:szCs w:val="28"/>
        </w:rPr>
        <w:t xml:space="preserve">«Функциональная грамотность обучающихся как </w:t>
      </w:r>
      <w:proofErr w:type="spellStart"/>
      <w:r w:rsidR="00F14997" w:rsidRPr="00F14997">
        <w:rPr>
          <w:sz w:val="28"/>
          <w:szCs w:val="28"/>
        </w:rPr>
        <w:t>метапредметный</w:t>
      </w:r>
      <w:proofErr w:type="spellEnd"/>
      <w:r w:rsidR="00F14997" w:rsidRPr="00F14997">
        <w:rPr>
          <w:sz w:val="28"/>
          <w:szCs w:val="28"/>
        </w:rPr>
        <w:t xml:space="preserve"> результат обновленных ФГОС начального общего и основного общего образования», обучение с использованием ДОТ (40 -</w:t>
      </w:r>
      <w:r w:rsidR="00F14997">
        <w:rPr>
          <w:sz w:val="28"/>
          <w:szCs w:val="28"/>
        </w:rPr>
        <w:t xml:space="preserve"> 64 час.) (авт. коллектив, организация-разработчик ГАОУ ДПО СО «ИРО»</w:t>
      </w:r>
      <w:r w:rsidR="005D6139">
        <w:rPr>
          <w:sz w:val="28"/>
          <w:szCs w:val="28"/>
        </w:rPr>
        <w:t xml:space="preserve">), </w:t>
      </w:r>
      <w:r w:rsidR="005D6139" w:rsidRPr="005D6139">
        <w:rPr>
          <w:sz w:val="28"/>
          <w:szCs w:val="28"/>
        </w:rPr>
        <w:t>«Изучение истории родного края в рамках учебного предмета «История» и во вне</w:t>
      </w:r>
      <w:r w:rsidR="005D6139">
        <w:rPr>
          <w:sz w:val="28"/>
          <w:szCs w:val="28"/>
        </w:rPr>
        <w:t xml:space="preserve">урочной деятельности» (24 час.) (авторы </w:t>
      </w:r>
      <w:proofErr w:type="spellStart"/>
      <w:r w:rsidR="005D6139" w:rsidRPr="005D6139">
        <w:rPr>
          <w:sz w:val="28"/>
          <w:szCs w:val="28"/>
        </w:rPr>
        <w:t>Токмянина</w:t>
      </w:r>
      <w:proofErr w:type="spellEnd"/>
      <w:r w:rsidR="005D6139" w:rsidRPr="005D6139">
        <w:rPr>
          <w:sz w:val="28"/>
          <w:szCs w:val="28"/>
        </w:rPr>
        <w:t xml:space="preserve"> С.В., </w:t>
      </w:r>
      <w:proofErr w:type="spellStart"/>
      <w:r w:rsidR="005D6139" w:rsidRPr="005D6139">
        <w:rPr>
          <w:sz w:val="28"/>
          <w:szCs w:val="28"/>
        </w:rPr>
        <w:t>Уколова</w:t>
      </w:r>
      <w:proofErr w:type="spellEnd"/>
      <w:r w:rsidR="005D6139" w:rsidRPr="005D6139">
        <w:rPr>
          <w:sz w:val="28"/>
          <w:szCs w:val="28"/>
        </w:rPr>
        <w:t xml:space="preserve"> О.С., </w:t>
      </w:r>
      <w:r w:rsidR="005D6139">
        <w:rPr>
          <w:sz w:val="28"/>
          <w:szCs w:val="28"/>
        </w:rPr>
        <w:t xml:space="preserve">организация-разработчик </w:t>
      </w:r>
      <w:r w:rsidR="005D6139" w:rsidRPr="005D6139">
        <w:rPr>
          <w:sz w:val="28"/>
          <w:szCs w:val="28"/>
        </w:rPr>
        <w:t>ГАОУ ДПО СО «ИРО»</w:t>
      </w:r>
      <w:r w:rsidR="005D6139">
        <w:rPr>
          <w:sz w:val="28"/>
          <w:szCs w:val="28"/>
        </w:rPr>
        <w:t>).</w:t>
      </w:r>
    </w:p>
    <w:p w:rsidR="00FC50C6" w:rsidRDefault="00FC50C6" w:rsidP="00FC50C6">
      <w:pPr>
        <w:ind w:firstLine="709"/>
        <w:jc w:val="both"/>
        <w:rPr>
          <w:sz w:val="28"/>
          <w:szCs w:val="28"/>
        </w:rPr>
      </w:pPr>
    </w:p>
    <w:p w:rsidR="00E85D28" w:rsidRDefault="00E85D28" w:rsidP="00657760">
      <w:pPr>
        <w:jc w:val="both"/>
        <w:rPr>
          <w:sz w:val="28"/>
          <w:szCs w:val="28"/>
        </w:rPr>
      </w:pPr>
    </w:p>
    <w:p w:rsidR="00E85D28" w:rsidRDefault="00E85D28" w:rsidP="00657760">
      <w:pPr>
        <w:jc w:val="both"/>
        <w:rPr>
          <w:sz w:val="28"/>
          <w:szCs w:val="28"/>
        </w:rPr>
      </w:pPr>
    </w:p>
    <w:p w:rsidR="008C5DE7" w:rsidRDefault="008C5DE7" w:rsidP="008C5DE7">
      <w:pPr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Результаты </w:t>
      </w:r>
      <w:r w:rsidR="006A05C3">
        <w:rPr>
          <w:b/>
          <w:i/>
          <w:sz w:val="28"/>
          <w:szCs w:val="28"/>
        </w:rPr>
        <w:t xml:space="preserve">по </w:t>
      </w:r>
      <w:r>
        <w:rPr>
          <w:b/>
          <w:i/>
          <w:sz w:val="28"/>
          <w:szCs w:val="28"/>
        </w:rPr>
        <w:t>владени</w:t>
      </w:r>
      <w:r w:rsidR="006A05C3">
        <w:rPr>
          <w:b/>
          <w:i/>
          <w:sz w:val="28"/>
          <w:szCs w:val="28"/>
        </w:rPr>
        <w:t>ю</w:t>
      </w:r>
      <w:r>
        <w:rPr>
          <w:b/>
          <w:i/>
          <w:sz w:val="28"/>
          <w:szCs w:val="28"/>
        </w:rPr>
        <w:t xml:space="preserve"> методическими </w:t>
      </w:r>
      <w:r w:rsidRPr="00AC442C">
        <w:rPr>
          <w:b/>
          <w:i/>
          <w:sz w:val="28"/>
          <w:szCs w:val="28"/>
        </w:rPr>
        <w:t>компетенци</w:t>
      </w:r>
      <w:r>
        <w:rPr>
          <w:b/>
          <w:i/>
          <w:sz w:val="28"/>
          <w:szCs w:val="28"/>
        </w:rPr>
        <w:t>ями</w:t>
      </w:r>
      <w:r w:rsidRPr="00AC442C">
        <w:rPr>
          <w:b/>
          <w:i/>
          <w:sz w:val="28"/>
          <w:szCs w:val="28"/>
        </w:rPr>
        <w:t xml:space="preserve"> учител</w:t>
      </w:r>
      <w:r w:rsidR="006A05C3">
        <w:rPr>
          <w:b/>
          <w:i/>
          <w:sz w:val="28"/>
          <w:szCs w:val="28"/>
        </w:rPr>
        <w:t>ями</w:t>
      </w:r>
      <w:r w:rsidRPr="00AC442C">
        <w:rPr>
          <w:b/>
          <w:i/>
          <w:sz w:val="28"/>
          <w:szCs w:val="28"/>
        </w:rPr>
        <w:t xml:space="preserve"> </w:t>
      </w:r>
      <w:r w:rsidR="004B286E">
        <w:rPr>
          <w:b/>
          <w:i/>
          <w:sz w:val="28"/>
          <w:szCs w:val="28"/>
        </w:rPr>
        <w:t xml:space="preserve">обществознания </w:t>
      </w:r>
    </w:p>
    <w:p w:rsidR="006A05C3" w:rsidRDefault="006A05C3" w:rsidP="008C5DE7">
      <w:pPr>
        <w:ind w:firstLine="709"/>
        <w:jc w:val="both"/>
        <w:rPr>
          <w:b/>
          <w:i/>
          <w:sz w:val="28"/>
          <w:szCs w:val="28"/>
        </w:rPr>
      </w:pPr>
    </w:p>
    <w:p w:rsidR="006E029C" w:rsidRDefault="006A05C3" w:rsidP="006E02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</w:t>
      </w:r>
      <w:r w:rsidR="008C5DE7">
        <w:rPr>
          <w:sz w:val="28"/>
          <w:szCs w:val="28"/>
        </w:rPr>
        <w:t>свидетел</w:t>
      </w:r>
      <w:r w:rsidR="008C5DE7" w:rsidRPr="000B316F">
        <w:rPr>
          <w:sz w:val="28"/>
          <w:szCs w:val="28"/>
        </w:rPr>
        <w:t xml:space="preserve">ьствуют </w:t>
      </w:r>
      <w:r w:rsidR="008C5DE7">
        <w:rPr>
          <w:sz w:val="28"/>
          <w:szCs w:val="28"/>
        </w:rPr>
        <w:t>о</w:t>
      </w:r>
      <w:r w:rsidR="006E029C">
        <w:rPr>
          <w:sz w:val="28"/>
          <w:szCs w:val="28"/>
        </w:rPr>
        <w:t xml:space="preserve"> достаточно </w:t>
      </w:r>
      <w:proofErr w:type="gramStart"/>
      <w:r w:rsidR="006E029C">
        <w:rPr>
          <w:sz w:val="28"/>
          <w:szCs w:val="28"/>
        </w:rPr>
        <w:t>высоком</w:t>
      </w:r>
      <w:proofErr w:type="gramEnd"/>
      <w:r w:rsidR="006E029C">
        <w:rPr>
          <w:sz w:val="28"/>
          <w:szCs w:val="28"/>
        </w:rPr>
        <w:t xml:space="preserve"> владения учителями  методическими компетенциями. Наиболее уверенно проявлено владение у</w:t>
      </w:r>
      <w:r w:rsidR="006E029C" w:rsidRPr="006E029C">
        <w:rPr>
          <w:sz w:val="28"/>
          <w:szCs w:val="28"/>
        </w:rPr>
        <w:t>мени</w:t>
      </w:r>
      <w:r w:rsidR="006E029C">
        <w:rPr>
          <w:sz w:val="28"/>
          <w:szCs w:val="28"/>
        </w:rPr>
        <w:t>ями</w:t>
      </w:r>
      <w:r w:rsidR="006E029C" w:rsidRPr="006E029C">
        <w:rPr>
          <w:sz w:val="28"/>
          <w:szCs w:val="28"/>
        </w:rPr>
        <w:t xml:space="preserve"> применять разнообразные педагогически обоснованные средства, технологии и методики обучения обществознанию</w:t>
      </w:r>
      <w:r w:rsidR="006E029C">
        <w:rPr>
          <w:sz w:val="28"/>
          <w:szCs w:val="28"/>
        </w:rPr>
        <w:t>, а также у</w:t>
      </w:r>
      <w:r w:rsidR="006E029C" w:rsidRPr="006E029C">
        <w:rPr>
          <w:sz w:val="28"/>
          <w:szCs w:val="28"/>
        </w:rPr>
        <w:t>мение осуществлять воспитание обучающихся  в единстве урочной и внеурочной деятельности по обществознанию с использованием разнообразных ресурсов образования и социума</w:t>
      </w:r>
      <w:r w:rsidR="006E029C">
        <w:rPr>
          <w:sz w:val="28"/>
          <w:szCs w:val="28"/>
        </w:rPr>
        <w:t>.</w:t>
      </w:r>
    </w:p>
    <w:p w:rsidR="0089440A" w:rsidRDefault="0089440A" w:rsidP="00894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Менее проявлены </w:t>
      </w:r>
      <w:r w:rsidRPr="0089440A">
        <w:rPr>
          <w:sz w:val="28"/>
          <w:szCs w:val="28"/>
        </w:rPr>
        <w:t>способ</w:t>
      </w:r>
      <w:r>
        <w:rPr>
          <w:sz w:val="28"/>
          <w:szCs w:val="28"/>
        </w:rPr>
        <w:t xml:space="preserve">ности </w:t>
      </w:r>
      <w:proofErr w:type="gramStart"/>
      <w:r w:rsidRPr="0089440A">
        <w:rPr>
          <w:sz w:val="28"/>
          <w:szCs w:val="28"/>
        </w:rPr>
        <w:t>осуществлять</w:t>
      </w:r>
      <w:proofErr w:type="gramEnd"/>
      <w:r w:rsidRPr="0089440A">
        <w:rPr>
          <w:sz w:val="28"/>
          <w:szCs w:val="28"/>
        </w:rPr>
        <w:t xml:space="preserve"> объективную (</w:t>
      </w:r>
      <w:proofErr w:type="spellStart"/>
      <w:r w:rsidRPr="0089440A">
        <w:rPr>
          <w:sz w:val="28"/>
          <w:szCs w:val="28"/>
        </w:rPr>
        <w:t>критериально</w:t>
      </w:r>
      <w:proofErr w:type="spellEnd"/>
      <w:r w:rsidRPr="0089440A">
        <w:rPr>
          <w:sz w:val="28"/>
          <w:szCs w:val="28"/>
        </w:rPr>
        <w:t>-ориентированную) оценку образовательных результатов обучающихся с учетом требований нормативно-методических документов</w:t>
      </w:r>
      <w:r>
        <w:rPr>
          <w:sz w:val="28"/>
          <w:szCs w:val="28"/>
        </w:rPr>
        <w:t>, умения</w:t>
      </w:r>
      <w:r w:rsidRPr="0089440A">
        <w:rPr>
          <w:sz w:val="28"/>
          <w:szCs w:val="28"/>
        </w:rPr>
        <w:t xml:space="preserve"> формировать и развивать </w:t>
      </w:r>
      <w:proofErr w:type="spellStart"/>
      <w:r w:rsidRPr="0089440A">
        <w:rPr>
          <w:sz w:val="28"/>
          <w:szCs w:val="28"/>
        </w:rPr>
        <w:t>метапредметные</w:t>
      </w:r>
      <w:proofErr w:type="spellEnd"/>
      <w:r w:rsidRPr="0089440A">
        <w:rPr>
          <w:sz w:val="28"/>
          <w:szCs w:val="28"/>
        </w:rPr>
        <w:t xml:space="preserve"> компетенции (универсальные учебные действия и </w:t>
      </w:r>
      <w:proofErr w:type="spellStart"/>
      <w:r w:rsidRPr="0089440A">
        <w:rPr>
          <w:sz w:val="28"/>
          <w:szCs w:val="28"/>
        </w:rPr>
        <w:t>межпредметные</w:t>
      </w:r>
      <w:proofErr w:type="spellEnd"/>
      <w:r w:rsidRPr="0089440A">
        <w:rPr>
          <w:sz w:val="28"/>
          <w:szCs w:val="28"/>
        </w:rPr>
        <w:t xml:space="preserve"> понятия)</w:t>
      </w:r>
      <w:r>
        <w:rPr>
          <w:sz w:val="28"/>
          <w:szCs w:val="28"/>
        </w:rPr>
        <w:t>.</w:t>
      </w:r>
    </w:p>
    <w:p w:rsidR="0089440A" w:rsidRDefault="0089440A" w:rsidP="00894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Выявленные результаты почти полностью совпадают с </w:t>
      </w:r>
      <w:r w:rsidR="00493937">
        <w:rPr>
          <w:sz w:val="28"/>
          <w:szCs w:val="28"/>
        </w:rPr>
        <w:t xml:space="preserve">результатами учителей и </w:t>
      </w:r>
      <w:r>
        <w:rPr>
          <w:sz w:val="28"/>
          <w:szCs w:val="28"/>
        </w:rPr>
        <w:t>выводами по результатам региональной диагностики предыдущего года.</w:t>
      </w:r>
    </w:p>
    <w:p w:rsidR="00C161B0" w:rsidRDefault="00C161B0" w:rsidP="0089440A">
      <w:pPr>
        <w:ind w:firstLine="709"/>
        <w:jc w:val="both"/>
        <w:rPr>
          <w:sz w:val="28"/>
          <w:szCs w:val="28"/>
        </w:rPr>
      </w:pPr>
      <w:r w:rsidRPr="00C161B0">
        <w:rPr>
          <w:sz w:val="28"/>
          <w:szCs w:val="28"/>
        </w:rPr>
        <w:t xml:space="preserve">Наиболее актуальными зонами профессионального развития учителей обществознания </w:t>
      </w:r>
      <w:r w:rsidR="00493937">
        <w:rPr>
          <w:sz w:val="28"/>
          <w:szCs w:val="28"/>
        </w:rPr>
        <w:t xml:space="preserve">является </w:t>
      </w:r>
      <w:r w:rsidR="00333785">
        <w:rPr>
          <w:sz w:val="28"/>
          <w:szCs w:val="28"/>
        </w:rPr>
        <w:t xml:space="preserve">совершенствование компетенций и умения для </w:t>
      </w:r>
      <w:r w:rsidR="00333785" w:rsidRPr="00333785">
        <w:rPr>
          <w:sz w:val="28"/>
          <w:szCs w:val="28"/>
        </w:rPr>
        <w:t xml:space="preserve"> определ</w:t>
      </w:r>
      <w:r w:rsidR="00333785">
        <w:rPr>
          <w:sz w:val="28"/>
          <w:szCs w:val="28"/>
        </w:rPr>
        <w:t>ения</w:t>
      </w:r>
      <w:r w:rsidR="00333785" w:rsidRPr="00333785">
        <w:rPr>
          <w:sz w:val="28"/>
          <w:szCs w:val="28"/>
        </w:rPr>
        <w:t xml:space="preserve"> и созда</w:t>
      </w:r>
      <w:r w:rsidR="00333785">
        <w:rPr>
          <w:sz w:val="28"/>
          <w:szCs w:val="28"/>
        </w:rPr>
        <w:t>ния условий</w:t>
      </w:r>
      <w:r w:rsidR="00333785" w:rsidRPr="00333785">
        <w:rPr>
          <w:sz w:val="28"/>
          <w:szCs w:val="28"/>
        </w:rPr>
        <w:t xml:space="preserve"> для индивидуали</w:t>
      </w:r>
      <w:r w:rsidR="00333785">
        <w:rPr>
          <w:sz w:val="28"/>
          <w:szCs w:val="28"/>
        </w:rPr>
        <w:t xml:space="preserve">зации образовательного процесса. </w:t>
      </w:r>
      <w:r w:rsidR="00333785" w:rsidRPr="00333785">
        <w:rPr>
          <w:sz w:val="28"/>
          <w:szCs w:val="28"/>
        </w:rPr>
        <w:t>Требует более уверенного владения компетенциями осуществления объективной (</w:t>
      </w:r>
      <w:proofErr w:type="spellStart"/>
      <w:r w:rsidR="00333785" w:rsidRPr="00333785">
        <w:rPr>
          <w:sz w:val="28"/>
          <w:szCs w:val="28"/>
        </w:rPr>
        <w:t>критериально</w:t>
      </w:r>
      <w:proofErr w:type="spellEnd"/>
      <w:r w:rsidR="00333785" w:rsidRPr="00333785">
        <w:rPr>
          <w:sz w:val="28"/>
          <w:szCs w:val="28"/>
        </w:rPr>
        <w:t xml:space="preserve">-ориентированной) оценки образовательных результатов обучающихся с учетом требований </w:t>
      </w:r>
      <w:r w:rsidR="00333785">
        <w:rPr>
          <w:sz w:val="28"/>
          <w:szCs w:val="28"/>
        </w:rPr>
        <w:t>обновленных ФГОС</w:t>
      </w:r>
      <w:r w:rsidR="00AF6864">
        <w:rPr>
          <w:sz w:val="28"/>
          <w:szCs w:val="28"/>
        </w:rPr>
        <w:t xml:space="preserve">, </w:t>
      </w:r>
      <w:r w:rsidR="00AF6864" w:rsidRPr="00AF6864">
        <w:rPr>
          <w:sz w:val="28"/>
          <w:szCs w:val="28"/>
        </w:rPr>
        <w:t xml:space="preserve">формирования и развития </w:t>
      </w:r>
      <w:proofErr w:type="spellStart"/>
      <w:r w:rsidR="00AF6864" w:rsidRPr="00AF6864">
        <w:rPr>
          <w:sz w:val="28"/>
          <w:szCs w:val="28"/>
        </w:rPr>
        <w:t>метапредметных</w:t>
      </w:r>
      <w:proofErr w:type="spellEnd"/>
      <w:r w:rsidR="00AF6864" w:rsidRPr="00AF6864">
        <w:rPr>
          <w:sz w:val="28"/>
          <w:szCs w:val="28"/>
        </w:rPr>
        <w:t xml:space="preserve"> компетенций, универсальных учебных действий, функциональной грамотности</w:t>
      </w:r>
      <w:r w:rsidR="00AF6864">
        <w:rPr>
          <w:sz w:val="28"/>
          <w:szCs w:val="28"/>
        </w:rPr>
        <w:t>.</w:t>
      </w:r>
    </w:p>
    <w:p w:rsidR="0089440A" w:rsidRDefault="0089440A" w:rsidP="00667B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 w:bidi="ru-RU"/>
        </w:rPr>
        <w:t xml:space="preserve">Поэтому необходимо развивать </w:t>
      </w:r>
      <w:r w:rsidR="000D6AAF">
        <w:rPr>
          <w:sz w:val="28"/>
          <w:szCs w:val="28"/>
        </w:rPr>
        <w:t>систему</w:t>
      </w:r>
      <w:r w:rsidR="00667B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адресного </w:t>
      </w:r>
      <w:r w:rsidR="00667B21" w:rsidRPr="00AC442C">
        <w:rPr>
          <w:sz w:val="28"/>
          <w:szCs w:val="28"/>
        </w:rPr>
        <w:t xml:space="preserve">методического сопровождения профессионального развития </w:t>
      </w:r>
      <w:r>
        <w:rPr>
          <w:sz w:val="28"/>
          <w:szCs w:val="28"/>
        </w:rPr>
        <w:t>учителей обществознания, в том числе, в мерах поддержки учителей истории для их профессионального развития как учителей обществознания.</w:t>
      </w:r>
    </w:p>
    <w:p w:rsidR="00667B21" w:rsidRDefault="0089440A" w:rsidP="00667B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этого </w:t>
      </w:r>
      <w:r w:rsidR="00667B21">
        <w:rPr>
          <w:sz w:val="28"/>
          <w:szCs w:val="28"/>
        </w:rPr>
        <w:t>необходимо включать практико-ориентированные формы взаимодействия учителей обществознания</w:t>
      </w:r>
      <w:r>
        <w:rPr>
          <w:sz w:val="28"/>
          <w:szCs w:val="28"/>
        </w:rPr>
        <w:t xml:space="preserve"> с учителями литературы, ге</w:t>
      </w:r>
      <w:r w:rsidR="00113A00">
        <w:rPr>
          <w:sz w:val="28"/>
          <w:szCs w:val="28"/>
        </w:rPr>
        <w:t>о</w:t>
      </w:r>
      <w:r>
        <w:rPr>
          <w:sz w:val="28"/>
          <w:szCs w:val="28"/>
        </w:rPr>
        <w:t>графии</w:t>
      </w:r>
      <w:r w:rsidR="00667B21">
        <w:rPr>
          <w:sz w:val="28"/>
          <w:szCs w:val="28"/>
        </w:rPr>
        <w:t xml:space="preserve"> для </w:t>
      </w:r>
      <w:r>
        <w:rPr>
          <w:sz w:val="28"/>
          <w:szCs w:val="28"/>
        </w:rPr>
        <w:t xml:space="preserve">совместной методической деятельности, </w:t>
      </w:r>
      <w:r w:rsidR="00667B21">
        <w:rPr>
          <w:sz w:val="28"/>
          <w:szCs w:val="28"/>
        </w:rPr>
        <w:t xml:space="preserve">проектной деятельности, курирования </w:t>
      </w:r>
      <w:proofErr w:type="gramStart"/>
      <w:r w:rsidR="00667B21">
        <w:rPr>
          <w:sz w:val="28"/>
          <w:szCs w:val="28"/>
        </w:rPr>
        <w:t>индивидуальных проектов</w:t>
      </w:r>
      <w:proofErr w:type="gramEnd"/>
      <w:r w:rsidR="00667B21">
        <w:rPr>
          <w:sz w:val="28"/>
          <w:szCs w:val="28"/>
        </w:rPr>
        <w:t xml:space="preserve"> обучающихся. Это существенным образом будет способствовать развитию методических умений формирования и развития</w:t>
      </w:r>
      <w:r w:rsidR="00667B21" w:rsidRPr="00667B21">
        <w:rPr>
          <w:sz w:val="28"/>
          <w:szCs w:val="28"/>
        </w:rPr>
        <w:t xml:space="preserve"> </w:t>
      </w:r>
      <w:proofErr w:type="spellStart"/>
      <w:r w:rsidR="00667B21" w:rsidRPr="00667B21">
        <w:rPr>
          <w:sz w:val="28"/>
          <w:szCs w:val="28"/>
        </w:rPr>
        <w:t>метапредметны</w:t>
      </w:r>
      <w:r w:rsidR="00667B21">
        <w:rPr>
          <w:sz w:val="28"/>
          <w:szCs w:val="28"/>
        </w:rPr>
        <w:t>х</w:t>
      </w:r>
      <w:proofErr w:type="spellEnd"/>
      <w:r w:rsidR="00667B21" w:rsidRPr="00667B21">
        <w:rPr>
          <w:sz w:val="28"/>
          <w:szCs w:val="28"/>
        </w:rPr>
        <w:t xml:space="preserve"> компетенци</w:t>
      </w:r>
      <w:r w:rsidR="00667B21">
        <w:rPr>
          <w:sz w:val="28"/>
          <w:szCs w:val="28"/>
        </w:rPr>
        <w:t xml:space="preserve">й, </w:t>
      </w:r>
      <w:r w:rsidR="00667B21" w:rsidRPr="00667B21">
        <w:rPr>
          <w:sz w:val="28"/>
          <w:szCs w:val="28"/>
        </w:rPr>
        <w:t>универсальны</w:t>
      </w:r>
      <w:r w:rsidR="00667B21">
        <w:rPr>
          <w:sz w:val="28"/>
          <w:szCs w:val="28"/>
        </w:rPr>
        <w:t>х учебных дейст</w:t>
      </w:r>
      <w:r>
        <w:rPr>
          <w:sz w:val="28"/>
          <w:szCs w:val="28"/>
        </w:rPr>
        <w:t>вий, функциональной грамотности, а та</w:t>
      </w:r>
      <w:r w:rsidR="00AF6864">
        <w:rPr>
          <w:sz w:val="28"/>
          <w:szCs w:val="28"/>
        </w:rPr>
        <w:t>кже обновлению арсенала методич</w:t>
      </w:r>
      <w:r>
        <w:rPr>
          <w:sz w:val="28"/>
          <w:szCs w:val="28"/>
        </w:rPr>
        <w:t>е</w:t>
      </w:r>
      <w:r w:rsidR="00AF6864">
        <w:rPr>
          <w:sz w:val="28"/>
          <w:szCs w:val="28"/>
        </w:rPr>
        <w:t>с</w:t>
      </w:r>
      <w:r>
        <w:rPr>
          <w:sz w:val="28"/>
          <w:szCs w:val="28"/>
        </w:rPr>
        <w:t>ких средств достижения образовательного результата в соответствии с требованиями обновленных ФГОС общего образования.</w:t>
      </w:r>
      <w:r w:rsidR="00667B21">
        <w:rPr>
          <w:sz w:val="28"/>
          <w:szCs w:val="28"/>
        </w:rPr>
        <w:t xml:space="preserve"> Необходимо мотивировать и поддерживать учителей в разработке и прове</w:t>
      </w:r>
      <w:r w:rsidR="00EB3278">
        <w:rPr>
          <w:sz w:val="28"/>
          <w:szCs w:val="28"/>
        </w:rPr>
        <w:t xml:space="preserve">дении бинарных уроков и занятий, интеграции содержания урочной и внеурочной деятельности, использовании </w:t>
      </w:r>
      <w:r w:rsidR="00EB3278">
        <w:rPr>
          <w:sz w:val="28"/>
          <w:szCs w:val="28"/>
        </w:rPr>
        <w:lastRenderedPageBreak/>
        <w:t>электронных</w:t>
      </w:r>
      <w:r w:rsidR="00AF6864">
        <w:rPr>
          <w:sz w:val="28"/>
          <w:szCs w:val="28"/>
        </w:rPr>
        <w:t xml:space="preserve"> ресурсов, потенциала проектов </w:t>
      </w:r>
      <w:r w:rsidR="00EB3278">
        <w:rPr>
          <w:sz w:val="28"/>
          <w:szCs w:val="28"/>
        </w:rPr>
        <w:t>и инфраструктуры системы образования региона</w:t>
      </w:r>
      <w:r w:rsidR="00AF6864">
        <w:rPr>
          <w:sz w:val="28"/>
          <w:szCs w:val="28"/>
        </w:rPr>
        <w:t xml:space="preserve"> </w:t>
      </w:r>
      <w:r w:rsidR="00EB3278">
        <w:rPr>
          <w:sz w:val="28"/>
          <w:szCs w:val="28"/>
        </w:rPr>
        <w:t>(например, возможностей мультимедийного парка «Россия</w:t>
      </w:r>
      <w:r w:rsidR="00C161B0">
        <w:rPr>
          <w:sz w:val="28"/>
          <w:szCs w:val="28"/>
        </w:rPr>
        <w:t xml:space="preserve"> </w:t>
      </w:r>
      <w:r w:rsidR="00EB3278">
        <w:rPr>
          <w:sz w:val="28"/>
          <w:szCs w:val="28"/>
        </w:rPr>
        <w:t>- моя история, «Точек роста», ресурсных центров, военно-патриотических клубов  и т.п.).</w:t>
      </w:r>
    </w:p>
    <w:p w:rsidR="00667B21" w:rsidRDefault="00667B21" w:rsidP="00667B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разработки и реализации </w:t>
      </w:r>
      <w:r w:rsidRPr="00754506">
        <w:rPr>
          <w:sz w:val="28"/>
          <w:szCs w:val="28"/>
        </w:rPr>
        <w:t>новых дополнительных профессиональных программ организациями – участниками педагогическог</w:t>
      </w:r>
      <w:r>
        <w:rPr>
          <w:sz w:val="28"/>
          <w:szCs w:val="28"/>
        </w:rPr>
        <w:t>о кластера Свердловской области необходимо включить модули по вопросам формирования функциональной грамотности в рамках преподавания предмета «Обществознание».</w:t>
      </w:r>
    </w:p>
    <w:p w:rsidR="00A45162" w:rsidRDefault="004A5636" w:rsidP="00A45162">
      <w:pPr>
        <w:ind w:firstLine="709"/>
        <w:jc w:val="both"/>
        <w:rPr>
          <w:sz w:val="28"/>
          <w:szCs w:val="28"/>
        </w:rPr>
      </w:pPr>
      <w:r w:rsidRPr="007B6C1A">
        <w:rPr>
          <w:sz w:val="28"/>
          <w:szCs w:val="28"/>
        </w:rPr>
        <w:t xml:space="preserve">В 2023-2024 году целесообразно содействовать повышению квалификации учителей </w:t>
      </w:r>
      <w:r w:rsidR="00CA327E">
        <w:rPr>
          <w:sz w:val="28"/>
          <w:szCs w:val="28"/>
        </w:rPr>
        <w:t xml:space="preserve">обществознания </w:t>
      </w:r>
      <w:r w:rsidRPr="007B6C1A">
        <w:rPr>
          <w:sz w:val="28"/>
          <w:szCs w:val="28"/>
        </w:rPr>
        <w:t>по дополнительным профессиональным программам</w:t>
      </w:r>
      <w:r w:rsidR="00CA327E">
        <w:rPr>
          <w:sz w:val="28"/>
          <w:szCs w:val="28"/>
        </w:rPr>
        <w:t xml:space="preserve"> </w:t>
      </w:r>
      <w:r w:rsidR="00CA327E" w:rsidRPr="00CA327E">
        <w:rPr>
          <w:sz w:val="28"/>
          <w:szCs w:val="28"/>
        </w:rPr>
        <w:t xml:space="preserve">«Профессиональное развитие педагога на основе результатов самоанализа профессиональной деятельности», обучение с использованием ДОТ Модуль: </w:t>
      </w:r>
      <w:proofErr w:type="gramStart"/>
      <w:r w:rsidR="00CA327E" w:rsidRPr="00CA327E">
        <w:rPr>
          <w:sz w:val="28"/>
          <w:szCs w:val="28"/>
        </w:rPr>
        <w:t>«</w:t>
      </w:r>
      <w:proofErr w:type="spellStart"/>
      <w:r w:rsidR="00CA327E" w:rsidRPr="00CA327E">
        <w:rPr>
          <w:sz w:val="28"/>
          <w:szCs w:val="28"/>
        </w:rPr>
        <w:t>Метапредметная</w:t>
      </w:r>
      <w:proofErr w:type="spellEnd"/>
      <w:r w:rsidR="00CA327E" w:rsidRPr="00CA327E">
        <w:rPr>
          <w:sz w:val="28"/>
          <w:szCs w:val="28"/>
        </w:rPr>
        <w:t xml:space="preserve"> компетентность учителя как составляющая профессиональной деятельности», обучение с использованием ДО</w:t>
      </w:r>
      <w:r w:rsidR="00CA327E">
        <w:rPr>
          <w:sz w:val="28"/>
          <w:szCs w:val="28"/>
        </w:rPr>
        <w:t xml:space="preserve">Т (40 час.) (авт. коллектив, </w:t>
      </w:r>
      <w:r w:rsidR="00CA327E" w:rsidRPr="00CA327E">
        <w:rPr>
          <w:sz w:val="28"/>
          <w:szCs w:val="28"/>
        </w:rPr>
        <w:t>организация-</w:t>
      </w:r>
      <w:r w:rsidR="00CA327E">
        <w:rPr>
          <w:sz w:val="28"/>
          <w:szCs w:val="28"/>
        </w:rPr>
        <w:t>разработчик  ГАОУ ДПО СО «ИРО»),</w:t>
      </w:r>
      <w:r w:rsidR="00CA327E" w:rsidRPr="00CA327E">
        <w:t xml:space="preserve"> </w:t>
      </w:r>
      <w:r w:rsidR="00CA327E" w:rsidRPr="00CA327E">
        <w:rPr>
          <w:sz w:val="28"/>
          <w:szCs w:val="28"/>
        </w:rPr>
        <w:t xml:space="preserve">«Функциональная грамотность обучающихся как </w:t>
      </w:r>
      <w:proofErr w:type="spellStart"/>
      <w:r w:rsidR="00CA327E" w:rsidRPr="00CA327E">
        <w:rPr>
          <w:sz w:val="28"/>
          <w:szCs w:val="28"/>
        </w:rPr>
        <w:t>метапредметный</w:t>
      </w:r>
      <w:proofErr w:type="spellEnd"/>
      <w:r w:rsidR="00CA327E" w:rsidRPr="00CA327E">
        <w:rPr>
          <w:sz w:val="28"/>
          <w:szCs w:val="28"/>
        </w:rPr>
        <w:t xml:space="preserve"> результат обновленных ФГОС начального общего и основного общего образования», обучение с и</w:t>
      </w:r>
      <w:r w:rsidR="00CA327E">
        <w:rPr>
          <w:sz w:val="28"/>
          <w:szCs w:val="28"/>
        </w:rPr>
        <w:t>спользованием ДОТ (40 -64 час.)</w:t>
      </w:r>
      <w:r w:rsidR="00CA327E" w:rsidRPr="00CA327E">
        <w:t xml:space="preserve"> </w:t>
      </w:r>
      <w:r w:rsidR="00CA327E" w:rsidRPr="00CA327E">
        <w:rPr>
          <w:sz w:val="28"/>
          <w:szCs w:val="28"/>
        </w:rPr>
        <w:t xml:space="preserve">(авт. коллектив, организация-разработчик  ГАОУ ДПО СО «ИРО»), </w:t>
      </w:r>
      <w:r w:rsidR="00CA327E">
        <w:rPr>
          <w:sz w:val="28"/>
          <w:szCs w:val="28"/>
        </w:rPr>
        <w:t xml:space="preserve"> </w:t>
      </w:r>
      <w:r w:rsidR="002A0EF2" w:rsidRPr="002A0EF2">
        <w:rPr>
          <w:sz w:val="28"/>
          <w:szCs w:val="28"/>
        </w:rPr>
        <w:t>«Актуальные направления методики обучения истории и обществознанию в условиях внедрения о</w:t>
      </w:r>
      <w:r w:rsidR="002A0EF2">
        <w:rPr>
          <w:sz w:val="28"/>
          <w:szCs w:val="28"/>
        </w:rPr>
        <w:t>бновлённого ФГОС</w:t>
      </w:r>
      <w:proofErr w:type="gramEnd"/>
      <w:r w:rsidR="002A0EF2">
        <w:rPr>
          <w:sz w:val="28"/>
          <w:szCs w:val="28"/>
        </w:rPr>
        <w:t xml:space="preserve"> ООО» (40 час.) (</w:t>
      </w:r>
      <w:proofErr w:type="spellStart"/>
      <w:r w:rsidR="002A0EF2">
        <w:rPr>
          <w:sz w:val="28"/>
          <w:szCs w:val="28"/>
        </w:rPr>
        <w:t>Т</w:t>
      </w:r>
      <w:r w:rsidR="002A0EF2" w:rsidRPr="002A0EF2">
        <w:rPr>
          <w:sz w:val="28"/>
          <w:szCs w:val="28"/>
        </w:rPr>
        <w:t>окмянина</w:t>
      </w:r>
      <w:proofErr w:type="spellEnd"/>
      <w:r w:rsidR="002A0EF2" w:rsidRPr="002A0EF2">
        <w:rPr>
          <w:sz w:val="28"/>
          <w:szCs w:val="28"/>
        </w:rPr>
        <w:t xml:space="preserve"> С.В., </w:t>
      </w:r>
      <w:r w:rsidR="002A0EF2">
        <w:rPr>
          <w:sz w:val="28"/>
          <w:szCs w:val="28"/>
        </w:rPr>
        <w:t xml:space="preserve">организация разработчик </w:t>
      </w:r>
      <w:r w:rsidR="002A0EF2" w:rsidRPr="002A0EF2">
        <w:rPr>
          <w:sz w:val="28"/>
          <w:szCs w:val="28"/>
        </w:rPr>
        <w:t>ГАОУ ДПО СО «ИРО»</w:t>
      </w:r>
      <w:r w:rsidR="00A45162">
        <w:rPr>
          <w:sz w:val="28"/>
          <w:szCs w:val="28"/>
        </w:rPr>
        <w:t>),</w:t>
      </w:r>
      <w:r w:rsidR="00A45162" w:rsidRPr="00A45162">
        <w:t xml:space="preserve"> </w:t>
      </w:r>
      <w:r w:rsidR="00A45162" w:rsidRPr="00A45162">
        <w:rPr>
          <w:sz w:val="28"/>
          <w:szCs w:val="28"/>
        </w:rPr>
        <w:t>«Основы финансовой грамотности в общеобразовательной организации: содержательные и методические аспекты в соответствии с обновлённым ФГОС ООО» (24 час.)</w:t>
      </w:r>
      <w:r w:rsidR="00A45162">
        <w:rPr>
          <w:sz w:val="28"/>
          <w:szCs w:val="28"/>
        </w:rPr>
        <w:t xml:space="preserve"> (</w:t>
      </w:r>
      <w:proofErr w:type="spellStart"/>
      <w:r w:rsidR="00A45162" w:rsidRPr="00A45162">
        <w:rPr>
          <w:sz w:val="28"/>
          <w:szCs w:val="28"/>
        </w:rPr>
        <w:t>Токмянина</w:t>
      </w:r>
      <w:proofErr w:type="spellEnd"/>
      <w:r w:rsidR="00A45162" w:rsidRPr="00A45162">
        <w:rPr>
          <w:sz w:val="28"/>
          <w:szCs w:val="28"/>
        </w:rPr>
        <w:t xml:space="preserve"> С.В., </w:t>
      </w:r>
      <w:proofErr w:type="spellStart"/>
      <w:r w:rsidR="00A45162" w:rsidRPr="00A45162">
        <w:rPr>
          <w:sz w:val="28"/>
          <w:szCs w:val="28"/>
        </w:rPr>
        <w:t>Уколова</w:t>
      </w:r>
      <w:proofErr w:type="spellEnd"/>
      <w:r w:rsidR="00A45162" w:rsidRPr="00A45162">
        <w:rPr>
          <w:sz w:val="28"/>
          <w:szCs w:val="28"/>
        </w:rPr>
        <w:t xml:space="preserve"> О.С., </w:t>
      </w:r>
      <w:r w:rsidR="00A45162">
        <w:rPr>
          <w:sz w:val="28"/>
          <w:szCs w:val="28"/>
        </w:rPr>
        <w:t>организация-разработчик ГАОУ ДПО СО «ИРО»).</w:t>
      </w:r>
    </w:p>
    <w:p w:rsidR="00A45162" w:rsidRDefault="00A45162" w:rsidP="006910BE">
      <w:pPr>
        <w:ind w:firstLine="709"/>
        <w:jc w:val="both"/>
        <w:rPr>
          <w:b/>
          <w:i/>
          <w:sz w:val="28"/>
          <w:szCs w:val="28"/>
        </w:rPr>
      </w:pPr>
    </w:p>
    <w:p w:rsidR="00700CD5" w:rsidRDefault="00700CD5" w:rsidP="00FE2F2F">
      <w:pPr>
        <w:ind w:firstLine="709"/>
        <w:jc w:val="both"/>
        <w:rPr>
          <w:sz w:val="28"/>
          <w:szCs w:val="28"/>
        </w:rPr>
      </w:pPr>
      <w:bookmarkStart w:id="3" w:name="_GoBack"/>
      <w:bookmarkEnd w:id="3"/>
    </w:p>
    <w:p w:rsidR="00AA610F" w:rsidRPr="00AA610F" w:rsidRDefault="00AA610F" w:rsidP="00AA610F">
      <w:pPr>
        <w:pStyle w:val="10"/>
        <w:tabs>
          <w:tab w:val="right" w:leader="dot" w:pos="9628"/>
        </w:tabs>
        <w:ind w:left="0"/>
        <w:jc w:val="center"/>
        <w:rPr>
          <w:b/>
          <w:noProof/>
          <w:sz w:val="28"/>
          <w:szCs w:val="28"/>
        </w:rPr>
      </w:pPr>
      <w:r w:rsidRPr="00AA610F">
        <w:rPr>
          <w:b/>
          <w:noProof/>
          <w:sz w:val="28"/>
          <w:szCs w:val="28"/>
        </w:rPr>
        <w:t>Рекомендации по результатам диагностики уровня владения учителями психолого-педагогическими компетенциями</w:t>
      </w:r>
    </w:p>
    <w:p w:rsidR="007B4D29" w:rsidRPr="00AA610F" w:rsidRDefault="007B4D29" w:rsidP="00AA610F">
      <w:pPr>
        <w:ind w:firstLine="709"/>
        <w:jc w:val="center"/>
        <w:rPr>
          <w:b/>
          <w:sz w:val="28"/>
          <w:szCs w:val="28"/>
        </w:rPr>
      </w:pPr>
    </w:p>
    <w:p w:rsidR="00C71184" w:rsidRDefault="00F8580A" w:rsidP="00184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8488E" w:rsidRPr="000B316F">
        <w:rPr>
          <w:sz w:val="28"/>
          <w:szCs w:val="28"/>
        </w:rPr>
        <w:t>ля планирования деятельности</w:t>
      </w:r>
      <w:r w:rsidR="0018488E" w:rsidRPr="0002358D">
        <w:rPr>
          <w:sz w:val="28"/>
          <w:szCs w:val="28"/>
        </w:rPr>
        <w:t xml:space="preserve"> методических объединений, профессиональных сообществ педагогов, проектирования новых дополнительных профессиональных программ педагогической направленности </w:t>
      </w:r>
      <w:r w:rsidR="00C71184">
        <w:rPr>
          <w:sz w:val="28"/>
          <w:szCs w:val="28"/>
        </w:rPr>
        <w:t xml:space="preserve"> </w:t>
      </w:r>
      <w:r w:rsidR="0018488E" w:rsidRPr="0002358D">
        <w:rPr>
          <w:sz w:val="28"/>
          <w:szCs w:val="28"/>
        </w:rPr>
        <w:t>важ</w:t>
      </w:r>
      <w:r w:rsidR="00C71184">
        <w:rPr>
          <w:sz w:val="28"/>
          <w:szCs w:val="28"/>
        </w:rPr>
        <w:t xml:space="preserve">ен вывод о сопоставимости результатов </w:t>
      </w:r>
      <w:r w:rsidR="0019193A" w:rsidRPr="0019193A">
        <w:rPr>
          <w:sz w:val="28"/>
          <w:szCs w:val="28"/>
        </w:rPr>
        <w:t xml:space="preserve">диагностики уровня владения учителями психолого-педагогическими компетенциями </w:t>
      </w:r>
      <w:r w:rsidR="00C71184">
        <w:rPr>
          <w:sz w:val="28"/>
          <w:szCs w:val="28"/>
        </w:rPr>
        <w:t xml:space="preserve">всех учителей, полученных в ходе Региональной диагностики. Все учителя во владении психолого-педагогическими компетенциями проявили примерно одинаковый (базовый и чуть ниже) уровень владения </w:t>
      </w:r>
      <w:r w:rsidR="0019193A">
        <w:rPr>
          <w:sz w:val="28"/>
          <w:szCs w:val="28"/>
        </w:rPr>
        <w:t xml:space="preserve">этими </w:t>
      </w:r>
      <w:r w:rsidR="003C207A">
        <w:rPr>
          <w:sz w:val="28"/>
          <w:szCs w:val="28"/>
        </w:rPr>
        <w:t>компетенциями (см. диаграмму).</w:t>
      </w:r>
    </w:p>
    <w:p w:rsidR="00AC5CA8" w:rsidRDefault="00AC5CA8" w:rsidP="00AC5CA8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Диаграмма. Уровень владения психолого-педагогическими компетенциями учителями</w:t>
      </w:r>
    </w:p>
    <w:p w:rsidR="003C207A" w:rsidRDefault="00AC5CA8" w:rsidP="0018488E">
      <w:pPr>
        <w:ind w:firstLine="709"/>
        <w:jc w:val="both"/>
        <w:rPr>
          <w:sz w:val="28"/>
          <w:szCs w:val="28"/>
        </w:rPr>
      </w:pPr>
      <w:r w:rsidRPr="00706D48">
        <w:rPr>
          <w:noProof/>
          <w:lang w:eastAsia="ru-RU"/>
        </w:rPr>
        <w:lastRenderedPageBreak/>
        <w:drawing>
          <wp:inline distT="0" distB="0" distL="0" distR="0">
            <wp:extent cx="5941060" cy="3397250"/>
            <wp:effectExtent l="0" t="0" r="2540" b="12700"/>
            <wp:docPr id="2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C207A" w:rsidRDefault="003C207A" w:rsidP="0018488E">
      <w:pPr>
        <w:ind w:firstLine="709"/>
        <w:jc w:val="both"/>
        <w:rPr>
          <w:sz w:val="28"/>
          <w:szCs w:val="28"/>
        </w:rPr>
      </w:pPr>
    </w:p>
    <w:p w:rsidR="002F2C12" w:rsidRDefault="002F2C12" w:rsidP="00184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Учителя на достаточном уровне владеют</w:t>
      </w:r>
      <w:r w:rsidR="00E47325">
        <w:rPr>
          <w:sz w:val="28"/>
          <w:szCs w:val="28"/>
        </w:rPr>
        <w:t xml:space="preserve"> компетенциями</w:t>
      </w:r>
      <w:r w:rsidR="005D7791">
        <w:rPr>
          <w:sz w:val="28"/>
          <w:szCs w:val="28"/>
        </w:rPr>
        <w:t>, знаниями, умениями</w:t>
      </w:r>
      <w:r>
        <w:rPr>
          <w:sz w:val="28"/>
          <w:szCs w:val="28"/>
        </w:rPr>
        <w:t>:</w:t>
      </w:r>
    </w:p>
    <w:p w:rsidR="00E47325" w:rsidRPr="00E47325" w:rsidRDefault="00E47325" w:rsidP="005D77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E47325">
        <w:rPr>
          <w:sz w:val="28"/>
          <w:szCs w:val="28"/>
        </w:rPr>
        <w:t>уч</w:t>
      </w:r>
      <w:r>
        <w:rPr>
          <w:sz w:val="28"/>
          <w:szCs w:val="28"/>
        </w:rPr>
        <w:t>ета общих, специфических</w:t>
      </w:r>
      <w:r w:rsidRPr="00E47325">
        <w:rPr>
          <w:sz w:val="28"/>
          <w:szCs w:val="28"/>
        </w:rPr>
        <w:t xml:space="preserve"> закономерност</w:t>
      </w:r>
      <w:r>
        <w:rPr>
          <w:sz w:val="28"/>
          <w:szCs w:val="28"/>
        </w:rPr>
        <w:t>ей</w:t>
      </w:r>
      <w:r w:rsidRPr="00E47325">
        <w:rPr>
          <w:sz w:val="28"/>
          <w:szCs w:val="28"/>
        </w:rPr>
        <w:t xml:space="preserve"> и индивидуальны</w:t>
      </w:r>
      <w:r>
        <w:rPr>
          <w:sz w:val="28"/>
          <w:szCs w:val="28"/>
        </w:rPr>
        <w:t>х</w:t>
      </w:r>
      <w:r w:rsidRPr="00E47325">
        <w:rPr>
          <w:sz w:val="28"/>
          <w:szCs w:val="28"/>
        </w:rPr>
        <w:t xml:space="preserve"> особенност</w:t>
      </w:r>
      <w:r>
        <w:rPr>
          <w:sz w:val="28"/>
          <w:szCs w:val="28"/>
        </w:rPr>
        <w:t>ей</w:t>
      </w:r>
      <w:r w:rsidRPr="00E47325">
        <w:rPr>
          <w:sz w:val="28"/>
          <w:szCs w:val="28"/>
        </w:rPr>
        <w:t xml:space="preserve"> психического и психофизиологического развития, особенност</w:t>
      </w:r>
      <w:r>
        <w:rPr>
          <w:sz w:val="28"/>
          <w:szCs w:val="28"/>
        </w:rPr>
        <w:t>ей</w:t>
      </w:r>
      <w:r w:rsidRPr="00E47325">
        <w:rPr>
          <w:sz w:val="28"/>
          <w:szCs w:val="28"/>
        </w:rPr>
        <w:t xml:space="preserve"> регуляции поведения и деятельности человека на различных возрастных этапах</w:t>
      </w:r>
      <w:r>
        <w:rPr>
          <w:sz w:val="28"/>
          <w:szCs w:val="28"/>
        </w:rPr>
        <w:t>,</w:t>
      </w:r>
      <w:r w:rsidR="005D7791">
        <w:rPr>
          <w:sz w:val="28"/>
          <w:szCs w:val="28"/>
        </w:rPr>
        <w:t xml:space="preserve"> </w:t>
      </w:r>
      <w:r w:rsidRPr="00E47325">
        <w:rPr>
          <w:sz w:val="28"/>
          <w:szCs w:val="28"/>
        </w:rPr>
        <w:t>особенност</w:t>
      </w:r>
      <w:r w:rsidR="005D7791">
        <w:rPr>
          <w:sz w:val="28"/>
          <w:szCs w:val="28"/>
        </w:rPr>
        <w:t>ей</w:t>
      </w:r>
      <w:r w:rsidRPr="00E47325">
        <w:rPr>
          <w:sz w:val="28"/>
          <w:szCs w:val="28"/>
        </w:rPr>
        <w:t xml:space="preserve"> регуляции поведения и </w:t>
      </w:r>
      <w:proofErr w:type="gramStart"/>
      <w:r w:rsidRPr="00E47325">
        <w:rPr>
          <w:sz w:val="28"/>
          <w:szCs w:val="28"/>
        </w:rPr>
        <w:t>деятельности</w:t>
      </w:r>
      <w:proofErr w:type="gramEnd"/>
      <w:r w:rsidRPr="00E47325">
        <w:rPr>
          <w:sz w:val="28"/>
          <w:szCs w:val="28"/>
        </w:rPr>
        <w:t xml:space="preserve"> обучающихся по общеобразовательным программам</w:t>
      </w:r>
      <w:r w:rsidR="005D7791">
        <w:rPr>
          <w:sz w:val="28"/>
          <w:szCs w:val="28"/>
        </w:rPr>
        <w:t>;</w:t>
      </w:r>
    </w:p>
    <w:p w:rsidR="005D7791" w:rsidRDefault="005D7791" w:rsidP="00E47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умениями </w:t>
      </w:r>
      <w:r w:rsidR="00E47325" w:rsidRPr="00E47325">
        <w:rPr>
          <w:sz w:val="28"/>
          <w:szCs w:val="28"/>
        </w:rPr>
        <w:t>учитывать в образовательном процессе общие, специфические закономерности и индивидуальные особенности психического и</w:t>
      </w:r>
      <w:r>
        <w:rPr>
          <w:sz w:val="28"/>
          <w:szCs w:val="28"/>
        </w:rPr>
        <w:t xml:space="preserve"> психофизиологического развития;</w:t>
      </w:r>
    </w:p>
    <w:p w:rsidR="005D7791" w:rsidRDefault="005D7791" w:rsidP="00E473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5D7791">
        <w:rPr>
          <w:sz w:val="28"/>
          <w:szCs w:val="28"/>
        </w:rPr>
        <w:t>осуществлять взаимодействие с родителями (законными представителями) обучающихся при решении образовательных, воспитательных, профилактических и коррекционных задач в рамках основной общеобразовательной программы</w:t>
      </w:r>
      <w:r>
        <w:rPr>
          <w:sz w:val="28"/>
          <w:szCs w:val="28"/>
        </w:rPr>
        <w:t>.</w:t>
      </w:r>
    </w:p>
    <w:p w:rsidR="00C71184" w:rsidRDefault="005D7791" w:rsidP="00C711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тем, и</w:t>
      </w:r>
      <w:r w:rsidR="00C71184">
        <w:rPr>
          <w:sz w:val="28"/>
          <w:szCs w:val="28"/>
        </w:rPr>
        <w:t>з всех групп компетенций эта группа компетенций является самой дефицитной, особенно в части:</w:t>
      </w:r>
    </w:p>
    <w:p w:rsidR="002F2C12" w:rsidRDefault="002F2C12" w:rsidP="002F2C1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готовности к </w:t>
      </w:r>
      <w:r w:rsidRPr="002F2C12">
        <w:rPr>
          <w:sz w:val="28"/>
          <w:szCs w:val="28"/>
        </w:rPr>
        <w:t>созда</w:t>
      </w:r>
      <w:r>
        <w:rPr>
          <w:sz w:val="28"/>
          <w:szCs w:val="28"/>
        </w:rPr>
        <w:t>нию</w:t>
      </w:r>
      <w:r w:rsidRPr="002F2C12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й</w:t>
      </w:r>
      <w:r w:rsidRPr="002F2C12">
        <w:rPr>
          <w:sz w:val="28"/>
          <w:szCs w:val="28"/>
        </w:rPr>
        <w:t xml:space="preserve"> для формирования универсальных учебных действий у обучающихся в рамках основных  образовательных программам</w:t>
      </w:r>
      <w:r>
        <w:rPr>
          <w:sz w:val="28"/>
          <w:szCs w:val="28"/>
        </w:rPr>
        <w:t>,  владения с</w:t>
      </w:r>
      <w:r w:rsidRPr="002F2C12">
        <w:rPr>
          <w:sz w:val="28"/>
          <w:szCs w:val="28"/>
        </w:rPr>
        <w:t>овременны</w:t>
      </w:r>
      <w:r>
        <w:rPr>
          <w:sz w:val="28"/>
          <w:szCs w:val="28"/>
        </w:rPr>
        <w:t>ми</w:t>
      </w:r>
      <w:r w:rsidRPr="002F2C12">
        <w:rPr>
          <w:sz w:val="28"/>
          <w:szCs w:val="28"/>
        </w:rPr>
        <w:t xml:space="preserve"> технологи</w:t>
      </w:r>
      <w:r>
        <w:rPr>
          <w:sz w:val="28"/>
          <w:szCs w:val="28"/>
        </w:rPr>
        <w:t>ями</w:t>
      </w:r>
      <w:r w:rsidRPr="002F2C12">
        <w:rPr>
          <w:sz w:val="28"/>
          <w:szCs w:val="28"/>
        </w:rPr>
        <w:t xml:space="preserve"> формирования универсальных учебных действий у обучающихся в рамках основных образовательных программам</w:t>
      </w:r>
      <w:r>
        <w:rPr>
          <w:sz w:val="28"/>
          <w:szCs w:val="28"/>
        </w:rPr>
        <w:t>.</w:t>
      </w:r>
      <w:proofErr w:type="gramEnd"/>
    </w:p>
    <w:p w:rsidR="0018488E" w:rsidRDefault="0018488E" w:rsidP="00184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Общими дефицитами для всех учителей можно признать дефицит владения комплексом педагогических и методических решений по практической индивидуализации обучения, </w:t>
      </w:r>
      <w:r w:rsidRPr="00CB1DB6">
        <w:rPr>
          <w:sz w:val="28"/>
          <w:szCs w:val="28"/>
        </w:rPr>
        <w:t xml:space="preserve">организации </w:t>
      </w:r>
      <w:r>
        <w:rPr>
          <w:sz w:val="28"/>
          <w:szCs w:val="28"/>
        </w:rPr>
        <w:t xml:space="preserve">и оценивания </w:t>
      </w:r>
      <w:r w:rsidRPr="00CB1DB6">
        <w:rPr>
          <w:sz w:val="28"/>
          <w:szCs w:val="28"/>
        </w:rPr>
        <w:t xml:space="preserve">учебной </w:t>
      </w:r>
      <w:proofErr w:type="gramStart"/>
      <w:r w:rsidRPr="00CB1DB6">
        <w:rPr>
          <w:sz w:val="28"/>
          <w:szCs w:val="28"/>
        </w:rPr>
        <w:t>деятельности</w:t>
      </w:r>
      <w:proofErr w:type="gramEnd"/>
      <w:r w:rsidRPr="00CB1DB6">
        <w:rPr>
          <w:sz w:val="28"/>
          <w:szCs w:val="28"/>
        </w:rPr>
        <w:t xml:space="preserve"> обучающихся с ОВЗ и одаренностью</w:t>
      </w:r>
      <w:r>
        <w:rPr>
          <w:sz w:val="28"/>
          <w:szCs w:val="28"/>
        </w:rPr>
        <w:t>:</w:t>
      </w:r>
    </w:p>
    <w:p w:rsidR="0018488E" w:rsidRDefault="0018488E" w:rsidP="0018488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– </w:t>
      </w:r>
      <w:r w:rsidRPr="0002195C">
        <w:rPr>
          <w:sz w:val="28"/>
          <w:szCs w:val="28"/>
        </w:rPr>
        <w:t>компетенци</w:t>
      </w:r>
      <w:r>
        <w:rPr>
          <w:sz w:val="28"/>
          <w:szCs w:val="28"/>
        </w:rPr>
        <w:t>и</w:t>
      </w:r>
      <w:r w:rsidRPr="0002195C">
        <w:rPr>
          <w:sz w:val="28"/>
          <w:szCs w:val="28"/>
        </w:rPr>
        <w:t xml:space="preserve">  создания условий для индивидуализации образовательного процесса на основе учета психофизических и </w:t>
      </w:r>
      <w:r w:rsidRPr="0002195C">
        <w:rPr>
          <w:sz w:val="28"/>
          <w:szCs w:val="28"/>
        </w:rPr>
        <w:lastRenderedPageBreak/>
        <w:t>индивидуально-типологических особенностей обучающихся, в том числе одаренных обучающихся и обучающихся с ОВЗ и определения коррекционных условий в отношении конкретных групп одаренных обучающихся и обучающихся с ОВЗ с учетом психофизических и индивидуально-типологических особенностей обучающихся, а также умений осуществлять контроль и оценку формирования результатов образования обучающихся, выявлять и корректировать трудности</w:t>
      </w:r>
      <w:proofErr w:type="gramEnd"/>
      <w:r w:rsidRPr="0002195C">
        <w:rPr>
          <w:sz w:val="28"/>
          <w:szCs w:val="28"/>
        </w:rPr>
        <w:t xml:space="preserve"> в обучении в рамках общеобразовательных программ; отбирать оперативные коррекционные мероприятия для реализации на учебных занятиях с </w:t>
      </w:r>
      <w:proofErr w:type="gramStart"/>
      <w:r w:rsidRPr="0002195C">
        <w:rPr>
          <w:sz w:val="28"/>
          <w:szCs w:val="28"/>
        </w:rPr>
        <w:t>обучающимися</w:t>
      </w:r>
      <w:proofErr w:type="gramEnd"/>
      <w:r w:rsidRPr="0002195C">
        <w:rPr>
          <w:sz w:val="28"/>
          <w:szCs w:val="28"/>
        </w:rPr>
        <w:t xml:space="preserve"> по общеобразовательным программ.</w:t>
      </w:r>
    </w:p>
    <w:p w:rsidR="007D29D8" w:rsidRDefault="007D29D8" w:rsidP="007D29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дефицитным явилось владение компетенциями </w:t>
      </w:r>
      <w:r w:rsidRPr="007D29D8">
        <w:rPr>
          <w:sz w:val="28"/>
          <w:szCs w:val="28"/>
        </w:rPr>
        <w:t xml:space="preserve"> созда</w:t>
      </w:r>
      <w:r>
        <w:rPr>
          <w:sz w:val="28"/>
          <w:szCs w:val="28"/>
        </w:rPr>
        <w:t xml:space="preserve">ния условий </w:t>
      </w:r>
      <w:r w:rsidRPr="007D29D8">
        <w:rPr>
          <w:sz w:val="28"/>
          <w:szCs w:val="28"/>
        </w:rPr>
        <w:t xml:space="preserve">для формирования универсальных учебных действий </w:t>
      </w:r>
      <w:proofErr w:type="gramStart"/>
      <w:r w:rsidRPr="007D29D8">
        <w:rPr>
          <w:sz w:val="28"/>
          <w:szCs w:val="28"/>
        </w:rPr>
        <w:t>у</w:t>
      </w:r>
      <w:proofErr w:type="gramEnd"/>
      <w:r w:rsidRPr="007D29D8">
        <w:rPr>
          <w:sz w:val="28"/>
          <w:szCs w:val="28"/>
        </w:rPr>
        <w:t xml:space="preserve"> обучающихся в рамках основных  образовательных программам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Проявились дефициты знаний </w:t>
      </w:r>
      <w:r w:rsidRPr="007D29D8">
        <w:rPr>
          <w:sz w:val="28"/>
          <w:szCs w:val="28"/>
        </w:rPr>
        <w:t xml:space="preserve"> классификация универсальных учебных действий в соответ</w:t>
      </w:r>
      <w:r>
        <w:rPr>
          <w:sz w:val="28"/>
          <w:szCs w:val="28"/>
        </w:rPr>
        <w:t>ствии с ФГОС общего образования,</w:t>
      </w:r>
      <w:r w:rsidRPr="007D29D8">
        <w:rPr>
          <w:sz w:val="28"/>
          <w:szCs w:val="28"/>
        </w:rPr>
        <w:t xml:space="preserve"> современны</w:t>
      </w:r>
      <w:r>
        <w:rPr>
          <w:sz w:val="28"/>
          <w:szCs w:val="28"/>
        </w:rPr>
        <w:t>х технологий</w:t>
      </w:r>
      <w:r w:rsidRPr="007D29D8">
        <w:rPr>
          <w:sz w:val="28"/>
          <w:szCs w:val="28"/>
        </w:rPr>
        <w:t xml:space="preserve"> формирования универсальных учебных действий у обучающихся в рамках основных образовательных программам</w:t>
      </w:r>
      <w:r>
        <w:rPr>
          <w:sz w:val="28"/>
          <w:szCs w:val="28"/>
        </w:rPr>
        <w:t xml:space="preserve">, умений </w:t>
      </w:r>
      <w:r w:rsidRPr="007D29D8">
        <w:rPr>
          <w:sz w:val="28"/>
          <w:szCs w:val="28"/>
        </w:rPr>
        <w:t>применять технологии формирования универсальных учебных действий у обучающихся в рамках осн</w:t>
      </w:r>
      <w:r>
        <w:rPr>
          <w:sz w:val="28"/>
          <w:szCs w:val="28"/>
        </w:rPr>
        <w:t>овных образовательных программ.</w:t>
      </w:r>
      <w:proofErr w:type="gramEnd"/>
    </w:p>
    <w:p w:rsidR="007D29D8" w:rsidRDefault="007D29D8" w:rsidP="007D29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 что результаты владения психолого-педагогическими компетенциями учителями аналогичны результатам выявленных дефицитов при проведении региональной диагностики в 2022 году.</w:t>
      </w:r>
    </w:p>
    <w:p w:rsidR="007D29D8" w:rsidRDefault="007D29D8" w:rsidP="001848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Вероятно, в системе методического сопровождения еще недостаточно используются методы </w:t>
      </w:r>
      <w:proofErr w:type="spellStart"/>
      <w:r>
        <w:rPr>
          <w:sz w:val="28"/>
          <w:szCs w:val="28"/>
        </w:rPr>
        <w:t>фасилитации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посткурсовом</w:t>
      </w:r>
      <w:proofErr w:type="spellEnd"/>
      <w:r>
        <w:rPr>
          <w:sz w:val="28"/>
          <w:szCs w:val="28"/>
        </w:rPr>
        <w:t xml:space="preserve"> сопровождении педагогов, их поддержка по внедрению в практику новых технологий инклюзии, оценочной деятельности, интерактивных технологий, технологий индивидуализации обучения, применения методов педагогической диагностики.</w:t>
      </w:r>
    </w:p>
    <w:p w:rsidR="0018488E" w:rsidRDefault="0018488E" w:rsidP="003B66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Причиной этого могут быть </w:t>
      </w:r>
      <w:r w:rsidR="007D29D8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недостаточно проработанные</w:t>
      </w:r>
      <w:r w:rsidR="007D29D8">
        <w:rPr>
          <w:sz w:val="28"/>
          <w:szCs w:val="28"/>
        </w:rPr>
        <w:t xml:space="preserve"> план</w:t>
      </w:r>
      <w:r w:rsidR="003B66DA">
        <w:rPr>
          <w:sz w:val="28"/>
          <w:szCs w:val="28"/>
        </w:rPr>
        <w:t>ы</w:t>
      </w:r>
      <w:r w:rsidR="007D29D8">
        <w:rPr>
          <w:sz w:val="28"/>
          <w:szCs w:val="28"/>
        </w:rPr>
        <w:t xml:space="preserve"> повышения квалификации учителей, а также рассогласованность в мероприятиях </w:t>
      </w:r>
      <w:r>
        <w:rPr>
          <w:sz w:val="28"/>
          <w:szCs w:val="28"/>
        </w:rPr>
        <w:t xml:space="preserve">методического сопровождения </w:t>
      </w:r>
      <w:r w:rsidR="003B66DA">
        <w:rPr>
          <w:sz w:val="28"/>
          <w:szCs w:val="28"/>
        </w:rPr>
        <w:t xml:space="preserve">их </w:t>
      </w:r>
      <w:r>
        <w:rPr>
          <w:sz w:val="28"/>
          <w:szCs w:val="28"/>
        </w:rPr>
        <w:t>професс</w:t>
      </w:r>
      <w:r w:rsidR="003B66DA">
        <w:rPr>
          <w:sz w:val="28"/>
          <w:szCs w:val="28"/>
        </w:rPr>
        <w:t xml:space="preserve">ионального развития </w:t>
      </w:r>
      <w:r w:rsidR="007D29D8">
        <w:rPr>
          <w:sz w:val="28"/>
          <w:szCs w:val="28"/>
        </w:rPr>
        <w:t>алгоритм</w:t>
      </w:r>
      <w:r w:rsidR="003B66DA">
        <w:rPr>
          <w:sz w:val="28"/>
          <w:szCs w:val="28"/>
        </w:rPr>
        <w:t xml:space="preserve">ов участия методических </w:t>
      </w:r>
      <w:proofErr w:type="gramStart"/>
      <w:r w:rsidR="003B66DA">
        <w:rPr>
          <w:sz w:val="28"/>
          <w:szCs w:val="28"/>
        </w:rPr>
        <w:t>объединений</w:t>
      </w:r>
      <w:proofErr w:type="gramEnd"/>
      <w:r w:rsidR="003B66DA">
        <w:rPr>
          <w:sz w:val="28"/>
          <w:szCs w:val="28"/>
        </w:rPr>
        <w:t xml:space="preserve"> к сопровождению </w:t>
      </w:r>
      <w:r>
        <w:rPr>
          <w:sz w:val="28"/>
          <w:szCs w:val="28"/>
        </w:rPr>
        <w:t>внедрения освоенных</w:t>
      </w:r>
      <w:r w:rsidR="003B66DA">
        <w:rPr>
          <w:sz w:val="28"/>
          <w:szCs w:val="28"/>
        </w:rPr>
        <w:t xml:space="preserve"> педагогами</w:t>
      </w:r>
      <w:r>
        <w:rPr>
          <w:sz w:val="28"/>
          <w:szCs w:val="28"/>
        </w:rPr>
        <w:t xml:space="preserve"> современных </w:t>
      </w:r>
      <w:r w:rsidRPr="00CB1DB6">
        <w:rPr>
          <w:sz w:val="28"/>
          <w:szCs w:val="28"/>
        </w:rPr>
        <w:t xml:space="preserve"> метод</w:t>
      </w:r>
      <w:r>
        <w:rPr>
          <w:sz w:val="28"/>
          <w:szCs w:val="28"/>
        </w:rPr>
        <w:t>ик</w:t>
      </w:r>
      <w:r w:rsidR="003B66DA">
        <w:rPr>
          <w:sz w:val="28"/>
          <w:szCs w:val="28"/>
        </w:rPr>
        <w:t xml:space="preserve"> преподавания учебных предметов, недостаточное использование самоанализа в деятельности </w:t>
      </w:r>
      <w:r>
        <w:rPr>
          <w:sz w:val="28"/>
          <w:szCs w:val="28"/>
        </w:rPr>
        <w:t>самого учителя.</w:t>
      </w:r>
    </w:p>
    <w:p w:rsidR="002F2C12" w:rsidRDefault="002F2C12" w:rsidP="002F2C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 в качестве рекомендаций по работе со всеми учителями в части совершенствования психолого-педагогических компетенций можно отметить:</w:t>
      </w:r>
    </w:p>
    <w:p w:rsidR="002F2C12" w:rsidRDefault="002F2C12" w:rsidP="002F2C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Включение в планы работы </w:t>
      </w:r>
      <w:r w:rsidR="005D7791">
        <w:rPr>
          <w:sz w:val="28"/>
          <w:szCs w:val="28"/>
        </w:rPr>
        <w:t xml:space="preserve">всех </w:t>
      </w:r>
      <w:r>
        <w:rPr>
          <w:sz w:val="28"/>
          <w:szCs w:val="28"/>
        </w:rPr>
        <w:t>методических объединений</w:t>
      </w:r>
      <w:r w:rsidR="005D7791">
        <w:rPr>
          <w:sz w:val="28"/>
          <w:szCs w:val="28"/>
        </w:rPr>
        <w:t xml:space="preserve"> деятельности по разработке, апробации различных педагогических решений по индивидуализации обучения, практической реализации индивидуального и дифференцированного </w:t>
      </w:r>
      <w:r w:rsidR="003B66DA">
        <w:rPr>
          <w:sz w:val="28"/>
          <w:szCs w:val="28"/>
        </w:rPr>
        <w:t>подхода к обучению и воспитанию, по использованию методов педагогической диагностики, наблюдения.</w:t>
      </w:r>
    </w:p>
    <w:p w:rsidR="005D7791" w:rsidRDefault="005D7791" w:rsidP="002F2C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Внимание к требованиям всех методических разработок в части их психолого-педагогическ</w:t>
      </w:r>
      <w:r w:rsidR="003B66DA">
        <w:rPr>
          <w:sz w:val="28"/>
          <w:szCs w:val="28"/>
        </w:rPr>
        <w:t>их (пусть кратких) обоснований, корректировку макетов экспертных и оценочных листов профессиональных конкурсов  с целью усиления обоснованности профессиональной позиции и методических решений учителя на основе психолого-педагогических знаний и умений.</w:t>
      </w:r>
    </w:p>
    <w:p w:rsidR="00A67FF3" w:rsidRDefault="005D7791" w:rsidP="002F2C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Планирование повышения квалификации всех учителей по модулям дополнительных профессиональных программ, связанным с индивидуализацией обучения, в том числе, по модулям методики обу</w:t>
      </w:r>
      <w:r w:rsidR="00A67FF3">
        <w:rPr>
          <w:sz w:val="28"/>
          <w:szCs w:val="28"/>
        </w:rPr>
        <w:t>чения детей с ОВЗ, одаренностью, а также по вопросам особенностей развития детей познавательного развития детей, взаимодействию с родителями в современной цифровой среде, дифференцированному обучению.</w:t>
      </w:r>
    </w:p>
    <w:p w:rsidR="005D7791" w:rsidRDefault="005D7791" w:rsidP="002F2C1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Организация совместных мероприятий, реализация направлений деятельности, проектов учителей-предметников и учителей-дефектологов, педагогов дополнительного образования с целью практического освоения методов и приемов инклюзивного образования.</w:t>
      </w:r>
    </w:p>
    <w:p w:rsidR="005D7791" w:rsidRDefault="005D7791" w:rsidP="005D77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Планирование мероприятий по </w:t>
      </w:r>
      <w:r w:rsidRPr="005D7791">
        <w:rPr>
          <w:sz w:val="28"/>
          <w:szCs w:val="28"/>
        </w:rPr>
        <w:t>синхронно</w:t>
      </w:r>
      <w:r>
        <w:rPr>
          <w:sz w:val="28"/>
          <w:szCs w:val="28"/>
        </w:rPr>
        <w:t>му развитию</w:t>
      </w:r>
      <w:r w:rsidRPr="005D7791">
        <w:rPr>
          <w:sz w:val="28"/>
          <w:szCs w:val="28"/>
        </w:rPr>
        <w:t xml:space="preserve"> психолого-педагогических компетенций и их составляющих </w:t>
      </w:r>
      <w:r>
        <w:rPr>
          <w:sz w:val="28"/>
          <w:szCs w:val="28"/>
        </w:rPr>
        <w:t xml:space="preserve">и методических компетенций в рамках практико-ориентированных форм педагогического общения и взаимодействия, </w:t>
      </w:r>
      <w:proofErr w:type="spellStart"/>
      <w:r>
        <w:rPr>
          <w:sz w:val="28"/>
          <w:szCs w:val="28"/>
        </w:rPr>
        <w:t>взаимообучения</w:t>
      </w:r>
      <w:proofErr w:type="spellEnd"/>
      <w:r>
        <w:rPr>
          <w:sz w:val="28"/>
          <w:szCs w:val="28"/>
        </w:rPr>
        <w:t xml:space="preserve"> педагогов, наставничества.</w:t>
      </w:r>
    </w:p>
    <w:p w:rsidR="005D7791" w:rsidRDefault="005D7791" w:rsidP="005D77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Выявление и распространение </w:t>
      </w:r>
      <w:r w:rsidR="00223804">
        <w:rPr>
          <w:sz w:val="28"/>
          <w:szCs w:val="28"/>
        </w:rPr>
        <w:t xml:space="preserve">успешных форм </w:t>
      </w:r>
      <w:r w:rsidRPr="005D7791">
        <w:rPr>
          <w:sz w:val="28"/>
          <w:szCs w:val="28"/>
        </w:rPr>
        <w:t xml:space="preserve">педагогической рефлексии и </w:t>
      </w:r>
      <w:r w:rsidR="00223804">
        <w:rPr>
          <w:sz w:val="28"/>
          <w:szCs w:val="28"/>
        </w:rPr>
        <w:t>методических практик в части педагогической диагностики достижения образовательных ре</w:t>
      </w:r>
      <w:r w:rsidR="009F2A68">
        <w:rPr>
          <w:sz w:val="28"/>
          <w:szCs w:val="28"/>
        </w:rPr>
        <w:t>зультатов в соответствии с треб</w:t>
      </w:r>
      <w:r w:rsidR="00223804">
        <w:rPr>
          <w:sz w:val="28"/>
          <w:szCs w:val="28"/>
        </w:rPr>
        <w:t>о</w:t>
      </w:r>
      <w:r w:rsidR="009F2A68">
        <w:rPr>
          <w:sz w:val="28"/>
          <w:szCs w:val="28"/>
        </w:rPr>
        <w:t>в</w:t>
      </w:r>
      <w:r w:rsidR="00223804">
        <w:rPr>
          <w:sz w:val="28"/>
          <w:szCs w:val="28"/>
        </w:rPr>
        <w:t xml:space="preserve">аниями </w:t>
      </w:r>
      <w:r w:rsidR="00A67FF3">
        <w:rPr>
          <w:sz w:val="28"/>
          <w:szCs w:val="28"/>
        </w:rPr>
        <w:t xml:space="preserve">обновленных </w:t>
      </w:r>
      <w:r w:rsidR="00223804">
        <w:rPr>
          <w:sz w:val="28"/>
          <w:szCs w:val="28"/>
        </w:rPr>
        <w:t>ФГОС общего образования.</w:t>
      </w:r>
    </w:p>
    <w:p w:rsidR="00223804" w:rsidRDefault="00223804" w:rsidP="005D7791">
      <w:pPr>
        <w:ind w:firstLine="709"/>
        <w:jc w:val="both"/>
        <w:rPr>
          <w:sz w:val="28"/>
          <w:szCs w:val="28"/>
        </w:rPr>
      </w:pPr>
    </w:p>
    <w:p w:rsidR="00223804" w:rsidRPr="00AA610F" w:rsidRDefault="00223804" w:rsidP="00223804">
      <w:pPr>
        <w:pStyle w:val="10"/>
        <w:tabs>
          <w:tab w:val="right" w:leader="dot" w:pos="9628"/>
        </w:tabs>
        <w:ind w:left="0"/>
        <w:jc w:val="center"/>
        <w:rPr>
          <w:b/>
          <w:noProof/>
          <w:sz w:val="28"/>
          <w:szCs w:val="28"/>
        </w:rPr>
      </w:pPr>
      <w:r w:rsidRPr="00AA610F">
        <w:rPr>
          <w:b/>
          <w:noProof/>
          <w:sz w:val="28"/>
          <w:szCs w:val="28"/>
        </w:rPr>
        <w:t xml:space="preserve">Рекомендации по результатам диагностики уровня владения учителями </w:t>
      </w:r>
      <w:r>
        <w:rPr>
          <w:b/>
          <w:noProof/>
          <w:sz w:val="28"/>
          <w:szCs w:val="28"/>
        </w:rPr>
        <w:t xml:space="preserve">коммуникативными </w:t>
      </w:r>
      <w:r w:rsidRPr="00AA610F">
        <w:rPr>
          <w:b/>
          <w:noProof/>
          <w:sz w:val="28"/>
          <w:szCs w:val="28"/>
        </w:rPr>
        <w:t>компетенциями</w:t>
      </w:r>
    </w:p>
    <w:p w:rsidR="009801E4" w:rsidRDefault="00D62BB5" w:rsidP="00D62B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B316F">
        <w:rPr>
          <w:sz w:val="28"/>
          <w:szCs w:val="28"/>
        </w:rPr>
        <w:t>ля планирования деятельности</w:t>
      </w:r>
      <w:r>
        <w:rPr>
          <w:sz w:val="28"/>
          <w:szCs w:val="28"/>
        </w:rPr>
        <w:t xml:space="preserve"> на уровне образовательной организации, муниципального образования  методических объединений для методического сопровождения профессионального развития всех учителей и  </w:t>
      </w:r>
      <w:r w:rsidRPr="0002358D">
        <w:rPr>
          <w:sz w:val="28"/>
          <w:szCs w:val="28"/>
        </w:rPr>
        <w:t xml:space="preserve"> профессиональных сообществ педагогов, проектирования новых дополнительных профессиональных программ педагогической направленности </w:t>
      </w:r>
      <w:r>
        <w:rPr>
          <w:sz w:val="28"/>
          <w:szCs w:val="28"/>
        </w:rPr>
        <w:t xml:space="preserve"> </w:t>
      </w:r>
      <w:r w:rsidRPr="0002358D">
        <w:rPr>
          <w:sz w:val="28"/>
          <w:szCs w:val="28"/>
        </w:rPr>
        <w:t>важ</w:t>
      </w:r>
      <w:r>
        <w:rPr>
          <w:sz w:val="28"/>
          <w:szCs w:val="28"/>
        </w:rPr>
        <w:t>ен вывод о сопоставимости результатов</w:t>
      </w:r>
      <w:r w:rsidR="00213B70" w:rsidRPr="00213B70">
        <w:t xml:space="preserve"> </w:t>
      </w:r>
      <w:r w:rsidR="00213B70" w:rsidRPr="00213B70">
        <w:rPr>
          <w:sz w:val="28"/>
          <w:szCs w:val="28"/>
        </w:rPr>
        <w:t>диагностики уровня владения учителями коммуникативными компетенциями</w:t>
      </w:r>
      <w:r>
        <w:rPr>
          <w:sz w:val="28"/>
          <w:szCs w:val="28"/>
        </w:rPr>
        <w:t xml:space="preserve"> всех учителей, полученных в ходе Региональной диагностики. Все учителя во владении коммуникативными компетенциями проявили примерно одинаковый (базовый и чуть выше) уровень владения </w:t>
      </w:r>
      <w:r w:rsidR="00213B70">
        <w:rPr>
          <w:sz w:val="28"/>
          <w:szCs w:val="28"/>
        </w:rPr>
        <w:t xml:space="preserve">этими </w:t>
      </w:r>
      <w:r>
        <w:rPr>
          <w:sz w:val="28"/>
          <w:szCs w:val="28"/>
        </w:rPr>
        <w:t>компетенциями. Наиболее высокий уровень владения коммуникативными к</w:t>
      </w:r>
      <w:r w:rsidR="00A250E0">
        <w:rPr>
          <w:sz w:val="28"/>
          <w:szCs w:val="28"/>
        </w:rPr>
        <w:t>омпетенциями проявлен учителями</w:t>
      </w:r>
      <w:r w:rsidR="009801E4">
        <w:rPr>
          <w:sz w:val="28"/>
          <w:szCs w:val="28"/>
        </w:rPr>
        <w:t xml:space="preserve"> русского языка,</w:t>
      </w:r>
      <w:r w:rsidR="00A250E0">
        <w:rPr>
          <w:sz w:val="28"/>
          <w:szCs w:val="28"/>
        </w:rPr>
        <w:t xml:space="preserve"> математики, биологии, </w:t>
      </w:r>
      <w:r w:rsidR="009801E4">
        <w:rPr>
          <w:sz w:val="28"/>
          <w:szCs w:val="28"/>
        </w:rPr>
        <w:t xml:space="preserve"> физики, </w:t>
      </w:r>
      <w:r>
        <w:rPr>
          <w:sz w:val="28"/>
          <w:szCs w:val="28"/>
        </w:rPr>
        <w:t>начальных классов</w:t>
      </w:r>
      <w:r w:rsidR="009801E4">
        <w:rPr>
          <w:sz w:val="28"/>
          <w:szCs w:val="28"/>
        </w:rPr>
        <w:t>. Чуть меньше владеют коммуникативн</w:t>
      </w:r>
      <w:r w:rsidR="00A250E0">
        <w:rPr>
          <w:sz w:val="28"/>
          <w:szCs w:val="28"/>
        </w:rPr>
        <w:t>ыми компетенциями учителя химии (см. диаграмму). Результаты по этой группе компетенций  в целом аналогичны результатам региональной диагностики, проведенной в 2022 году.</w:t>
      </w:r>
    </w:p>
    <w:p w:rsidR="00A250E0" w:rsidRDefault="00A250E0" w:rsidP="00A250E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Диаграмма. Владение коммуникативными компетенциями учителями</w:t>
      </w:r>
    </w:p>
    <w:p w:rsidR="00A250E0" w:rsidRDefault="00A250E0" w:rsidP="00A250E0">
      <w:pPr>
        <w:ind w:firstLine="709"/>
        <w:jc w:val="right"/>
        <w:rPr>
          <w:sz w:val="28"/>
          <w:szCs w:val="28"/>
        </w:rPr>
      </w:pPr>
      <w:r w:rsidRPr="00706D48">
        <w:rPr>
          <w:noProof/>
          <w:lang w:eastAsia="ru-RU"/>
        </w:rPr>
        <w:lastRenderedPageBreak/>
        <w:drawing>
          <wp:inline distT="0" distB="0" distL="0" distR="0">
            <wp:extent cx="5941060" cy="3397250"/>
            <wp:effectExtent l="0" t="0" r="2540" b="12700"/>
            <wp:docPr id="4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250E0" w:rsidRDefault="00A250E0" w:rsidP="00A250E0">
      <w:pPr>
        <w:ind w:firstLine="709"/>
        <w:jc w:val="right"/>
        <w:rPr>
          <w:sz w:val="28"/>
          <w:szCs w:val="28"/>
        </w:rPr>
      </w:pPr>
    </w:p>
    <w:p w:rsidR="001E3137" w:rsidRDefault="009801E4" w:rsidP="001E3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 учителя достаточно уверенно владеют знаниями, умениями, компе</w:t>
      </w:r>
      <w:r w:rsidR="001E3137">
        <w:rPr>
          <w:sz w:val="28"/>
          <w:szCs w:val="28"/>
        </w:rPr>
        <w:t>тенциями:</w:t>
      </w:r>
    </w:p>
    <w:p w:rsidR="00A250E0" w:rsidRDefault="001E3137" w:rsidP="001E3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о</w:t>
      </w:r>
      <w:r w:rsidR="00D62BB5" w:rsidRPr="00D62BB5">
        <w:rPr>
          <w:sz w:val="28"/>
          <w:szCs w:val="28"/>
        </w:rPr>
        <w:t>бщаться с детьми, признавать их достоинство, понимая и принимая их</w:t>
      </w:r>
      <w:r>
        <w:rPr>
          <w:sz w:val="28"/>
          <w:szCs w:val="28"/>
        </w:rPr>
        <w:t>;</w:t>
      </w:r>
      <w:r w:rsidR="00A250E0" w:rsidRPr="00A250E0">
        <w:t xml:space="preserve"> </w:t>
      </w:r>
    </w:p>
    <w:p w:rsidR="0018488E" w:rsidRDefault="00ED1F36" w:rsidP="001E31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A250E0" w:rsidRPr="00A250E0">
        <w:rPr>
          <w:sz w:val="28"/>
          <w:szCs w:val="28"/>
        </w:rPr>
        <w:t xml:space="preserve"> управления учебными группами с целью вовлечения обучающихся в процесс обучения и воспитания, мотивируя их уче</w:t>
      </w:r>
      <w:r w:rsidR="00BC1F71">
        <w:rPr>
          <w:sz w:val="28"/>
          <w:szCs w:val="28"/>
        </w:rPr>
        <w:t>бно-познавательную деятельность.</w:t>
      </w:r>
    </w:p>
    <w:p w:rsidR="00BC1F71" w:rsidRPr="00BC1F71" w:rsidRDefault="004D2F6F" w:rsidP="00BC1F7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Развития в части обновления методического арсенала в практике</w:t>
      </w:r>
      <w:r w:rsidR="00ED1F36">
        <w:rPr>
          <w:sz w:val="28"/>
          <w:szCs w:val="28"/>
        </w:rPr>
        <w:t xml:space="preserve"> работы учителей </w:t>
      </w:r>
      <w:r>
        <w:rPr>
          <w:sz w:val="28"/>
          <w:szCs w:val="28"/>
        </w:rPr>
        <w:t xml:space="preserve"> требую</w:t>
      </w:r>
      <w:r w:rsidR="00BC1F71">
        <w:rPr>
          <w:sz w:val="28"/>
          <w:szCs w:val="28"/>
        </w:rPr>
        <w:t>т компетенции для  р</w:t>
      </w:r>
      <w:r w:rsidR="00BC1F71" w:rsidRPr="00BC1F71">
        <w:rPr>
          <w:sz w:val="28"/>
          <w:szCs w:val="28"/>
        </w:rPr>
        <w:t>еализ</w:t>
      </w:r>
      <w:r w:rsidR="00BC1F71">
        <w:rPr>
          <w:sz w:val="28"/>
          <w:szCs w:val="28"/>
        </w:rPr>
        <w:t>ации</w:t>
      </w:r>
      <w:r w:rsidR="00BC1F71" w:rsidRPr="00BC1F71">
        <w:rPr>
          <w:sz w:val="28"/>
          <w:szCs w:val="28"/>
        </w:rPr>
        <w:t xml:space="preserve"> воспитательн</w:t>
      </w:r>
      <w:r w:rsidR="00BC1F71">
        <w:rPr>
          <w:sz w:val="28"/>
          <w:szCs w:val="28"/>
        </w:rPr>
        <w:t xml:space="preserve">ого </w:t>
      </w:r>
      <w:r w:rsidR="00BC1F71" w:rsidRPr="00BC1F71">
        <w:rPr>
          <w:sz w:val="28"/>
          <w:szCs w:val="28"/>
        </w:rPr>
        <w:t>потенциал</w:t>
      </w:r>
      <w:r w:rsidR="00BC1F71">
        <w:rPr>
          <w:sz w:val="28"/>
          <w:szCs w:val="28"/>
        </w:rPr>
        <w:t>а</w:t>
      </w:r>
      <w:r w:rsidR="00BC1F71" w:rsidRPr="00BC1F71">
        <w:rPr>
          <w:sz w:val="28"/>
          <w:szCs w:val="28"/>
        </w:rPr>
        <w:t xml:space="preserve"> урока средствами педагогической коммуникации</w:t>
      </w:r>
      <w:r w:rsidR="00BC1F71">
        <w:rPr>
          <w:sz w:val="28"/>
          <w:szCs w:val="28"/>
        </w:rPr>
        <w:t>, с</w:t>
      </w:r>
      <w:r w:rsidR="00BC1F71" w:rsidRPr="00BC1F71">
        <w:rPr>
          <w:sz w:val="28"/>
          <w:szCs w:val="28"/>
        </w:rPr>
        <w:t>озда</w:t>
      </w:r>
      <w:r w:rsidR="00BC1F71">
        <w:rPr>
          <w:sz w:val="28"/>
          <w:szCs w:val="28"/>
        </w:rPr>
        <w:t>ния</w:t>
      </w:r>
      <w:r w:rsidR="00BC1F71" w:rsidRPr="00BC1F71">
        <w:rPr>
          <w:sz w:val="28"/>
          <w:szCs w:val="28"/>
        </w:rPr>
        <w:t xml:space="preserve"> коммуникативно</w:t>
      </w:r>
      <w:r w:rsidR="00BC1F71">
        <w:rPr>
          <w:sz w:val="28"/>
          <w:szCs w:val="28"/>
        </w:rPr>
        <w:t>го</w:t>
      </w:r>
      <w:r w:rsidR="00BC1F71" w:rsidRPr="00BC1F71">
        <w:rPr>
          <w:sz w:val="28"/>
          <w:szCs w:val="28"/>
        </w:rPr>
        <w:t xml:space="preserve"> пространств</w:t>
      </w:r>
      <w:r w:rsidR="00BC1F71">
        <w:rPr>
          <w:sz w:val="28"/>
          <w:szCs w:val="28"/>
        </w:rPr>
        <w:t>а</w:t>
      </w:r>
      <w:r w:rsidR="00BC1F71" w:rsidRPr="00BC1F71">
        <w:rPr>
          <w:sz w:val="28"/>
          <w:szCs w:val="28"/>
        </w:rPr>
        <w:t xml:space="preserve"> для формирования учебно-познавательной мотивации</w:t>
      </w:r>
      <w:r w:rsidR="00BC1F71">
        <w:rPr>
          <w:sz w:val="28"/>
          <w:szCs w:val="28"/>
        </w:rPr>
        <w:t>, р</w:t>
      </w:r>
      <w:r w:rsidR="00BC1F71" w:rsidRPr="00BC1F71">
        <w:rPr>
          <w:sz w:val="28"/>
          <w:szCs w:val="28"/>
        </w:rPr>
        <w:t>еализ</w:t>
      </w:r>
      <w:r w:rsidR="00BC1F71">
        <w:rPr>
          <w:sz w:val="28"/>
          <w:szCs w:val="28"/>
        </w:rPr>
        <w:t>ации</w:t>
      </w:r>
      <w:r w:rsidR="00ED1F36">
        <w:rPr>
          <w:sz w:val="28"/>
          <w:szCs w:val="28"/>
        </w:rPr>
        <w:t xml:space="preserve"> современных</w:t>
      </w:r>
      <w:r w:rsidR="00BC1F71" w:rsidRPr="00BC1F71">
        <w:rPr>
          <w:sz w:val="28"/>
          <w:szCs w:val="28"/>
        </w:rPr>
        <w:t>, в том числе интерактивны</w:t>
      </w:r>
      <w:r w:rsidR="00BC1F71">
        <w:rPr>
          <w:sz w:val="28"/>
          <w:szCs w:val="28"/>
        </w:rPr>
        <w:t>х</w:t>
      </w:r>
      <w:r w:rsidR="00BC1F71" w:rsidRPr="00BC1F71">
        <w:rPr>
          <w:sz w:val="28"/>
          <w:szCs w:val="28"/>
        </w:rPr>
        <w:t>, форм</w:t>
      </w:r>
      <w:r w:rsidR="00BC1F71">
        <w:rPr>
          <w:sz w:val="28"/>
          <w:szCs w:val="28"/>
        </w:rPr>
        <w:t xml:space="preserve"> и методов</w:t>
      </w:r>
      <w:r w:rsidR="00BC1F71" w:rsidRPr="00BC1F71">
        <w:rPr>
          <w:sz w:val="28"/>
          <w:szCs w:val="28"/>
        </w:rPr>
        <w:t xml:space="preserve"> воспитательной работы, использ</w:t>
      </w:r>
      <w:r w:rsidR="00BC1F71">
        <w:rPr>
          <w:sz w:val="28"/>
          <w:szCs w:val="28"/>
        </w:rPr>
        <w:t xml:space="preserve">ования </w:t>
      </w:r>
      <w:r w:rsidR="00BC1F71" w:rsidRPr="00BC1F71">
        <w:rPr>
          <w:sz w:val="28"/>
          <w:szCs w:val="28"/>
        </w:rPr>
        <w:t xml:space="preserve">их на </w:t>
      </w:r>
      <w:r w:rsidR="00BC1F71">
        <w:rPr>
          <w:sz w:val="28"/>
          <w:szCs w:val="28"/>
        </w:rPr>
        <w:t xml:space="preserve">различных </w:t>
      </w:r>
      <w:r w:rsidR="00BC1F71" w:rsidRPr="00BC1F71">
        <w:rPr>
          <w:sz w:val="28"/>
          <w:szCs w:val="28"/>
        </w:rPr>
        <w:t>занятиях</w:t>
      </w:r>
      <w:r w:rsidR="00BC1F71">
        <w:rPr>
          <w:sz w:val="28"/>
          <w:szCs w:val="28"/>
        </w:rPr>
        <w:t>.</w:t>
      </w:r>
    </w:p>
    <w:p w:rsidR="00F96D72" w:rsidRDefault="00F96D72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 в качестве рекомендаций по работе со всеми учителями в части совершенствования коммуникативных компетенций можно отметить:</w:t>
      </w:r>
    </w:p>
    <w:p w:rsidR="00F96D72" w:rsidRDefault="00F96D72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Включение в планы работы всех методических объединений деятельности по разработке, апробации различных педагогических решений по использованию методов и приемов м</w:t>
      </w:r>
      <w:r w:rsidR="00BC1F71">
        <w:rPr>
          <w:sz w:val="28"/>
          <w:szCs w:val="28"/>
        </w:rPr>
        <w:t xml:space="preserve">отивации к учебной деятельности, </w:t>
      </w:r>
      <w:r w:rsidR="00BC1F71" w:rsidRPr="00BC1F71">
        <w:rPr>
          <w:sz w:val="28"/>
          <w:szCs w:val="28"/>
        </w:rPr>
        <w:t>реализации воспитательного потенциала урока средствами педагогической коммуникации</w:t>
      </w:r>
      <w:r w:rsidR="00BC1F71">
        <w:rPr>
          <w:sz w:val="28"/>
          <w:szCs w:val="28"/>
        </w:rPr>
        <w:t>.</w:t>
      </w:r>
    </w:p>
    <w:p w:rsidR="00F96D72" w:rsidRDefault="00F96D72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Планирование повышения квалификации всех учителей по модулям дополнительных профессиональных программ, связанным с</w:t>
      </w:r>
      <w:r w:rsidR="00C20F68">
        <w:rPr>
          <w:sz w:val="28"/>
          <w:szCs w:val="28"/>
        </w:rPr>
        <w:t xml:space="preserve"> применением интерактивных форм обучения и воспитания, работы с родителями с учетом современных тенденций развития российско</w:t>
      </w:r>
      <w:r w:rsidR="00BC1F71">
        <w:rPr>
          <w:sz w:val="28"/>
          <w:szCs w:val="28"/>
        </w:rPr>
        <w:t>го общества, семейных отношений, в соответствии с требованиями обновленных ФГОС.</w:t>
      </w:r>
    </w:p>
    <w:p w:rsidR="00F96D72" w:rsidRDefault="00C20F68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96D72">
        <w:rPr>
          <w:sz w:val="28"/>
          <w:szCs w:val="28"/>
        </w:rPr>
        <w:t>. Организация с</w:t>
      </w:r>
      <w:r w:rsidR="00BC1F71">
        <w:rPr>
          <w:sz w:val="28"/>
          <w:szCs w:val="28"/>
        </w:rPr>
        <w:t>етевого взаимодействия учителей для с</w:t>
      </w:r>
      <w:r w:rsidR="00F96D72">
        <w:rPr>
          <w:sz w:val="28"/>
          <w:szCs w:val="28"/>
        </w:rPr>
        <w:t xml:space="preserve">овместных </w:t>
      </w:r>
      <w:r w:rsidR="00BC1F71">
        <w:rPr>
          <w:sz w:val="28"/>
          <w:szCs w:val="28"/>
        </w:rPr>
        <w:t xml:space="preserve">разработок и мероприятий, проектов с участием детей и родителей, </w:t>
      </w:r>
      <w:r w:rsidR="00F96D72">
        <w:rPr>
          <w:sz w:val="28"/>
          <w:szCs w:val="28"/>
        </w:rPr>
        <w:t xml:space="preserve">проектов </w:t>
      </w:r>
      <w:r w:rsidR="00F96D72">
        <w:rPr>
          <w:sz w:val="28"/>
          <w:szCs w:val="28"/>
        </w:rPr>
        <w:lastRenderedPageBreak/>
        <w:t>учителей</w:t>
      </w:r>
      <w:r>
        <w:rPr>
          <w:sz w:val="28"/>
          <w:szCs w:val="28"/>
        </w:rPr>
        <w:t xml:space="preserve"> с использованием интерактивных форм представления и обсуждения результатов педагогической деятельности.</w:t>
      </w:r>
    </w:p>
    <w:p w:rsidR="00F96D72" w:rsidRDefault="00C20F68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6D72">
        <w:rPr>
          <w:sz w:val="28"/>
          <w:szCs w:val="28"/>
        </w:rPr>
        <w:t xml:space="preserve">. Планирование мероприятий по </w:t>
      </w:r>
      <w:r w:rsidR="00F96D72" w:rsidRPr="005D7791">
        <w:rPr>
          <w:sz w:val="28"/>
          <w:szCs w:val="28"/>
        </w:rPr>
        <w:t>синхронно</w:t>
      </w:r>
      <w:r w:rsidR="00F96D72">
        <w:rPr>
          <w:sz w:val="28"/>
          <w:szCs w:val="28"/>
        </w:rPr>
        <w:t>му развитию</w:t>
      </w:r>
      <w:r w:rsidR="00F96D72" w:rsidRPr="005D7791">
        <w:rPr>
          <w:sz w:val="28"/>
          <w:szCs w:val="28"/>
        </w:rPr>
        <w:t xml:space="preserve"> психолого-педагогических компетенций и </w:t>
      </w:r>
      <w:r>
        <w:rPr>
          <w:sz w:val="28"/>
          <w:szCs w:val="28"/>
        </w:rPr>
        <w:t xml:space="preserve">коммуникативных компетенций </w:t>
      </w:r>
      <w:r w:rsidR="00F96D72">
        <w:rPr>
          <w:sz w:val="28"/>
          <w:szCs w:val="28"/>
        </w:rPr>
        <w:t xml:space="preserve">в рамках практико-ориентированных форм педагогического общения и взаимодействия, </w:t>
      </w:r>
      <w:proofErr w:type="spellStart"/>
      <w:r w:rsidR="00F96D72">
        <w:rPr>
          <w:sz w:val="28"/>
          <w:szCs w:val="28"/>
        </w:rPr>
        <w:t>взаимообучения</w:t>
      </w:r>
      <w:proofErr w:type="spellEnd"/>
      <w:r w:rsidR="00F96D72">
        <w:rPr>
          <w:sz w:val="28"/>
          <w:szCs w:val="28"/>
        </w:rPr>
        <w:t xml:space="preserve"> педагогов, наставничества.</w:t>
      </w:r>
    </w:p>
    <w:p w:rsidR="00C20F68" w:rsidRDefault="00C20F68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Вовлечение учителей в </w:t>
      </w:r>
      <w:r w:rsidR="00BC1F71">
        <w:rPr>
          <w:sz w:val="28"/>
          <w:szCs w:val="28"/>
        </w:rPr>
        <w:t>различные формы взаимодействия и представления результатов своей деятельности всем участникам образовательных отношений, обмена опытом, конкурсное движение</w:t>
      </w:r>
      <w:r>
        <w:rPr>
          <w:sz w:val="28"/>
          <w:szCs w:val="28"/>
        </w:rPr>
        <w:t>.</w:t>
      </w:r>
    </w:p>
    <w:p w:rsidR="00C20F68" w:rsidRDefault="00C20F68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Содействие</w:t>
      </w:r>
      <w:r w:rsidR="00BC1F71">
        <w:rPr>
          <w:sz w:val="28"/>
          <w:szCs w:val="28"/>
        </w:rPr>
        <w:t xml:space="preserve"> разработке и реализации </w:t>
      </w:r>
      <w:r>
        <w:rPr>
          <w:sz w:val="28"/>
          <w:szCs w:val="28"/>
        </w:rPr>
        <w:t>социально-педагогических проектов с участием всех участников образовательных отношений.</w:t>
      </w:r>
    </w:p>
    <w:p w:rsidR="00C20F68" w:rsidRDefault="00C20F68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96D72">
        <w:rPr>
          <w:sz w:val="28"/>
          <w:szCs w:val="28"/>
        </w:rPr>
        <w:t xml:space="preserve">. Выявление и распространение успешных форм </w:t>
      </w:r>
      <w:r>
        <w:rPr>
          <w:sz w:val="28"/>
          <w:szCs w:val="28"/>
        </w:rPr>
        <w:t xml:space="preserve">и </w:t>
      </w:r>
      <w:r w:rsidR="00F96D72">
        <w:rPr>
          <w:sz w:val="28"/>
          <w:szCs w:val="28"/>
        </w:rPr>
        <w:t xml:space="preserve">методических практик в части </w:t>
      </w:r>
      <w:r>
        <w:rPr>
          <w:sz w:val="28"/>
          <w:szCs w:val="28"/>
        </w:rPr>
        <w:t>использования  интерактивных форм взаимодействия с обучающимися</w:t>
      </w:r>
      <w:r w:rsidR="00BC1F71">
        <w:rPr>
          <w:sz w:val="28"/>
          <w:szCs w:val="28"/>
        </w:rPr>
        <w:t>,</w:t>
      </w:r>
      <w:r>
        <w:rPr>
          <w:sz w:val="28"/>
          <w:szCs w:val="28"/>
        </w:rPr>
        <w:t xml:space="preserve"> учителями различных методических объединений в рам</w:t>
      </w:r>
      <w:r w:rsidR="00213B70">
        <w:rPr>
          <w:sz w:val="28"/>
          <w:szCs w:val="28"/>
        </w:rPr>
        <w:t>к</w:t>
      </w:r>
      <w:r>
        <w:rPr>
          <w:sz w:val="28"/>
          <w:szCs w:val="28"/>
        </w:rPr>
        <w:t>ах совместных мероприятий и проектов.</w:t>
      </w:r>
    </w:p>
    <w:p w:rsidR="00BC1F71" w:rsidRDefault="00BC1F71" w:rsidP="00F96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Внедрение современных форматов методического сопровождения деятельности педагогов, организация сетевых пар, наставнических пар и групп.</w:t>
      </w: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7931F7" w:rsidRDefault="007931F7" w:rsidP="000034BA">
      <w:pPr>
        <w:ind w:firstLine="709"/>
        <w:jc w:val="center"/>
        <w:rPr>
          <w:b/>
          <w:sz w:val="28"/>
          <w:szCs w:val="28"/>
        </w:rPr>
      </w:pPr>
    </w:p>
    <w:p w:rsidR="000034BA" w:rsidRDefault="000034BA" w:rsidP="000034BA">
      <w:pPr>
        <w:ind w:firstLine="709"/>
        <w:jc w:val="center"/>
        <w:rPr>
          <w:b/>
          <w:sz w:val="28"/>
          <w:szCs w:val="28"/>
        </w:rPr>
      </w:pPr>
      <w:r w:rsidRPr="000034BA">
        <w:rPr>
          <w:b/>
          <w:sz w:val="28"/>
          <w:szCs w:val="28"/>
        </w:rPr>
        <w:t>Заключение</w:t>
      </w:r>
    </w:p>
    <w:p w:rsidR="000034BA" w:rsidRDefault="000034BA" w:rsidP="000034BA">
      <w:pPr>
        <w:ind w:firstLine="709"/>
        <w:jc w:val="center"/>
        <w:rPr>
          <w:b/>
          <w:sz w:val="28"/>
          <w:szCs w:val="28"/>
        </w:rPr>
      </w:pPr>
    </w:p>
    <w:p w:rsidR="00741759" w:rsidRDefault="000034BA" w:rsidP="00003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профессиональных компетенций учителей общеобразовательных организаций должно осуществляться с учетом </w:t>
      </w:r>
      <w:r w:rsidRPr="00DC078C">
        <w:rPr>
          <w:strike/>
          <w:sz w:val="28"/>
          <w:szCs w:val="28"/>
        </w:rPr>
        <w:t xml:space="preserve"> </w:t>
      </w:r>
      <w:r>
        <w:rPr>
          <w:sz w:val="28"/>
          <w:szCs w:val="28"/>
        </w:rPr>
        <w:t xml:space="preserve">результатов, выявленных в ходе </w:t>
      </w:r>
      <w:r w:rsidR="004442A7">
        <w:rPr>
          <w:sz w:val="28"/>
          <w:szCs w:val="28"/>
        </w:rPr>
        <w:t>региональной</w:t>
      </w:r>
      <w:r w:rsidR="00094594" w:rsidRPr="00094594">
        <w:rPr>
          <w:sz w:val="28"/>
          <w:szCs w:val="28"/>
        </w:rPr>
        <w:t xml:space="preserve"> диагностики для определения уровня </w:t>
      </w:r>
      <w:proofErr w:type="spellStart"/>
      <w:r w:rsidR="00094594" w:rsidRPr="00094594">
        <w:rPr>
          <w:sz w:val="28"/>
          <w:szCs w:val="28"/>
        </w:rPr>
        <w:t>сформированности</w:t>
      </w:r>
      <w:proofErr w:type="spellEnd"/>
      <w:r w:rsidR="00094594" w:rsidRPr="00094594">
        <w:rPr>
          <w:sz w:val="28"/>
          <w:szCs w:val="28"/>
        </w:rPr>
        <w:t xml:space="preserve"> профессиональных компетенций учителей общеобразовательных организаций Свердловской области</w:t>
      </w:r>
      <w:r w:rsidR="00094594">
        <w:rPr>
          <w:sz w:val="28"/>
          <w:szCs w:val="28"/>
        </w:rPr>
        <w:t>.</w:t>
      </w:r>
    </w:p>
    <w:p w:rsidR="00741759" w:rsidRPr="00741759" w:rsidRDefault="00741759" w:rsidP="00741759">
      <w:pPr>
        <w:ind w:firstLine="709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Общими актуальными зонами профессионального развития учителей являются зоны владения умениями использовать потенциал содержания учебного предмета для достижения всей группы образовательных результатов с учетом дифференциации и индивидуализации методов при работе с разными </w:t>
      </w:r>
      <w:r w:rsidR="00EA4C74">
        <w:rPr>
          <w:sz w:val="28"/>
          <w:szCs w:val="28"/>
        </w:rPr>
        <w:t xml:space="preserve">группами </w:t>
      </w:r>
      <w:r w:rsidRPr="00741759">
        <w:rPr>
          <w:sz w:val="28"/>
          <w:szCs w:val="28"/>
        </w:rPr>
        <w:t>обу</w:t>
      </w:r>
      <w:r>
        <w:rPr>
          <w:sz w:val="28"/>
          <w:szCs w:val="28"/>
        </w:rPr>
        <w:t>чающи</w:t>
      </w:r>
      <w:r w:rsidR="00EA4C74">
        <w:rPr>
          <w:sz w:val="28"/>
          <w:szCs w:val="28"/>
        </w:rPr>
        <w:t>х</w:t>
      </w:r>
      <w:r>
        <w:rPr>
          <w:sz w:val="28"/>
          <w:szCs w:val="28"/>
        </w:rPr>
        <w:t>ся – с ОВЗ, одаренностью, с использованием современных технологий работы с группами д</w:t>
      </w:r>
      <w:r w:rsidR="00EA4C74">
        <w:rPr>
          <w:sz w:val="28"/>
          <w:szCs w:val="28"/>
        </w:rPr>
        <w:t>етей, оценивания их деятельности</w:t>
      </w:r>
      <w:r>
        <w:rPr>
          <w:sz w:val="28"/>
          <w:szCs w:val="28"/>
        </w:rPr>
        <w:t>.</w:t>
      </w:r>
    </w:p>
    <w:p w:rsidR="00741759" w:rsidRPr="00741759" w:rsidRDefault="00741759" w:rsidP="00741759">
      <w:pPr>
        <w:ind w:firstLine="709"/>
        <w:jc w:val="both"/>
        <w:rPr>
          <w:sz w:val="28"/>
          <w:szCs w:val="28"/>
        </w:rPr>
      </w:pPr>
      <w:r w:rsidRPr="00741759">
        <w:rPr>
          <w:sz w:val="28"/>
          <w:szCs w:val="28"/>
        </w:rPr>
        <w:lastRenderedPageBreak/>
        <w:t xml:space="preserve">Необходима проработка с учителями </w:t>
      </w:r>
      <w:r w:rsidR="00EA4C74">
        <w:rPr>
          <w:sz w:val="28"/>
          <w:szCs w:val="28"/>
        </w:rPr>
        <w:t xml:space="preserve">технологических компонентов педагогической деятельности, конкретных </w:t>
      </w:r>
      <w:r w:rsidRPr="00741759">
        <w:rPr>
          <w:sz w:val="28"/>
          <w:szCs w:val="28"/>
        </w:rPr>
        <w:t xml:space="preserve">методических решений по индивидуализации и дифференциации обучения, индивидуализации  организации  и содержания учебной деятельности </w:t>
      </w:r>
      <w:r w:rsidR="00EA4C74">
        <w:rPr>
          <w:sz w:val="28"/>
          <w:szCs w:val="28"/>
        </w:rPr>
        <w:t xml:space="preserve">различных групп </w:t>
      </w:r>
      <w:r w:rsidRPr="00741759">
        <w:rPr>
          <w:sz w:val="28"/>
          <w:szCs w:val="28"/>
        </w:rPr>
        <w:t>обучающихся</w:t>
      </w:r>
      <w:r w:rsidR="00EA4C74">
        <w:rPr>
          <w:sz w:val="28"/>
          <w:szCs w:val="28"/>
        </w:rPr>
        <w:t xml:space="preserve">, обучающихся </w:t>
      </w:r>
      <w:r w:rsidRPr="00741759">
        <w:rPr>
          <w:sz w:val="28"/>
          <w:szCs w:val="28"/>
        </w:rPr>
        <w:t>с ОВЗ и одаренностью.</w:t>
      </w:r>
    </w:p>
    <w:p w:rsidR="00741759" w:rsidRPr="00741759" w:rsidRDefault="00741759" w:rsidP="00741759">
      <w:pPr>
        <w:ind w:firstLine="709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Актуальными </w:t>
      </w:r>
      <w:r w:rsidR="00EA4C74">
        <w:rPr>
          <w:sz w:val="28"/>
          <w:szCs w:val="28"/>
        </w:rPr>
        <w:t xml:space="preserve">зонами профессионального развития учителей сегодня </w:t>
      </w:r>
      <w:proofErr w:type="gramStart"/>
      <w:r w:rsidRPr="00741759">
        <w:rPr>
          <w:sz w:val="28"/>
          <w:szCs w:val="28"/>
        </w:rPr>
        <w:t>являются</w:t>
      </w:r>
      <w:proofErr w:type="gramEnd"/>
      <w:r w:rsidRPr="00741759">
        <w:rPr>
          <w:sz w:val="28"/>
          <w:szCs w:val="28"/>
        </w:rPr>
        <w:t xml:space="preserve"> освоение учителями конкретных решений по формированию  </w:t>
      </w:r>
      <w:proofErr w:type="spellStart"/>
      <w:r w:rsidRPr="00741759">
        <w:rPr>
          <w:sz w:val="28"/>
          <w:szCs w:val="28"/>
        </w:rPr>
        <w:t>метапредметных</w:t>
      </w:r>
      <w:proofErr w:type="spellEnd"/>
      <w:r w:rsidRPr="00741759">
        <w:rPr>
          <w:sz w:val="28"/>
          <w:szCs w:val="28"/>
        </w:rPr>
        <w:t xml:space="preserve"> результатов в части формирования универсальных учебных действий, формирования функциональной грамотности у обучающихся в рамках основных образовательных программам.</w:t>
      </w:r>
    </w:p>
    <w:p w:rsidR="00741759" w:rsidRPr="00741759" w:rsidRDefault="00741759" w:rsidP="0074175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741759">
        <w:rPr>
          <w:sz w:val="28"/>
          <w:szCs w:val="28"/>
        </w:rPr>
        <w:t>еобходимо обеспечивать синхронное развитие всех компетенций, в том числе психолого-педагогических компетенций и их составляющих как н</w:t>
      </w:r>
      <w:r>
        <w:rPr>
          <w:sz w:val="28"/>
          <w:szCs w:val="28"/>
        </w:rPr>
        <w:t>е</w:t>
      </w:r>
      <w:r w:rsidRPr="00741759">
        <w:rPr>
          <w:sz w:val="28"/>
          <w:szCs w:val="28"/>
        </w:rPr>
        <w:t xml:space="preserve">обходимого обоснования методического инструментария учителя. </w:t>
      </w:r>
    </w:p>
    <w:p w:rsidR="00741759" w:rsidRPr="00741759" w:rsidRDefault="00741759" w:rsidP="00741759">
      <w:pPr>
        <w:ind w:firstLine="709"/>
        <w:jc w:val="both"/>
        <w:rPr>
          <w:sz w:val="28"/>
          <w:szCs w:val="28"/>
        </w:rPr>
      </w:pPr>
      <w:r w:rsidRPr="00741759">
        <w:rPr>
          <w:sz w:val="28"/>
          <w:szCs w:val="28"/>
        </w:rPr>
        <w:t xml:space="preserve">Важно в рамках методического сопровождения профессионального развития учителей выявлять практический опыт применения в практике конкретных методических решений в соответствии с образовательной ситуацией и педагогической задачей. Методические службы в образовательной организации и муниципальном образовании должны содействовать продвижению практико-ориентированных форм </w:t>
      </w:r>
      <w:proofErr w:type="spellStart"/>
      <w:r w:rsidRPr="00741759">
        <w:rPr>
          <w:sz w:val="28"/>
          <w:szCs w:val="28"/>
        </w:rPr>
        <w:t>взаимообучения</w:t>
      </w:r>
      <w:proofErr w:type="spellEnd"/>
      <w:r w:rsidRPr="00741759">
        <w:rPr>
          <w:sz w:val="28"/>
          <w:szCs w:val="28"/>
        </w:rPr>
        <w:t xml:space="preserve"> педагогов. Использование во </w:t>
      </w:r>
      <w:proofErr w:type="spellStart"/>
      <w:r w:rsidRPr="00741759">
        <w:rPr>
          <w:sz w:val="28"/>
          <w:szCs w:val="28"/>
        </w:rPr>
        <w:t>взаимообучении</w:t>
      </w:r>
      <w:proofErr w:type="spellEnd"/>
      <w:r w:rsidRPr="00741759">
        <w:rPr>
          <w:sz w:val="28"/>
          <w:szCs w:val="28"/>
        </w:rPr>
        <w:t xml:space="preserve"> наиболее стабильных и успешных методических практик должно осуществляться на основе отрефлексированного самим учителем педагогического опыта, в котором в совокупности проявляются все группы профессиональных компетенций. Это может способствовать осознанному саморазвитию, самосовершенствованию учителей, осознающих взаимосвязь во владении профессиональными компетенциями. </w:t>
      </w:r>
    </w:p>
    <w:p w:rsidR="00094594" w:rsidRDefault="00094594" w:rsidP="000034B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Рекомендации по результатам выявления уровня владения группами основных профессиональных компетенций (предметных, методических, психолого-педагогических, коммуникативных) связаны с необходимостью спланировать деятельность участников региональной системы научно-методического сопровождения профессионального развития педагогических работников и управлен</w:t>
      </w:r>
      <w:r w:rsidR="004442A7">
        <w:rPr>
          <w:sz w:val="28"/>
          <w:szCs w:val="28"/>
        </w:rPr>
        <w:t>ческих кадров в предстоящем 2023</w:t>
      </w:r>
      <w:r>
        <w:rPr>
          <w:sz w:val="28"/>
          <w:szCs w:val="28"/>
        </w:rPr>
        <w:t>-202</w:t>
      </w:r>
      <w:r w:rsidR="004442A7">
        <w:rPr>
          <w:sz w:val="28"/>
          <w:szCs w:val="28"/>
        </w:rPr>
        <w:t>4</w:t>
      </w:r>
      <w:r>
        <w:rPr>
          <w:sz w:val="28"/>
          <w:szCs w:val="28"/>
        </w:rPr>
        <w:t xml:space="preserve"> учебном году.</w:t>
      </w:r>
      <w:proofErr w:type="gramEnd"/>
    </w:p>
    <w:p w:rsidR="00094594" w:rsidRDefault="00094594" w:rsidP="00003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Восполнение выявленных дефицитов, трудностей учителей требуют совместной  деятельности по сопров</w:t>
      </w:r>
      <w:r w:rsidR="002A284D">
        <w:rPr>
          <w:sz w:val="28"/>
          <w:szCs w:val="28"/>
        </w:rPr>
        <w:t>о</w:t>
      </w:r>
      <w:r>
        <w:rPr>
          <w:sz w:val="28"/>
          <w:szCs w:val="28"/>
        </w:rPr>
        <w:t>ждению профессион</w:t>
      </w:r>
      <w:r w:rsidR="002A284D">
        <w:rPr>
          <w:sz w:val="28"/>
          <w:szCs w:val="28"/>
        </w:rPr>
        <w:t>ал</w:t>
      </w:r>
      <w:r>
        <w:rPr>
          <w:sz w:val="28"/>
          <w:szCs w:val="28"/>
        </w:rPr>
        <w:t>ь</w:t>
      </w:r>
      <w:r w:rsidR="002A284D">
        <w:rPr>
          <w:sz w:val="28"/>
          <w:szCs w:val="28"/>
        </w:rPr>
        <w:t>ного развит</w:t>
      </w:r>
      <w:r>
        <w:rPr>
          <w:sz w:val="28"/>
          <w:szCs w:val="28"/>
        </w:rPr>
        <w:t>и</w:t>
      </w:r>
      <w:r w:rsidR="002A284D">
        <w:rPr>
          <w:sz w:val="28"/>
          <w:szCs w:val="28"/>
        </w:rPr>
        <w:t>я</w:t>
      </w:r>
      <w:r>
        <w:rPr>
          <w:sz w:val="28"/>
          <w:szCs w:val="28"/>
        </w:rPr>
        <w:t xml:space="preserve"> педагога </w:t>
      </w:r>
      <w:r w:rsidR="002A284D">
        <w:rPr>
          <w:sz w:val="28"/>
          <w:szCs w:val="28"/>
        </w:rPr>
        <w:t>на уровне образ</w:t>
      </w:r>
      <w:r>
        <w:rPr>
          <w:sz w:val="28"/>
          <w:szCs w:val="28"/>
        </w:rPr>
        <w:t>о</w:t>
      </w:r>
      <w:r w:rsidR="002A284D">
        <w:rPr>
          <w:sz w:val="28"/>
          <w:szCs w:val="28"/>
        </w:rPr>
        <w:t>вательной органи</w:t>
      </w:r>
      <w:r>
        <w:rPr>
          <w:sz w:val="28"/>
          <w:szCs w:val="28"/>
        </w:rPr>
        <w:t>з</w:t>
      </w:r>
      <w:r w:rsidR="002A284D">
        <w:rPr>
          <w:sz w:val="28"/>
          <w:szCs w:val="28"/>
        </w:rPr>
        <w:t>а</w:t>
      </w:r>
      <w:r>
        <w:rPr>
          <w:sz w:val="28"/>
          <w:szCs w:val="28"/>
        </w:rPr>
        <w:t>ции, уров</w:t>
      </w:r>
      <w:r w:rsidR="002A284D">
        <w:rPr>
          <w:sz w:val="28"/>
          <w:szCs w:val="28"/>
        </w:rPr>
        <w:t>не методич</w:t>
      </w:r>
      <w:r>
        <w:rPr>
          <w:sz w:val="28"/>
          <w:szCs w:val="28"/>
        </w:rPr>
        <w:t>е</w:t>
      </w:r>
      <w:r w:rsidR="002A284D">
        <w:rPr>
          <w:sz w:val="28"/>
          <w:szCs w:val="28"/>
        </w:rPr>
        <w:t>с</w:t>
      </w:r>
      <w:r>
        <w:rPr>
          <w:sz w:val="28"/>
          <w:szCs w:val="28"/>
        </w:rPr>
        <w:t>кого объединения, мун</w:t>
      </w:r>
      <w:r w:rsidR="002A284D">
        <w:rPr>
          <w:sz w:val="28"/>
          <w:szCs w:val="28"/>
        </w:rPr>
        <w:t>иципального образ</w:t>
      </w:r>
      <w:r>
        <w:rPr>
          <w:sz w:val="28"/>
          <w:szCs w:val="28"/>
        </w:rPr>
        <w:t>о</w:t>
      </w:r>
      <w:r w:rsidR="002A284D">
        <w:rPr>
          <w:sz w:val="28"/>
          <w:szCs w:val="28"/>
        </w:rPr>
        <w:t>в</w:t>
      </w:r>
      <w:r>
        <w:rPr>
          <w:sz w:val="28"/>
          <w:szCs w:val="28"/>
        </w:rPr>
        <w:t>ания</w:t>
      </w:r>
      <w:r w:rsidR="00EA4C74">
        <w:rPr>
          <w:sz w:val="28"/>
          <w:szCs w:val="28"/>
        </w:rPr>
        <w:t>,</w:t>
      </w:r>
      <w:r>
        <w:rPr>
          <w:sz w:val="28"/>
          <w:szCs w:val="28"/>
        </w:rPr>
        <w:t xml:space="preserve"> в </w:t>
      </w:r>
      <w:r w:rsidR="002A284D">
        <w:rPr>
          <w:sz w:val="28"/>
          <w:szCs w:val="28"/>
        </w:rPr>
        <w:t>деятельности руководителя образ</w:t>
      </w:r>
      <w:r>
        <w:rPr>
          <w:sz w:val="28"/>
          <w:szCs w:val="28"/>
        </w:rPr>
        <w:t>о</w:t>
      </w:r>
      <w:r w:rsidR="002A284D">
        <w:rPr>
          <w:sz w:val="28"/>
          <w:szCs w:val="28"/>
        </w:rPr>
        <w:t>в</w:t>
      </w:r>
      <w:r>
        <w:rPr>
          <w:sz w:val="28"/>
          <w:szCs w:val="28"/>
        </w:rPr>
        <w:t>ат</w:t>
      </w:r>
      <w:r w:rsidR="002A284D">
        <w:rPr>
          <w:sz w:val="28"/>
          <w:szCs w:val="28"/>
        </w:rPr>
        <w:t>ельной органи</w:t>
      </w:r>
      <w:r>
        <w:rPr>
          <w:sz w:val="28"/>
          <w:szCs w:val="28"/>
        </w:rPr>
        <w:t>з</w:t>
      </w:r>
      <w:r w:rsidR="002A284D">
        <w:rPr>
          <w:sz w:val="28"/>
          <w:szCs w:val="28"/>
        </w:rPr>
        <w:t>а</w:t>
      </w:r>
      <w:r>
        <w:rPr>
          <w:sz w:val="28"/>
          <w:szCs w:val="28"/>
        </w:rPr>
        <w:t>ции, руководител</w:t>
      </w:r>
      <w:r w:rsidR="002A284D">
        <w:rPr>
          <w:sz w:val="28"/>
          <w:szCs w:val="28"/>
        </w:rPr>
        <w:t>ей</w:t>
      </w:r>
      <w:r>
        <w:rPr>
          <w:sz w:val="28"/>
          <w:szCs w:val="28"/>
        </w:rPr>
        <w:t xml:space="preserve"> ме</w:t>
      </w:r>
      <w:r w:rsidR="002A284D">
        <w:rPr>
          <w:sz w:val="28"/>
          <w:szCs w:val="28"/>
        </w:rPr>
        <w:t>тодич</w:t>
      </w:r>
      <w:r>
        <w:rPr>
          <w:sz w:val="28"/>
          <w:szCs w:val="28"/>
        </w:rPr>
        <w:t>е</w:t>
      </w:r>
      <w:r w:rsidR="002A284D">
        <w:rPr>
          <w:sz w:val="28"/>
          <w:szCs w:val="28"/>
        </w:rPr>
        <w:t>с</w:t>
      </w:r>
      <w:r>
        <w:rPr>
          <w:sz w:val="28"/>
          <w:szCs w:val="28"/>
        </w:rPr>
        <w:t>ког</w:t>
      </w:r>
      <w:r w:rsidR="002A284D">
        <w:rPr>
          <w:sz w:val="28"/>
          <w:szCs w:val="28"/>
        </w:rPr>
        <w:t>о</w:t>
      </w:r>
      <w:r>
        <w:rPr>
          <w:sz w:val="28"/>
          <w:szCs w:val="28"/>
        </w:rPr>
        <w:t xml:space="preserve"> объединения, </w:t>
      </w:r>
      <w:r w:rsidR="002A284D">
        <w:rPr>
          <w:sz w:val="28"/>
          <w:szCs w:val="28"/>
        </w:rPr>
        <w:t xml:space="preserve">руководителей и специалистов </w:t>
      </w:r>
      <w:r>
        <w:rPr>
          <w:sz w:val="28"/>
          <w:szCs w:val="28"/>
        </w:rPr>
        <w:t>мун</w:t>
      </w:r>
      <w:r w:rsidR="002A284D">
        <w:rPr>
          <w:sz w:val="28"/>
          <w:szCs w:val="28"/>
        </w:rPr>
        <w:t>и</w:t>
      </w:r>
      <w:r>
        <w:rPr>
          <w:sz w:val="28"/>
          <w:szCs w:val="28"/>
        </w:rPr>
        <w:t>ци</w:t>
      </w:r>
      <w:r w:rsidR="002A284D">
        <w:rPr>
          <w:sz w:val="28"/>
          <w:szCs w:val="28"/>
        </w:rPr>
        <w:t>пальной методич</w:t>
      </w:r>
      <w:r>
        <w:rPr>
          <w:sz w:val="28"/>
          <w:szCs w:val="28"/>
        </w:rPr>
        <w:t>е</w:t>
      </w:r>
      <w:r w:rsidR="002A284D">
        <w:rPr>
          <w:sz w:val="28"/>
          <w:szCs w:val="28"/>
        </w:rPr>
        <w:t>ской службы, а также в деятельности организа</w:t>
      </w:r>
      <w:r>
        <w:rPr>
          <w:sz w:val="28"/>
          <w:szCs w:val="28"/>
        </w:rPr>
        <w:t>ций – участников педагоги</w:t>
      </w:r>
      <w:r w:rsidR="002A284D">
        <w:rPr>
          <w:sz w:val="28"/>
          <w:szCs w:val="28"/>
        </w:rPr>
        <w:t>ческого кластера Свердл</w:t>
      </w:r>
      <w:r>
        <w:rPr>
          <w:sz w:val="28"/>
          <w:szCs w:val="28"/>
        </w:rPr>
        <w:t>о</w:t>
      </w:r>
      <w:r w:rsidR="002A284D">
        <w:rPr>
          <w:sz w:val="28"/>
          <w:szCs w:val="28"/>
        </w:rPr>
        <w:t>в</w:t>
      </w:r>
      <w:r>
        <w:rPr>
          <w:sz w:val="28"/>
          <w:szCs w:val="28"/>
        </w:rPr>
        <w:t>ской области.</w:t>
      </w:r>
    </w:p>
    <w:p w:rsidR="004442A7" w:rsidRDefault="002A284D" w:rsidP="000034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Совме</w:t>
      </w:r>
      <w:r w:rsidR="00094594">
        <w:rPr>
          <w:sz w:val="28"/>
          <w:szCs w:val="28"/>
        </w:rPr>
        <w:t>с</w:t>
      </w:r>
      <w:r>
        <w:rPr>
          <w:sz w:val="28"/>
          <w:szCs w:val="28"/>
        </w:rPr>
        <w:t>т</w:t>
      </w:r>
      <w:r w:rsidR="00094594">
        <w:rPr>
          <w:sz w:val="28"/>
          <w:szCs w:val="28"/>
        </w:rPr>
        <w:t>ные действия</w:t>
      </w:r>
      <w:r w:rsidR="00EA4C74">
        <w:rPr>
          <w:sz w:val="28"/>
          <w:szCs w:val="28"/>
        </w:rPr>
        <w:t xml:space="preserve"> субъектов, осуществляющих научно-методическое сопровождение </w:t>
      </w:r>
      <w:r w:rsidR="00EA4C74" w:rsidRPr="00EA4C74">
        <w:rPr>
          <w:sz w:val="28"/>
          <w:szCs w:val="28"/>
        </w:rPr>
        <w:t>профессионально</w:t>
      </w:r>
      <w:r w:rsidR="00EA4C74">
        <w:rPr>
          <w:sz w:val="28"/>
          <w:szCs w:val="28"/>
        </w:rPr>
        <w:t>го</w:t>
      </w:r>
      <w:r w:rsidR="00EA4C74" w:rsidRPr="00EA4C74">
        <w:rPr>
          <w:sz w:val="28"/>
          <w:szCs w:val="28"/>
        </w:rPr>
        <w:t xml:space="preserve"> развити</w:t>
      </w:r>
      <w:r w:rsidR="00EA4C74">
        <w:rPr>
          <w:sz w:val="28"/>
          <w:szCs w:val="28"/>
        </w:rPr>
        <w:t xml:space="preserve">я учителей, </w:t>
      </w:r>
      <w:r w:rsidR="00094594">
        <w:rPr>
          <w:sz w:val="28"/>
          <w:szCs w:val="28"/>
        </w:rPr>
        <w:t xml:space="preserve">обеспечат целесообразность </w:t>
      </w:r>
      <w:r>
        <w:rPr>
          <w:sz w:val="28"/>
          <w:szCs w:val="28"/>
        </w:rPr>
        <w:t xml:space="preserve">методических </w:t>
      </w:r>
      <w:r w:rsidR="00094594">
        <w:rPr>
          <w:sz w:val="28"/>
          <w:szCs w:val="28"/>
        </w:rPr>
        <w:t xml:space="preserve">мероприятий, </w:t>
      </w:r>
      <w:r w:rsidR="00EA4C74">
        <w:rPr>
          <w:sz w:val="28"/>
          <w:szCs w:val="28"/>
        </w:rPr>
        <w:t xml:space="preserve">персонификацию, </w:t>
      </w:r>
      <w:r w:rsidR="00EA4C74">
        <w:rPr>
          <w:sz w:val="28"/>
          <w:szCs w:val="28"/>
        </w:rPr>
        <w:lastRenderedPageBreak/>
        <w:t xml:space="preserve">адресность и непрерывность, </w:t>
      </w:r>
      <w:r w:rsidR="004442A7">
        <w:rPr>
          <w:sz w:val="28"/>
          <w:szCs w:val="28"/>
        </w:rPr>
        <w:t xml:space="preserve">а также их вовлеченность и </w:t>
      </w:r>
      <w:proofErr w:type="spellStart"/>
      <w:r w:rsidR="004442A7">
        <w:rPr>
          <w:sz w:val="28"/>
          <w:szCs w:val="28"/>
        </w:rPr>
        <w:t>мотивированность</w:t>
      </w:r>
      <w:proofErr w:type="spellEnd"/>
      <w:r w:rsidR="004442A7">
        <w:rPr>
          <w:sz w:val="28"/>
          <w:szCs w:val="28"/>
        </w:rPr>
        <w:t xml:space="preserve"> в собственном профессиональном развитии.</w:t>
      </w:r>
    </w:p>
    <w:p w:rsidR="00094594" w:rsidRPr="000034BA" w:rsidRDefault="00094594" w:rsidP="000034BA">
      <w:pPr>
        <w:ind w:firstLine="709"/>
        <w:jc w:val="both"/>
        <w:rPr>
          <w:sz w:val="28"/>
          <w:szCs w:val="28"/>
        </w:rPr>
      </w:pPr>
    </w:p>
    <w:sectPr w:rsidR="00094594" w:rsidRPr="000034BA" w:rsidSect="005B0478">
      <w:footerReference w:type="default" r:id="rId13"/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171" w:rsidRDefault="00415171" w:rsidP="002D4035">
      <w:r>
        <w:separator/>
      </w:r>
    </w:p>
  </w:endnote>
  <w:endnote w:type="continuationSeparator" w:id="0">
    <w:p w:rsidR="00415171" w:rsidRDefault="00415171" w:rsidP="002D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0955340"/>
      <w:docPartObj>
        <w:docPartGallery w:val="Page Numbers (Bottom of Page)"/>
        <w:docPartUnique/>
      </w:docPartObj>
    </w:sdtPr>
    <w:sdtEndPr/>
    <w:sdtContent>
      <w:p w:rsidR="008E682D" w:rsidRDefault="008E682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3E02">
          <w:rPr>
            <w:noProof/>
          </w:rPr>
          <w:t>24</w:t>
        </w:r>
        <w:r>
          <w:fldChar w:fldCharType="end"/>
        </w:r>
      </w:p>
    </w:sdtContent>
  </w:sdt>
  <w:p w:rsidR="008E682D" w:rsidRDefault="008E68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171" w:rsidRDefault="00415171" w:rsidP="002D4035">
      <w:r>
        <w:separator/>
      </w:r>
    </w:p>
  </w:footnote>
  <w:footnote w:type="continuationSeparator" w:id="0">
    <w:p w:rsidR="00415171" w:rsidRDefault="00415171" w:rsidP="002D40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A6516"/>
    <w:multiLevelType w:val="hybridMultilevel"/>
    <w:tmpl w:val="98FEC8B4"/>
    <w:lvl w:ilvl="0" w:tplc="2FC4CF3E">
      <w:start w:val="1"/>
      <w:numFmt w:val="decimal"/>
      <w:lvlText w:val="%1."/>
      <w:lvlJc w:val="left"/>
      <w:pPr>
        <w:ind w:left="112" w:hanging="389"/>
        <w:jc w:val="right"/>
      </w:pPr>
      <w:rPr>
        <w:rFonts w:hint="default"/>
        <w:w w:val="99"/>
        <w:lang w:val="ru-RU" w:eastAsia="en-US" w:bidi="ar-SA"/>
      </w:rPr>
    </w:lvl>
    <w:lvl w:ilvl="1" w:tplc="1A7C71F2">
      <w:numFmt w:val="bullet"/>
      <w:lvlText w:val="•"/>
      <w:lvlJc w:val="left"/>
      <w:pPr>
        <w:ind w:left="1152" w:hanging="389"/>
      </w:pPr>
      <w:rPr>
        <w:rFonts w:hint="default"/>
        <w:lang w:val="ru-RU" w:eastAsia="en-US" w:bidi="ar-SA"/>
      </w:rPr>
    </w:lvl>
    <w:lvl w:ilvl="2" w:tplc="EE40B782">
      <w:numFmt w:val="bullet"/>
      <w:lvlText w:val="•"/>
      <w:lvlJc w:val="left"/>
      <w:pPr>
        <w:ind w:left="2185" w:hanging="389"/>
      </w:pPr>
      <w:rPr>
        <w:rFonts w:hint="default"/>
        <w:lang w:val="ru-RU" w:eastAsia="en-US" w:bidi="ar-SA"/>
      </w:rPr>
    </w:lvl>
    <w:lvl w:ilvl="3" w:tplc="6B7044FA">
      <w:numFmt w:val="bullet"/>
      <w:lvlText w:val="•"/>
      <w:lvlJc w:val="left"/>
      <w:pPr>
        <w:ind w:left="3217" w:hanging="389"/>
      </w:pPr>
      <w:rPr>
        <w:rFonts w:hint="default"/>
        <w:lang w:val="ru-RU" w:eastAsia="en-US" w:bidi="ar-SA"/>
      </w:rPr>
    </w:lvl>
    <w:lvl w:ilvl="4" w:tplc="838C28D6">
      <w:numFmt w:val="bullet"/>
      <w:lvlText w:val="•"/>
      <w:lvlJc w:val="left"/>
      <w:pPr>
        <w:ind w:left="4250" w:hanging="389"/>
      </w:pPr>
      <w:rPr>
        <w:rFonts w:hint="default"/>
        <w:lang w:val="ru-RU" w:eastAsia="en-US" w:bidi="ar-SA"/>
      </w:rPr>
    </w:lvl>
    <w:lvl w:ilvl="5" w:tplc="E8909F8E">
      <w:numFmt w:val="bullet"/>
      <w:lvlText w:val="•"/>
      <w:lvlJc w:val="left"/>
      <w:pPr>
        <w:ind w:left="5283" w:hanging="389"/>
      </w:pPr>
      <w:rPr>
        <w:rFonts w:hint="default"/>
        <w:lang w:val="ru-RU" w:eastAsia="en-US" w:bidi="ar-SA"/>
      </w:rPr>
    </w:lvl>
    <w:lvl w:ilvl="6" w:tplc="71AE80D6">
      <w:numFmt w:val="bullet"/>
      <w:lvlText w:val="•"/>
      <w:lvlJc w:val="left"/>
      <w:pPr>
        <w:ind w:left="6315" w:hanging="389"/>
      </w:pPr>
      <w:rPr>
        <w:rFonts w:hint="default"/>
        <w:lang w:val="ru-RU" w:eastAsia="en-US" w:bidi="ar-SA"/>
      </w:rPr>
    </w:lvl>
    <w:lvl w:ilvl="7" w:tplc="0FEC5562">
      <w:numFmt w:val="bullet"/>
      <w:lvlText w:val="•"/>
      <w:lvlJc w:val="left"/>
      <w:pPr>
        <w:ind w:left="7348" w:hanging="389"/>
      </w:pPr>
      <w:rPr>
        <w:rFonts w:hint="default"/>
        <w:lang w:val="ru-RU" w:eastAsia="en-US" w:bidi="ar-SA"/>
      </w:rPr>
    </w:lvl>
    <w:lvl w:ilvl="8" w:tplc="F1E47C92">
      <w:numFmt w:val="bullet"/>
      <w:lvlText w:val="•"/>
      <w:lvlJc w:val="left"/>
      <w:pPr>
        <w:ind w:left="8381" w:hanging="389"/>
      </w:pPr>
      <w:rPr>
        <w:rFonts w:hint="default"/>
        <w:lang w:val="ru-RU" w:eastAsia="en-US" w:bidi="ar-SA"/>
      </w:rPr>
    </w:lvl>
  </w:abstractNum>
  <w:abstractNum w:abstractNumId="1">
    <w:nsid w:val="28A908BF"/>
    <w:multiLevelType w:val="hybridMultilevel"/>
    <w:tmpl w:val="65F28784"/>
    <w:lvl w:ilvl="0" w:tplc="60CC0688">
      <w:start w:val="1"/>
      <w:numFmt w:val="decimal"/>
      <w:lvlText w:val="%1."/>
      <w:lvlJc w:val="left"/>
      <w:pPr>
        <w:ind w:left="678" w:hanging="324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DF682BFE">
      <w:numFmt w:val="bullet"/>
      <w:lvlText w:val="•"/>
      <w:lvlJc w:val="left"/>
      <w:pPr>
        <w:ind w:left="3080" w:hanging="324"/>
      </w:pPr>
      <w:rPr>
        <w:rFonts w:hint="default"/>
        <w:lang w:val="ru-RU" w:eastAsia="en-US" w:bidi="ar-SA"/>
      </w:rPr>
    </w:lvl>
    <w:lvl w:ilvl="2" w:tplc="394A1752">
      <w:numFmt w:val="bullet"/>
      <w:lvlText w:val="•"/>
      <w:lvlJc w:val="left"/>
      <w:pPr>
        <w:ind w:left="3898" w:hanging="324"/>
      </w:pPr>
      <w:rPr>
        <w:rFonts w:hint="default"/>
        <w:lang w:val="ru-RU" w:eastAsia="en-US" w:bidi="ar-SA"/>
      </w:rPr>
    </w:lvl>
    <w:lvl w:ilvl="3" w:tplc="11E8654A">
      <w:numFmt w:val="bullet"/>
      <w:lvlText w:val="•"/>
      <w:lvlJc w:val="left"/>
      <w:pPr>
        <w:ind w:left="4716" w:hanging="324"/>
      </w:pPr>
      <w:rPr>
        <w:rFonts w:hint="default"/>
        <w:lang w:val="ru-RU" w:eastAsia="en-US" w:bidi="ar-SA"/>
      </w:rPr>
    </w:lvl>
    <w:lvl w:ilvl="4" w:tplc="4B8E0606">
      <w:numFmt w:val="bullet"/>
      <w:lvlText w:val="•"/>
      <w:lvlJc w:val="left"/>
      <w:pPr>
        <w:ind w:left="5535" w:hanging="324"/>
      </w:pPr>
      <w:rPr>
        <w:rFonts w:hint="default"/>
        <w:lang w:val="ru-RU" w:eastAsia="en-US" w:bidi="ar-SA"/>
      </w:rPr>
    </w:lvl>
    <w:lvl w:ilvl="5" w:tplc="74E63A12">
      <w:numFmt w:val="bullet"/>
      <w:lvlText w:val="•"/>
      <w:lvlJc w:val="left"/>
      <w:pPr>
        <w:ind w:left="6353" w:hanging="324"/>
      </w:pPr>
      <w:rPr>
        <w:rFonts w:hint="default"/>
        <w:lang w:val="ru-RU" w:eastAsia="en-US" w:bidi="ar-SA"/>
      </w:rPr>
    </w:lvl>
    <w:lvl w:ilvl="6" w:tplc="3112FCAA">
      <w:numFmt w:val="bullet"/>
      <w:lvlText w:val="•"/>
      <w:lvlJc w:val="left"/>
      <w:pPr>
        <w:ind w:left="7172" w:hanging="324"/>
      </w:pPr>
      <w:rPr>
        <w:rFonts w:hint="default"/>
        <w:lang w:val="ru-RU" w:eastAsia="en-US" w:bidi="ar-SA"/>
      </w:rPr>
    </w:lvl>
    <w:lvl w:ilvl="7" w:tplc="929A982C">
      <w:numFmt w:val="bullet"/>
      <w:lvlText w:val="•"/>
      <w:lvlJc w:val="left"/>
      <w:pPr>
        <w:ind w:left="7990" w:hanging="324"/>
      </w:pPr>
      <w:rPr>
        <w:rFonts w:hint="default"/>
        <w:lang w:val="ru-RU" w:eastAsia="en-US" w:bidi="ar-SA"/>
      </w:rPr>
    </w:lvl>
    <w:lvl w:ilvl="8" w:tplc="6464C4BC">
      <w:numFmt w:val="bullet"/>
      <w:lvlText w:val="•"/>
      <w:lvlJc w:val="left"/>
      <w:pPr>
        <w:ind w:left="8809" w:hanging="324"/>
      </w:pPr>
      <w:rPr>
        <w:rFonts w:hint="default"/>
        <w:lang w:val="ru-RU" w:eastAsia="en-US" w:bidi="ar-SA"/>
      </w:rPr>
    </w:lvl>
  </w:abstractNum>
  <w:abstractNum w:abstractNumId="2">
    <w:nsid w:val="2BC30FB0"/>
    <w:multiLevelType w:val="hybridMultilevel"/>
    <w:tmpl w:val="23EC777A"/>
    <w:lvl w:ilvl="0" w:tplc="ECA4F89E">
      <w:numFmt w:val="bullet"/>
      <w:lvlText w:val="–"/>
      <w:lvlJc w:val="left"/>
      <w:pPr>
        <w:ind w:left="678" w:hanging="303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8D6833EA">
      <w:numFmt w:val="bullet"/>
      <w:lvlText w:val="•"/>
      <w:lvlJc w:val="left"/>
      <w:pPr>
        <w:ind w:left="1656" w:hanging="303"/>
      </w:pPr>
      <w:rPr>
        <w:rFonts w:hint="default"/>
        <w:lang w:val="ru-RU" w:eastAsia="en-US" w:bidi="ar-SA"/>
      </w:rPr>
    </w:lvl>
    <w:lvl w:ilvl="2" w:tplc="1098D6F0">
      <w:numFmt w:val="bullet"/>
      <w:lvlText w:val="•"/>
      <w:lvlJc w:val="left"/>
      <w:pPr>
        <w:ind w:left="2633" w:hanging="303"/>
      </w:pPr>
      <w:rPr>
        <w:rFonts w:hint="default"/>
        <w:lang w:val="ru-RU" w:eastAsia="en-US" w:bidi="ar-SA"/>
      </w:rPr>
    </w:lvl>
    <w:lvl w:ilvl="3" w:tplc="4F1EAE56">
      <w:numFmt w:val="bullet"/>
      <w:lvlText w:val="•"/>
      <w:lvlJc w:val="left"/>
      <w:pPr>
        <w:ind w:left="3609" w:hanging="303"/>
      </w:pPr>
      <w:rPr>
        <w:rFonts w:hint="default"/>
        <w:lang w:val="ru-RU" w:eastAsia="en-US" w:bidi="ar-SA"/>
      </w:rPr>
    </w:lvl>
    <w:lvl w:ilvl="4" w:tplc="A698BF7A">
      <w:numFmt w:val="bullet"/>
      <w:lvlText w:val="•"/>
      <w:lvlJc w:val="left"/>
      <w:pPr>
        <w:ind w:left="4586" w:hanging="303"/>
      </w:pPr>
      <w:rPr>
        <w:rFonts w:hint="default"/>
        <w:lang w:val="ru-RU" w:eastAsia="en-US" w:bidi="ar-SA"/>
      </w:rPr>
    </w:lvl>
    <w:lvl w:ilvl="5" w:tplc="64885064">
      <w:numFmt w:val="bullet"/>
      <w:lvlText w:val="•"/>
      <w:lvlJc w:val="left"/>
      <w:pPr>
        <w:ind w:left="5563" w:hanging="303"/>
      </w:pPr>
      <w:rPr>
        <w:rFonts w:hint="default"/>
        <w:lang w:val="ru-RU" w:eastAsia="en-US" w:bidi="ar-SA"/>
      </w:rPr>
    </w:lvl>
    <w:lvl w:ilvl="6" w:tplc="9420389C">
      <w:numFmt w:val="bullet"/>
      <w:lvlText w:val="•"/>
      <w:lvlJc w:val="left"/>
      <w:pPr>
        <w:ind w:left="6539" w:hanging="303"/>
      </w:pPr>
      <w:rPr>
        <w:rFonts w:hint="default"/>
        <w:lang w:val="ru-RU" w:eastAsia="en-US" w:bidi="ar-SA"/>
      </w:rPr>
    </w:lvl>
    <w:lvl w:ilvl="7" w:tplc="0F08F8DA">
      <w:numFmt w:val="bullet"/>
      <w:lvlText w:val="•"/>
      <w:lvlJc w:val="left"/>
      <w:pPr>
        <w:ind w:left="7516" w:hanging="303"/>
      </w:pPr>
      <w:rPr>
        <w:rFonts w:hint="default"/>
        <w:lang w:val="ru-RU" w:eastAsia="en-US" w:bidi="ar-SA"/>
      </w:rPr>
    </w:lvl>
    <w:lvl w:ilvl="8" w:tplc="55AE834A">
      <w:numFmt w:val="bullet"/>
      <w:lvlText w:val="•"/>
      <w:lvlJc w:val="left"/>
      <w:pPr>
        <w:ind w:left="8493" w:hanging="303"/>
      </w:pPr>
      <w:rPr>
        <w:rFonts w:hint="default"/>
        <w:lang w:val="ru-RU" w:eastAsia="en-US" w:bidi="ar-SA"/>
      </w:rPr>
    </w:lvl>
  </w:abstractNum>
  <w:abstractNum w:abstractNumId="3">
    <w:nsid w:val="2C1971D3"/>
    <w:multiLevelType w:val="hybridMultilevel"/>
    <w:tmpl w:val="DB246FDC"/>
    <w:lvl w:ilvl="0" w:tplc="D8A4C726">
      <w:start w:val="1"/>
      <w:numFmt w:val="decimal"/>
      <w:lvlText w:val="%1)"/>
      <w:lvlJc w:val="left"/>
      <w:pPr>
        <w:ind w:left="112" w:hanging="36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9864A7DE">
      <w:numFmt w:val="bullet"/>
      <w:lvlText w:val="•"/>
      <w:lvlJc w:val="left"/>
      <w:pPr>
        <w:ind w:left="1152" w:hanging="360"/>
      </w:pPr>
      <w:rPr>
        <w:rFonts w:hint="default"/>
        <w:lang w:val="ru-RU" w:eastAsia="en-US" w:bidi="ar-SA"/>
      </w:rPr>
    </w:lvl>
    <w:lvl w:ilvl="2" w:tplc="766C78B8">
      <w:numFmt w:val="bullet"/>
      <w:lvlText w:val="•"/>
      <w:lvlJc w:val="left"/>
      <w:pPr>
        <w:ind w:left="2185" w:hanging="360"/>
      </w:pPr>
      <w:rPr>
        <w:rFonts w:hint="default"/>
        <w:lang w:val="ru-RU" w:eastAsia="en-US" w:bidi="ar-SA"/>
      </w:rPr>
    </w:lvl>
    <w:lvl w:ilvl="3" w:tplc="B04A87EE">
      <w:numFmt w:val="bullet"/>
      <w:lvlText w:val="•"/>
      <w:lvlJc w:val="left"/>
      <w:pPr>
        <w:ind w:left="3217" w:hanging="360"/>
      </w:pPr>
      <w:rPr>
        <w:rFonts w:hint="default"/>
        <w:lang w:val="ru-RU" w:eastAsia="en-US" w:bidi="ar-SA"/>
      </w:rPr>
    </w:lvl>
    <w:lvl w:ilvl="4" w:tplc="22AECB92">
      <w:numFmt w:val="bullet"/>
      <w:lvlText w:val="•"/>
      <w:lvlJc w:val="left"/>
      <w:pPr>
        <w:ind w:left="4250" w:hanging="360"/>
      </w:pPr>
      <w:rPr>
        <w:rFonts w:hint="default"/>
        <w:lang w:val="ru-RU" w:eastAsia="en-US" w:bidi="ar-SA"/>
      </w:rPr>
    </w:lvl>
    <w:lvl w:ilvl="5" w:tplc="4DD4535C">
      <w:numFmt w:val="bullet"/>
      <w:lvlText w:val="•"/>
      <w:lvlJc w:val="left"/>
      <w:pPr>
        <w:ind w:left="5283" w:hanging="360"/>
      </w:pPr>
      <w:rPr>
        <w:rFonts w:hint="default"/>
        <w:lang w:val="ru-RU" w:eastAsia="en-US" w:bidi="ar-SA"/>
      </w:rPr>
    </w:lvl>
    <w:lvl w:ilvl="6" w:tplc="5DEA53D6">
      <w:numFmt w:val="bullet"/>
      <w:lvlText w:val="•"/>
      <w:lvlJc w:val="left"/>
      <w:pPr>
        <w:ind w:left="6315" w:hanging="360"/>
      </w:pPr>
      <w:rPr>
        <w:rFonts w:hint="default"/>
        <w:lang w:val="ru-RU" w:eastAsia="en-US" w:bidi="ar-SA"/>
      </w:rPr>
    </w:lvl>
    <w:lvl w:ilvl="7" w:tplc="BE0C5938">
      <w:numFmt w:val="bullet"/>
      <w:lvlText w:val="•"/>
      <w:lvlJc w:val="left"/>
      <w:pPr>
        <w:ind w:left="7348" w:hanging="360"/>
      </w:pPr>
      <w:rPr>
        <w:rFonts w:hint="default"/>
        <w:lang w:val="ru-RU" w:eastAsia="en-US" w:bidi="ar-SA"/>
      </w:rPr>
    </w:lvl>
    <w:lvl w:ilvl="8" w:tplc="21BED1EC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4">
    <w:nsid w:val="343A4306"/>
    <w:multiLevelType w:val="hybridMultilevel"/>
    <w:tmpl w:val="F4AAC5F2"/>
    <w:lvl w:ilvl="0" w:tplc="698CA4BE">
      <w:numFmt w:val="bullet"/>
      <w:lvlText w:val="–"/>
      <w:lvlJc w:val="left"/>
      <w:pPr>
        <w:ind w:left="112" w:hanging="267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9376AB62">
      <w:numFmt w:val="bullet"/>
      <w:lvlText w:val="–"/>
      <w:lvlJc w:val="left"/>
      <w:pPr>
        <w:ind w:left="310" w:hanging="31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 w:tplc="7C1CE51C">
      <w:numFmt w:val="bullet"/>
      <w:lvlText w:val="•"/>
      <w:lvlJc w:val="left"/>
      <w:pPr>
        <w:ind w:left="1765" w:hanging="310"/>
      </w:pPr>
      <w:rPr>
        <w:rFonts w:hint="default"/>
        <w:lang w:val="ru-RU" w:eastAsia="en-US" w:bidi="ar-SA"/>
      </w:rPr>
    </w:lvl>
    <w:lvl w:ilvl="3" w:tplc="F640B8F4">
      <w:numFmt w:val="bullet"/>
      <w:lvlText w:val="•"/>
      <w:lvlJc w:val="left"/>
      <w:pPr>
        <w:ind w:left="2850" w:hanging="310"/>
      </w:pPr>
      <w:rPr>
        <w:rFonts w:hint="default"/>
        <w:lang w:val="ru-RU" w:eastAsia="en-US" w:bidi="ar-SA"/>
      </w:rPr>
    </w:lvl>
    <w:lvl w:ilvl="4" w:tplc="06E24A48">
      <w:numFmt w:val="bullet"/>
      <w:lvlText w:val="•"/>
      <w:lvlJc w:val="left"/>
      <w:pPr>
        <w:ind w:left="3935" w:hanging="310"/>
      </w:pPr>
      <w:rPr>
        <w:rFonts w:hint="default"/>
        <w:lang w:val="ru-RU" w:eastAsia="en-US" w:bidi="ar-SA"/>
      </w:rPr>
    </w:lvl>
    <w:lvl w:ilvl="5" w:tplc="2856ECB0">
      <w:numFmt w:val="bullet"/>
      <w:lvlText w:val="•"/>
      <w:lvlJc w:val="left"/>
      <w:pPr>
        <w:ind w:left="5020" w:hanging="310"/>
      </w:pPr>
      <w:rPr>
        <w:rFonts w:hint="default"/>
        <w:lang w:val="ru-RU" w:eastAsia="en-US" w:bidi="ar-SA"/>
      </w:rPr>
    </w:lvl>
    <w:lvl w:ilvl="6" w:tplc="C45693C0">
      <w:numFmt w:val="bullet"/>
      <w:lvlText w:val="•"/>
      <w:lvlJc w:val="left"/>
      <w:pPr>
        <w:ind w:left="6105" w:hanging="310"/>
      </w:pPr>
      <w:rPr>
        <w:rFonts w:hint="default"/>
        <w:lang w:val="ru-RU" w:eastAsia="en-US" w:bidi="ar-SA"/>
      </w:rPr>
    </w:lvl>
    <w:lvl w:ilvl="7" w:tplc="C046B414">
      <w:numFmt w:val="bullet"/>
      <w:lvlText w:val="•"/>
      <w:lvlJc w:val="left"/>
      <w:pPr>
        <w:ind w:left="7190" w:hanging="310"/>
      </w:pPr>
      <w:rPr>
        <w:rFonts w:hint="default"/>
        <w:lang w:val="ru-RU" w:eastAsia="en-US" w:bidi="ar-SA"/>
      </w:rPr>
    </w:lvl>
    <w:lvl w:ilvl="8" w:tplc="FFAE7D24">
      <w:numFmt w:val="bullet"/>
      <w:lvlText w:val="•"/>
      <w:lvlJc w:val="left"/>
      <w:pPr>
        <w:ind w:left="8276" w:hanging="310"/>
      </w:pPr>
      <w:rPr>
        <w:rFonts w:hint="default"/>
        <w:lang w:val="ru-RU" w:eastAsia="en-US" w:bidi="ar-SA"/>
      </w:rPr>
    </w:lvl>
  </w:abstractNum>
  <w:abstractNum w:abstractNumId="5">
    <w:nsid w:val="4FCD2405"/>
    <w:multiLevelType w:val="hybridMultilevel"/>
    <w:tmpl w:val="FA8C60DC"/>
    <w:lvl w:ilvl="0" w:tplc="536E3DDE">
      <w:start w:val="3"/>
      <w:numFmt w:val="decimal"/>
      <w:lvlText w:val="%1."/>
      <w:lvlJc w:val="left"/>
      <w:pPr>
        <w:ind w:left="911" w:hanging="404"/>
        <w:jc w:val="righ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F858E31E">
      <w:numFmt w:val="bullet"/>
      <w:lvlText w:val="•"/>
      <w:lvlJc w:val="left"/>
      <w:pPr>
        <w:ind w:left="1872" w:hanging="404"/>
      </w:pPr>
      <w:rPr>
        <w:rFonts w:hint="default"/>
        <w:lang w:val="ru-RU" w:eastAsia="en-US" w:bidi="ar-SA"/>
      </w:rPr>
    </w:lvl>
    <w:lvl w:ilvl="2" w:tplc="A0067DD2">
      <w:numFmt w:val="bullet"/>
      <w:lvlText w:val="•"/>
      <w:lvlJc w:val="left"/>
      <w:pPr>
        <w:ind w:left="2825" w:hanging="404"/>
      </w:pPr>
      <w:rPr>
        <w:rFonts w:hint="default"/>
        <w:lang w:val="ru-RU" w:eastAsia="en-US" w:bidi="ar-SA"/>
      </w:rPr>
    </w:lvl>
    <w:lvl w:ilvl="3" w:tplc="816EF6D4">
      <w:numFmt w:val="bullet"/>
      <w:lvlText w:val="•"/>
      <w:lvlJc w:val="left"/>
      <w:pPr>
        <w:ind w:left="3777" w:hanging="404"/>
      </w:pPr>
      <w:rPr>
        <w:rFonts w:hint="default"/>
        <w:lang w:val="ru-RU" w:eastAsia="en-US" w:bidi="ar-SA"/>
      </w:rPr>
    </w:lvl>
    <w:lvl w:ilvl="4" w:tplc="C9D0E5D8">
      <w:numFmt w:val="bullet"/>
      <w:lvlText w:val="•"/>
      <w:lvlJc w:val="left"/>
      <w:pPr>
        <w:ind w:left="4730" w:hanging="404"/>
      </w:pPr>
      <w:rPr>
        <w:rFonts w:hint="default"/>
        <w:lang w:val="ru-RU" w:eastAsia="en-US" w:bidi="ar-SA"/>
      </w:rPr>
    </w:lvl>
    <w:lvl w:ilvl="5" w:tplc="1D5EE186">
      <w:numFmt w:val="bullet"/>
      <w:lvlText w:val="•"/>
      <w:lvlJc w:val="left"/>
      <w:pPr>
        <w:ind w:left="5683" w:hanging="404"/>
      </w:pPr>
      <w:rPr>
        <w:rFonts w:hint="default"/>
        <w:lang w:val="ru-RU" w:eastAsia="en-US" w:bidi="ar-SA"/>
      </w:rPr>
    </w:lvl>
    <w:lvl w:ilvl="6" w:tplc="65E8CE6C">
      <w:numFmt w:val="bullet"/>
      <w:lvlText w:val="•"/>
      <w:lvlJc w:val="left"/>
      <w:pPr>
        <w:ind w:left="6635" w:hanging="404"/>
      </w:pPr>
      <w:rPr>
        <w:rFonts w:hint="default"/>
        <w:lang w:val="ru-RU" w:eastAsia="en-US" w:bidi="ar-SA"/>
      </w:rPr>
    </w:lvl>
    <w:lvl w:ilvl="7" w:tplc="943686AC">
      <w:numFmt w:val="bullet"/>
      <w:lvlText w:val="•"/>
      <w:lvlJc w:val="left"/>
      <w:pPr>
        <w:ind w:left="7588" w:hanging="404"/>
      </w:pPr>
      <w:rPr>
        <w:rFonts w:hint="default"/>
        <w:lang w:val="ru-RU" w:eastAsia="en-US" w:bidi="ar-SA"/>
      </w:rPr>
    </w:lvl>
    <w:lvl w:ilvl="8" w:tplc="DF123AD4">
      <w:numFmt w:val="bullet"/>
      <w:lvlText w:val="•"/>
      <w:lvlJc w:val="left"/>
      <w:pPr>
        <w:ind w:left="8541" w:hanging="404"/>
      </w:pPr>
      <w:rPr>
        <w:rFonts w:hint="default"/>
        <w:lang w:val="ru-RU" w:eastAsia="en-US" w:bidi="ar-SA"/>
      </w:rPr>
    </w:lvl>
  </w:abstractNum>
  <w:abstractNum w:abstractNumId="6">
    <w:nsid w:val="60E56C5C"/>
    <w:multiLevelType w:val="hybridMultilevel"/>
    <w:tmpl w:val="9B965AE8"/>
    <w:lvl w:ilvl="0" w:tplc="F4305D2E">
      <w:start w:val="1"/>
      <w:numFmt w:val="decimal"/>
      <w:lvlText w:val="%1."/>
      <w:lvlJc w:val="left"/>
      <w:pPr>
        <w:ind w:left="459" w:hanging="459"/>
        <w:jc w:val="right"/>
      </w:pPr>
      <w:rPr>
        <w:rFonts w:ascii="Times New Roman" w:eastAsia="Times New Roman" w:hAnsi="Times New Roman" w:cs="Times New Roman" w:hint="default"/>
        <w:spacing w:val="-7"/>
        <w:w w:val="99"/>
        <w:sz w:val="32"/>
        <w:szCs w:val="32"/>
        <w:lang w:val="ru-RU" w:eastAsia="en-US" w:bidi="ar-SA"/>
      </w:rPr>
    </w:lvl>
    <w:lvl w:ilvl="1" w:tplc="45E025A8">
      <w:numFmt w:val="bullet"/>
      <w:lvlText w:val="•"/>
      <w:lvlJc w:val="left"/>
      <w:pPr>
        <w:ind w:left="1152" w:hanging="459"/>
      </w:pPr>
      <w:rPr>
        <w:rFonts w:hint="default"/>
        <w:lang w:val="ru-RU" w:eastAsia="en-US" w:bidi="ar-SA"/>
      </w:rPr>
    </w:lvl>
    <w:lvl w:ilvl="2" w:tplc="1BBE92C6">
      <w:numFmt w:val="bullet"/>
      <w:lvlText w:val="•"/>
      <w:lvlJc w:val="left"/>
      <w:pPr>
        <w:ind w:left="2185" w:hanging="459"/>
      </w:pPr>
      <w:rPr>
        <w:rFonts w:hint="default"/>
        <w:lang w:val="ru-RU" w:eastAsia="en-US" w:bidi="ar-SA"/>
      </w:rPr>
    </w:lvl>
    <w:lvl w:ilvl="3" w:tplc="46301AE6">
      <w:numFmt w:val="bullet"/>
      <w:lvlText w:val="•"/>
      <w:lvlJc w:val="left"/>
      <w:pPr>
        <w:ind w:left="3217" w:hanging="459"/>
      </w:pPr>
      <w:rPr>
        <w:rFonts w:hint="default"/>
        <w:lang w:val="ru-RU" w:eastAsia="en-US" w:bidi="ar-SA"/>
      </w:rPr>
    </w:lvl>
    <w:lvl w:ilvl="4" w:tplc="37F29F96">
      <w:numFmt w:val="bullet"/>
      <w:lvlText w:val="•"/>
      <w:lvlJc w:val="left"/>
      <w:pPr>
        <w:ind w:left="4250" w:hanging="459"/>
      </w:pPr>
      <w:rPr>
        <w:rFonts w:hint="default"/>
        <w:lang w:val="ru-RU" w:eastAsia="en-US" w:bidi="ar-SA"/>
      </w:rPr>
    </w:lvl>
    <w:lvl w:ilvl="5" w:tplc="E966A1E8">
      <w:numFmt w:val="bullet"/>
      <w:lvlText w:val="•"/>
      <w:lvlJc w:val="left"/>
      <w:pPr>
        <w:ind w:left="5283" w:hanging="459"/>
      </w:pPr>
      <w:rPr>
        <w:rFonts w:hint="default"/>
        <w:lang w:val="ru-RU" w:eastAsia="en-US" w:bidi="ar-SA"/>
      </w:rPr>
    </w:lvl>
    <w:lvl w:ilvl="6" w:tplc="D752F7A2">
      <w:numFmt w:val="bullet"/>
      <w:lvlText w:val="•"/>
      <w:lvlJc w:val="left"/>
      <w:pPr>
        <w:ind w:left="6315" w:hanging="459"/>
      </w:pPr>
      <w:rPr>
        <w:rFonts w:hint="default"/>
        <w:lang w:val="ru-RU" w:eastAsia="en-US" w:bidi="ar-SA"/>
      </w:rPr>
    </w:lvl>
    <w:lvl w:ilvl="7" w:tplc="C2584678">
      <w:numFmt w:val="bullet"/>
      <w:lvlText w:val="•"/>
      <w:lvlJc w:val="left"/>
      <w:pPr>
        <w:ind w:left="7348" w:hanging="459"/>
      </w:pPr>
      <w:rPr>
        <w:rFonts w:hint="default"/>
        <w:lang w:val="ru-RU" w:eastAsia="en-US" w:bidi="ar-SA"/>
      </w:rPr>
    </w:lvl>
    <w:lvl w:ilvl="8" w:tplc="EE98F70E">
      <w:numFmt w:val="bullet"/>
      <w:lvlText w:val="•"/>
      <w:lvlJc w:val="left"/>
      <w:pPr>
        <w:ind w:left="8381" w:hanging="459"/>
      </w:pPr>
      <w:rPr>
        <w:rFonts w:hint="default"/>
        <w:lang w:val="ru-RU" w:eastAsia="en-US" w:bidi="ar-SA"/>
      </w:rPr>
    </w:lvl>
  </w:abstractNum>
  <w:abstractNum w:abstractNumId="7">
    <w:nsid w:val="7C0C3DCF"/>
    <w:multiLevelType w:val="hybridMultilevel"/>
    <w:tmpl w:val="01825602"/>
    <w:lvl w:ilvl="0" w:tplc="2714A7C2">
      <w:start w:val="1"/>
      <w:numFmt w:val="decimal"/>
      <w:lvlText w:val="%1."/>
      <w:lvlJc w:val="left"/>
      <w:pPr>
        <w:ind w:left="112" w:hanging="319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3E628FF0">
      <w:start w:val="1"/>
      <w:numFmt w:val="decimal"/>
      <w:lvlText w:val="%2."/>
      <w:lvlJc w:val="left"/>
      <w:pPr>
        <w:ind w:left="3412" w:hanging="40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40"/>
        <w:szCs w:val="40"/>
        <w:lang w:val="ru-RU" w:eastAsia="en-US" w:bidi="ar-SA"/>
      </w:rPr>
    </w:lvl>
    <w:lvl w:ilvl="2" w:tplc="6990496A">
      <w:numFmt w:val="bullet"/>
      <w:lvlText w:val="•"/>
      <w:lvlJc w:val="left"/>
      <w:pPr>
        <w:ind w:left="4200" w:hanging="401"/>
      </w:pPr>
      <w:rPr>
        <w:rFonts w:hint="default"/>
        <w:lang w:val="ru-RU" w:eastAsia="en-US" w:bidi="ar-SA"/>
      </w:rPr>
    </w:lvl>
    <w:lvl w:ilvl="3" w:tplc="E8A48B30">
      <w:numFmt w:val="bullet"/>
      <w:lvlText w:val="•"/>
      <w:lvlJc w:val="left"/>
      <w:pPr>
        <w:ind w:left="4981" w:hanging="401"/>
      </w:pPr>
      <w:rPr>
        <w:rFonts w:hint="default"/>
        <w:lang w:val="ru-RU" w:eastAsia="en-US" w:bidi="ar-SA"/>
      </w:rPr>
    </w:lvl>
    <w:lvl w:ilvl="4" w:tplc="19F8BC36">
      <w:numFmt w:val="bullet"/>
      <w:lvlText w:val="•"/>
      <w:lvlJc w:val="left"/>
      <w:pPr>
        <w:ind w:left="5762" w:hanging="401"/>
      </w:pPr>
      <w:rPr>
        <w:rFonts w:hint="default"/>
        <w:lang w:val="ru-RU" w:eastAsia="en-US" w:bidi="ar-SA"/>
      </w:rPr>
    </w:lvl>
    <w:lvl w:ilvl="5" w:tplc="D62C0554">
      <w:numFmt w:val="bullet"/>
      <w:lvlText w:val="•"/>
      <w:lvlJc w:val="left"/>
      <w:pPr>
        <w:ind w:left="6542" w:hanging="401"/>
      </w:pPr>
      <w:rPr>
        <w:rFonts w:hint="default"/>
        <w:lang w:val="ru-RU" w:eastAsia="en-US" w:bidi="ar-SA"/>
      </w:rPr>
    </w:lvl>
    <w:lvl w:ilvl="6" w:tplc="E166C1C4">
      <w:numFmt w:val="bullet"/>
      <w:lvlText w:val="•"/>
      <w:lvlJc w:val="left"/>
      <w:pPr>
        <w:ind w:left="7323" w:hanging="401"/>
      </w:pPr>
      <w:rPr>
        <w:rFonts w:hint="default"/>
        <w:lang w:val="ru-RU" w:eastAsia="en-US" w:bidi="ar-SA"/>
      </w:rPr>
    </w:lvl>
    <w:lvl w:ilvl="7" w:tplc="1B8C2572">
      <w:numFmt w:val="bullet"/>
      <w:lvlText w:val="•"/>
      <w:lvlJc w:val="left"/>
      <w:pPr>
        <w:ind w:left="8104" w:hanging="401"/>
      </w:pPr>
      <w:rPr>
        <w:rFonts w:hint="default"/>
        <w:lang w:val="ru-RU" w:eastAsia="en-US" w:bidi="ar-SA"/>
      </w:rPr>
    </w:lvl>
    <w:lvl w:ilvl="8" w:tplc="ED5A43C0">
      <w:numFmt w:val="bullet"/>
      <w:lvlText w:val="•"/>
      <w:lvlJc w:val="left"/>
      <w:pPr>
        <w:ind w:left="8884" w:hanging="401"/>
      </w:pPr>
      <w:rPr>
        <w:rFonts w:hint="default"/>
        <w:lang w:val="ru-RU" w:eastAsia="en-US" w:bidi="ar-SA"/>
      </w:rPr>
    </w:lvl>
  </w:abstractNum>
  <w:abstractNum w:abstractNumId="8">
    <w:nsid w:val="7EDB61A3"/>
    <w:multiLevelType w:val="hybridMultilevel"/>
    <w:tmpl w:val="EF041CEA"/>
    <w:lvl w:ilvl="0" w:tplc="C826CC42">
      <w:start w:val="1"/>
      <w:numFmt w:val="decimal"/>
      <w:lvlText w:val="%1."/>
      <w:lvlJc w:val="left"/>
      <w:pPr>
        <w:ind w:left="112" w:hanging="362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9982A168">
      <w:start w:val="1"/>
      <w:numFmt w:val="decimal"/>
      <w:lvlText w:val="%2."/>
      <w:lvlJc w:val="left"/>
      <w:pPr>
        <w:ind w:left="678" w:hanging="35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 w:tplc="9B161CAC">
      <w:numFmt w:val="bullet"/>
      <w:lvlText w:val="•"/>
      <w:lvlJc w:val="left"/>
      <w:pPr>
        <w:ind w:left="1765" w:hanging="350"/>
      </w:pPr>
      <w:rPr>
        <w:rFonts w:hint="default"/>
        <w:lang w:val="ru-RU" w:eastAsia="en-US" w:bidi="ar-SA"/>
      </w:rPr>
    </w:lvl>
    <w:lvl w:ilvl="3" w:tplc="7486CEBC">
      <w:numFmt w:val="bullet"/>
      <w:lvlText w:val="•"/>
      <w:lvlJc w:val="left"/>
      <w:pPr>
        <w:ind w:left="2850" w:hanging="350"/>
      </w:pPr>
      <w:rPr>
        <w:rFonts w:hint="default"/>
        <w:lang w:val="ru-RU" w:eastAsia="en-US" w:bidi="ar-SA"/>
      </w:rPr>
    </w:lvl>
    <w:lvl w:ilvl="4" w:tplc="ADC0553A">
      <w:numFmt w:val="bullet"/>
      <w:lvlText w:val="•"/>
      <w:lvlJc w:val="left"/>
      <w:pPr>
        <w:ind w:left="3935" w:hanging="350"/>
      </w:pPr>
      <w:rPr>
        <w:rFonts w:hint="default"/>
        <w:lang w:val="ru-RU" w:eastAsia="en-US" w:bidi="ar-SA"/>
      </w:rPr>
    </w:lvl>
    <w:lvl w:ilvl="5" w:tplc="18ACD11C">
      <w:numFmt w:val="bullet"/>
      <w:lvlText w:val="•"/>
      <w:lvlJc w:val="left"/>
      <w:pPr>
        <w:ind w:left="5020" w:hanging="350"/>
      </w:pPr>
      <w:rPr>
        <w:rFonts w:hint="default"/>
        <w:lang w:val="ru-RU" w:eastAsia="en-US" w:bidi="ar-SA"/>
      </w:rPr>
    </w:lvl>
    <w:lvl w:ilvl="6" w:tplc="CD5CD2DA">
      <w:numFmt w:val="bullet"/>
      <w:lvlText w:val="•"/>
      <w:lvlJc w:val="left"/>
      <w:pPr>
        <w:ind w:left="6105" w:hanging="350"/>
      </w:pPr>
      <w:rPr>
        <w:rFonts w:hint="default"/>
        <w:lang w:val="ru-RU" w:eastAsia="en-US" w:bidi="ar-SA"/>
      </w:rPr>
    </w:lvl>
    <w:lvl w:ilvl="7" w:tplc="8F8C7294">
      <w:numFmt w:val="bullet"/>
      <w:lvlText w:val="•"/>
      <w:lvlJc w:val="left"/>
      <w:pPr>
        <w:ind w:left="7190" w:hanging="350"/>
      </w:pPr>
      <w:rPr>
        <w:rFonts w:hint="default"/>
        <w:lang w:val="ru-RU" w:eastAsia="en-US" w:bidi="ar-SA"/>
      </w:rPr>
    </w:lvl>
    <w:lvl w:ilvl="8" w:tplc="FD9CDD96">
      <w:numFmt w:val="bullet"/>
      <w:lvlText w:val="•"/>
      <w:lvlJc w:val="left"/>
      <w:pPr>
        <w:ind w:left="8276" w:hanging="35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8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671"/>
    <w:rsid w:val="000034BA"/>
    <w:rsid w:val="000056D6"/>
    <w:rsid w:val="00015647"/>
    <w:rsid w:val="0002358D"/>
    <w:rsid w:val="00026A65"/>
    <w:rsid w:val="00035F9D"/>
    <w:rsid w:val="00065C9A"/>
    <w:rsid w:val="0006644C"/>
    <w:rsid w:val="00070187"/>
    <w:rsid w:val="00071E3F"/>
    <w:rsid w:val="00076F3E"/>
    <w:rsid w:val="00077607"/>
    <w:rsid w:val="00087458"/>
    <w:rsid w:val="000941C5"/>
    <w:rsid w:val="00094594"/>
    <w:rsid w:val="00095661"/>
    <w:rsid w:val="000A03AE"/>
    <w:rsid w:val="000A0E7B"/>
    <w:rsid w:val="000A6D47"/>
    <w:rsid w:val="000A770D"/>
    <w:rsid w:val="000B13FD"/>
    <w:rsid w:val="000B316F"/>
    <w:rsid w:val="000D56DC"/>
    <w:rsid w:val="000D59B6"/>
    <w:rsid w:val="000D6AAF"/>
    <w:rsid w:val="000E0C4C"/>
    <w:rsid w:val="000F0211"/>
    <w:rsid w:val="000F306A"/>
    <w:rsid w:val="000F4450"/>
    <w:rsid w:val="000F51AE"/>
    <w:rsid w:val="000F5AEA"/>
    <w:rsid w:val="001033EC"/>
    <w:rsid w:val="001074F6"/>
    <w:rsid w:val="001132AA"/>
    <w:rsid w:val="00113A00"/>
    <w:rsid w:val="0012426B"/>
    <w:rsid w:val="0013567A"/>
    <w:rsid w:val="00136EE1"/>
    <w:rsid w:val="001415E2"/>
    <w:rsid w:val="00170100"/>
    <w:rsid w:val="001705A3"/>
    <w:rsid w:val="00173A59"/>
    <w:rsid w:val="0018488E"/>
    <w:rsid w:val="00190384"/>
    <w:rsid w:val="0019193A"/>
    <w:rsid w:val="00192632"/>
    <w:rsid w:val="001A059A"/>
    <w:rsid w:val="001A0DC3"/>
    <w:rsid w:val="001B10A2"/>
    <w:rsid w:val="001B14F1"/>
    <w:rsid w:val="001B216D"/>
    <w:rsid w:val="001B4BF2"/>
    <w:rsid w:val="001D0238"/>
    <w:rsid w:val="001D2091"/>
    <w:rsid w:val="001D4BF2"/>
    <w:rsid w:val="001D7FD9"/>
    <w:rsid w:val="001E3137"/>
    <w:rsid w:val="001F31CF"/>
    <w:rsid w:val="0020430A"/>
    <w:rsid w:val="00204781"/>
    <w:rsid w:val="00205397"/>
    <w:rsid w:val="00213B70"/>
    <w:rsid w:val="00214EFF"/>
    <w:rsid w:val="00220D76"/>
    <w:rsid w:val="00223804"/>
    <w:rsid w:val="00224671"/>
    <w:rsid w:val="00234516"/>
    <w:rsid w:val="002474A7"/>
    <w:rsid w:val="00247781"/>
    <w:rsid w:val="0025075F"/>
    <w:rsid w:val="002638D4"/>
    <w:rsid w:val="00266C9E"/>
    <w:rsid w:val="00271EC1"/>
    <w:rsid w:val="00280447"/>
    <w:rsid w:val="00280B3F"/>
    <w:rsid w:val="002815E8"/>
    <w:rsid w:val="00293691"/>
    <w:rsid w:val="00297D35"/>
    <w:rsid w:val="002A0EF2"/>
    <w:rsid w:val="002A284D"/>
    <w:rsid w:val="002A2C60"/>
    <w:rsid w:val="002A3099"/>
    <w:rsid w:val="002A3C4E"/>
    <w:rsid w:val="002B47D6"/>
    <w:rsid w:val="002C1F7D"/>
    <w:rsid w:val="002C4C1E"/>
    <w:rsid w:val="002D4035"/>
    <w:rsid w:val="002E30AA"/>
    <w:rsid w:val="002E7688"/>
    <w:rsid w:val="002F2C12"/>
    <w:rsid w:val="002F49AC"/>
    <w:rsid w:val="00301A9D"/>
    <w:rsid w:val="00302738"/>
    <w:rsid w:val="00313344"/>
    <w:rsid w:val="00316E81"/>
    <w:rsid w:val="00322543"/>
    <w:rsid w:val="003239DA"/>
    <w:rsid w:val="0033001A"/>
    <w:rsid w:val="003306AF"/>
    <w:rsid w:val="00333785"/>
    <w:rsid w:val="0034636B"/>
    <w:rsid w:val="00360499"/>
    <w:rsid w:val="00364F60"/>
    <w:rsid w:val="00367765"/>
    <w:rsid w:val="00367E8D"/>
    <w:rsid w:val="003717F2"/>
    <w:rsid w:val="003872DF"/>
    <w:rsid w:val="003912C7"/>
    <w:rsid w:val="0039454D"/>
    <w:rsid w:val="00395700"/>
    <w:rsid w:val="00396C07"/>
    <w:rsid w:val="0039798A"/>
    <w:rsid w:val="003A22EA"/>
    <w:rsid w:val="003A6F17"/>
    <w:rsid w:val="003A7579"/>
    <w:rsid w:val="003B1FD6"/>
    <w:rsid w:val="003B66DA"/>
    <w:rsid w:val="003B7A11"/>
    <w:rsid w:val="003C035B"/>
    <w:rsid w:val="003C207A"/>
    <w:rsid w:val="003C7C3A"/>
    <w:rsid w:val="003D2C6C"/>
    <w:rsid w:val="003E0CAD"/>
    <w:rsid w:val="003E104D"/>
    <w:rsid w:val="003E468C"/>
    <w:rsid w:val="00403F8D"/>
    <w:rsid w:val="0041103A"/>
    <w:rsid w:val="00415171"/>
    <w:rsid w:val="00422A47"/>
    <w:rsid w:val="00423A39"/>
    <w:rsid w:val="00424432"/>
    <w:rsid w:val="00424CF8"/>
    <w:rsid w:val="00433A80"/>
    <w:rsid w:val="00440FAB"/>
    <w:rsid w:val="004442A7"/>
    <w:rsid w:val="004557EB"/>
    <w:rsid w:val="00462699"/>
    <w:rsid w:val="00464107"/>
    <w:rsid w:val="00465218"/>
    <w:rsid w:val="0046698E"/>
    <w:rsid w:val="00493937"/>
    <w:rsid w:val="004A5636"/>
    <w:rsid w:val="004B286E"/>
    <w:rsid w:val="004B36F9"/>
    <w:rsid w:val="004B672C"/>
    <w:rsid w:val="004C5B12"/>
    <w:rsid w:val="004D1317"/>
    <w:rsid w:val="004D2F6F"/>
    <w:rsid w:val="004D6B3F"/>
    <w:rsid w:val="004F1741"/>
    <w:rsid w:val="005069AC"/>
    <w:rsid w:val="0051032A"/>
    <w:rsid w:val="00527E6F"/>
    <w:rsid w:val="00540EF1"/>
    <w:rsid w:val="0054282E"/>
    <w:rsid w:val="00544200"/>
    <w:rsid w:val="00552EC7"/>
    <w:rsid w:val="00555F04"/>
    <w:rsid w:val="00566697"/>
    <w:rsid w:val="0057121D"/>
    <w:rsid w:val="00581797"/>
    <w:rsid w:val="005A3830"/>
    <w:rsid w:val="005A5E34"/>
    <w:rsid w:val="005B0478"/>
    <w:rsid w:val="005B12F8"/>
    <w:rsid w:val="005B3FC8"/>
    <w:rsid w:val="005C0BA3"/>
    <w:rsid w:val="005D2D1A"/>
    <w:rsid w:val="005D466A"/>
    <w:rsid w:val="005D6139"/>
    <w:rsid w:val="005D7791"/>
    <w:rsid w:val="005E0DCC"/>
    <w:rsid w:val="005E29D9"/>
    <w:rsid w:val="005F205F"/>
    <w:rsid w:val="005F39DB"/>
    <w:rsid w:val="00606898"/>
    <w:rsid w:val="006111CF"/>
    <w:rsid w:val="006172BD"/>
    <w:rsid w:val="006311FD"/>
    <w:rsid w:val="00637836"/>
    <w:rsid w:val="0065216B"/>
    <w:rsid w:val="00657760"/>
    <w:rsid w:val="00657DD9"/>
    <w:rsid w:val="0066444E"/>
    <w:rsid w:val="00667B21"/>
    <w:rsid w:val="0067231A"/>
    <w:rsid w:val="00676ACB"/>
    <w:rsid w:val="006910BE"/>
    <w:rsid w:val="00691589"/>
    <w:rsid w:val="00693234"/>
    <w:rsid w:val="006945D5"/>
    <w:rsid w:val="006A05C3"/>
    <w:rsid w:val="006A1503"/>
    <w:rsid w:val="006A1747"/>
    <w:rsid w:val="006B4DC3"/>
    <w:rsid w:val="006B68D9"/>
    <w:rsid w:val="006B6A63"/>
    <w:rsid w:val="006B7A01"/>
    <w:rsid w:val="006B7E34"/>
    <w:rsid w:val="006C0215"/>
    <w:rsid w:val="006C1ECE"/>
    <w:rsid w:val="006C20AD"/>
    <w:rsid w:val="006C7683"/>
    <w:rsid w:val="006D6A40"/>
    <w:rsid w:val="006D7F68"/>
    <w:rsid w:val="006E029C"/>
    <w:rsid w:val="006E1D18"/>
    <w:rsid w:val="006E2B39"/>
    <w:rsid w:val="006E3BDD"/>
    <w:rsid w:val="006E778F"/>
    <w:rsid w:val="006F4F6E"/>
    <w:rsid w:val="006F604A"/>
    <w:rsid w:val="00700CD5"/>
    <w:rsid w:val="007011B6"/>
    <w:rsid w:val="00707D52"/>
    <w:rsid w:val="00711541"/>
    <w:rsid w:val="007144BF"/>
    <w:rsid w:val="00723E02"/>
    <w:rsid w:val="0072454C"/>
    <w:rsid w:val="007312F6"/>
    <w:rsid w:val="00741759"/>
    <w:rsid w:val="007421BE"/>
    <w:rsid w:val="0075111E"/>
    <w:rsid w:val="0075153E"/>
    <w:rsid w:val="00754506"/>
    <w:rsid w:val="00760EB3"/>
    <w:rsid w:val="0076660B"/>
    <w:rsid w:val="00773E44"/>
    <w:rsid w:val="007804D6"/>
    <w:rsid w:val="007866C6"/>
    <w:rsid w:val="00791CBA"/>
    <w:rsid w:val="007929D2"/>
    <w:rsid w:val="007931F7"/>
    <w:rsid w:val="00795FFA"/>
    <w:rsid w:val="007A031D"/>
    <w:rsid w:val="007A58B2"/>
    <w:rsid w:val="007A6AFC"/>
    <w:rsid w:val="007B0CBC"/>
    <w:rsid w:val="007B4D29"/>
    <w:rsid w:val="007B610F"/>
    <w:rsid w:val="007B6C1A"/>
    <w:rsid w:val="007D29D8"/>
    <w:rsid w:val="007F251C"/>
    <w:rsid w:val="00801679"/>
    <w:rsid w:val="0080638F"/>
    <w:rsid w:val="008100E8"/>
    <w:rsid w:val="0084065C"/>
    <w:rsid w:val="00846398"/>
    <w:rsid w:val="00847883"/>
    <w:rsid w:val="008540B7"/>
    <w:rsid w:val="008574FC"/>
    <w:rsid w:val="00863084"/>
    <w:rsid w:val="00863E51"/>
    <w:rsid w:val="008706D9"/>
    <w:rsid w:val="00880C2A"/>
    <w:rsid w:val="00891B42"/>
    <w:rsid w:val="0089440A"/>
    <w:rsid w:val="00895497"/>
    <w:rsid w:val="0089609A"/>
    <w:rsid w:val="00897413"/>
    <w:rsid w:val="008A00F6"/>
    <w:rsid w:val="008A0D20"/>
    <w:rsid w:val="008A5B38"/>
    <w:rsid w:val="008B0F3E"/>
    <w:rsid w:val="008B1C34"/>
    <w:rsid w:val="008B6353"/>
    <w:rsid w:val="008B7D58"/>
    <w:rsid w:val="008C5DE7"/>
    <w:rsid w:val="008C605F"/>
    <w:rsid w:val="008E05D1"/>
    <w:rsid w:val="008E682D"/>
    <w:rsid w:val="008F30FA"/>
    <w:rsid w:val="008F33E9"/>
    <w:rsid w:val="00904298"/>
    <w:rsid w:val="009051B1"/>
    <w:rsid w:val="00913421"/>
    <w:rsid w:val="009151F3"/>
    <w:rsid w:val="00916D46"/>
    <w:rsid w:val="00917442"/>
    <w:rsid w:val="00920BCB"/>
    <w:rsid w:val="00920E53"/>
    <w:rsid w:val="00924D92"/>
    <w:rsid w:val="00931DAD"/>
    <w:rsid w:val="009355B7"/>
    <w:rsid w:val="00940334"/>
    <w:rsid w:val="00943A67"/>
    <w:rsid w:val="00943BAC"/>
    <w:rsid w:val="009615EF"/>
    <w:rsid w:val="00965352"/>
    <w:rsid w:val="00965577"/>
    <w:rsid w:val="009801E4"/>
    <w:rsid w:val="00985192"/>
    <w:rsid w:val="009901D3"/>
    <w:rsid w:val="0099092E"/>
    <w:rsid w:val="0099323D"/>
    <w:rsid w:val="00996256"/>
    <w:rsid w:val="009A013C"/>
    <w:rsid w:val="009B573E"/>
    <w:rsid w:val="009B59EC"/>
    <w:rsid w:val="009B74D6"/>
    <w:rsid w:val="009F223D"/>
    <w:rsid w:val="009F2A68"/>
    <w:rsid w:val="00A03D52"/>
    <w:rsid w:val="00A10639"/>
    <w:rsid w:val="00A168C6"/>
    <w:rsid w:val="00A21B7D"/>
    <w:rsid w:val="00A250E0"/>
    <w:rsid w:val="00A36563"/>
    <w:rsid w:val="00A374D9"/>
    <w:rsid w:val="00A40A34"/>
    <w:rsid w:val="00A45162"/>
    <w:rsid w:val="00A509EE"/>
    <w:rsid w:val="00A65F15"/>
    <w:rsid w:val="00A67FF3"/>
    <w:rsid w:val="00A71F20"/>
    <w:rsid w:val="00A751A6"/>
    <w:rsid w:val="00A911B5"/>
    <w:rsid w:val="00A927B9"/>
    <w:rsid w:val="00AA402D"/>
    <w:rsid w:val="00AA610F"/>
    <w:rsid w:val="00AB1575"/>
    <w:rsid w:val="00AB2AFC"/>
    <w:rsid w:val="00AB3EAA"/>
    <w:rsid w:val="00AC0640"/>
    <w:rsid w:val="00AC442C"/>
    <w:rsid w:val="00AC5CA8"/>
    <w:rsid w:val="00AF3D29"/>
    <w:rsid w:val="00AF6864"/>
    <w:rsid w:val="00B1680C"/>
    <w:rsid w:val="00B3753E"/>
    <w:rsid w:val="00B46BA0"/>
    <w:rsid w:val="00B53DCD"/>
    <w:rsid w:val="00B56505"/>
    <w:rsid w:val="00B611FF"/>
    <w:rsid w:val="00B80057"/>
    <w:rsid w:val="00B83670"/>
    <w:rsid w:val="00B858FE"/>
    <w:rsid w:val="00B90399"/>
    <w:rsid w:val="00B9447B"/>
    <w:rsid w:val="00BA5D94"/>
    <w:rsid w:val="00BC1F71"/>
    <w:rsid w:val="00BD42B5"/>
    <w:rsid w:val="00BD46BD"/>
    <w:rsid w:val="00BD516B"/>
    <w:rsid w:val="00BD5F0E"/>
    <w:rsid w:val="00BD713D"/>
    <w:rsid w:val="00BE2EB8"/>
    <w:rsid w:val="00C03A62"/>
    <w:rsid w:val="00C11191"/>
    <w:rsid w:val="00C121A4"/>
    <w:rsid w:val="00C13845"/>
    <w:rsid w:val="00C161B0"/>
    <w:rsid w:val="00C20F68"/>
    <w:rsid w:val="00C31691"/>
    <w:rsid w:val="00C35D31"/>
    <w:rsid w:val="00C365E4"/>
    <w:rsid w:val="00C37EE5"/>
    <w:rsid w:val="00C50E2D"/>
    <w:rsid w:val="00C522CF"/>
    <w:rsid w:val="00C5755F"/>
    <w:rsid w:val="00C57AC7"/>
    <w:rsid w:val="00C65504"/>
    <w:rsid w:val="00C71184"/>
    <w:rsid w:val="00C75288"/>
    <w:rsid w:val="00C7797E"/>
    <w:rsid w:val="00C81057"/>
    <w:rsid w:val="00C8570E"/>
    <w:rsid w:val="00C903FC"/>
    <w:rsid w:val="00C91A52"/>
    <w:rsid w:val="00C9259A"/>
    <w:rsid w:val="00C9686E"/>
    <w:rsid w:val="00CA1301"/>
    <w:rsid w:val="00CA327E"/>
    <w:rsid w:val="00CB4D28"/>
    <w:rsid w:val="00CB5F4B"/>
    <w:rsid w:val="00CC2F88"/>
    <w:rsid w:val="00CC55FF"/>
    <w:rsid w:val="00CD7A69"/>
    <w:rsid w:val="00CF129B"/>
    <w:rsid w:val="00CF1AF9"/>
    <w:rsid w:val="00D03156"/>
    <w:rsid w:val="00D043F1"/>
    <w:rsid w:val="00D172F4"/>
    <w:rsid w:val="00D17F7D"/>
    <w:rsid w:val="00D208B5"/>
    <w:rsid w:val="00D40968"/>
    <w:rsid w:val="00D507BF"/>
    <w:rsid w:val="00D52E98"/>
    <w:rsid w:val="00D52FDB"/>
    <w:rsid w:val="00D55D90"/>
    <w:rsid w:val="00D56E67"/>
    <w:rsid w:val="00D60E18"/>
    <w:rsid w:val="00D62BB5"/>
    <w:rsid w:val="00D64600"/>
    <w:rsid w:val="00D64CF1"/>
    <w:rsid w:val="00D73F96"/>
    <w:rsid w:val="00D76A9B"/>
    <w:rsid w:val="00D930B3"/>
    <w:rsid w:val="00D978A7"/>
    <w:rsid w:val="00DA6E4C"/>
    <w:rsid w:val="00DB5789"/>
    <w:rsid w:val="00DC0733"/>
    <w:rsid w:val="00DC078C"/>
    <w:rsid w:val="00DD3475"/>
    <w:rsid w:val="00DD78F7"/>
    <w:rsid w:val="00DE38D7"/>
    <w:rsid w:val="00DF3DA2"/>
    <w:rsid w:val="00DF5DB2"/>
    <w:rsid w:val="00E06E97"/>
    <w:rsid w:val="00E070A0"/>
    <w:rsid w:val="00E07C57"/>
    <w:rsid w:val="00E10655"/>
    <w:rsid w:val="00E262A7"/>
    <w:rsid w:val="00E263DF"/>
    <w:rsid w:val="00E31C1E"/>
    <w:rsid w:val="00E33618"/>
    <w:rsid w:val="00E47325"/>
    <w:rsid w:val="00E549CB"/>
    <w:rsid w:val="00E56BB1"/>
    <w:rsid w:val="00E57A3B"/>
    <w:rsid w:val="00E83668"/>
    <w:rsid w:val="00E85D28"/>
    <w:rsid w:val="00E8654F"/>
    <w:rsid w:val="00E9122D"/>
    <w:rsid w:val="00E91F25"/>
    <w:rsid w:val="00EA4732"/>
    <w:rsid w:val="00EA4C74"/>
    <w:rsid w:val="00EA6833"/>
    <w:rsid w:val="00EB3278"/>
    <w:rsid w:val="00EB4F3B"/>
    <w:rsid w:val="00EC643E"/>
    <w:rsid w:val="00EC6BF3"/>
    <w:rsid w:val="00ED1F36"/>
    <w:rsid w:val="00ED4101"/>
    <w:rsid w:val="00EE2B22"/>
    <w:rsid w:val="00EF2280"/>
    <w:rsid w:val="00EF2840"/>
    <w:rsid w:val="00EF5CD6"/>
    <w:rsid w:val="00F021E9"/>
    <w:rsid w:val="00F11660"/>
    <w:rsid w:val="00F14997"/>
    <w:rsid w:val="00F17FCC"/>
    <w:rsid w:val="00F23A74"/>
    <w:rsid w:val="00F27B53"/>
    <w:rsid w:val="00F37774"/>
    <w:rsid w:val="00F434A4"/>
    <w:rsid w:val="00F4515F"/>
    <w:rsid w:val="00F60C67"/>
    <w:rsid w:val="00F62D01"/>
    <w:rsid w:val="00F66F5A"/>
    <w:rsid w:val="00F70249"/>
    <w:rsid w:val="00F72AB3"/>
    <w:rsid w:val="00F8580A"/>
    <w:rsid w:val="00F9103F"/>
    <w:rsid w:val="00F96D72"/>
    <w:rsid w:val="00FB4805"/>
    <w:rsid w:val="00FC09BB"/>
    <w:rsid w:val="00FC50C6"/>
    <w:rsid w:val="00FC6408"/>
    <w:rsid w:val="00FC6A2E"/>
    <w:rsid w:val="00FD4F0D"/>
    <w:rsid w:val="00FE2F2F"/>
    <w:rsid w:val="00FF0962"/>
    <w:rsid w:val="00FF277F"/>
    <w:rsid w:val="00FF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119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762" w:right="1205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762" w:right="214"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"/>
      <w:ind w:left="112"/>
    </w:pPr>
    <w:rPr>
      <w:sz w:val="32"/>
      <w:szCs w:val="32"/>
    </w:rPr>
  </w:style>
  <w:style w:type="paragraph" w:styleId="20">
    <w:name w:val="toc 2"/>
    <w:basedOn w:val="a"/>
    <w:uiPriority w:val="39"/>
    <w:qFormat/>
    <w:pPr>
      <w:ind w:left="112"/>
    </w:pPr>
    <w:rPr>
      <w:i/>
      <w:iCs/>
      <w:sz w:val="32"/>
      <w:szCs w:val="32"/>
    </w:r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"/>
    <w:qFormat/>
    <w:pPr>
      <w:ind w:left="616" w:right="1205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39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D40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403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D40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035"/>
    <w:rPr>
      <w:rFonts w:ascii="Times New Roman" w:eastAsia="Times New Roman" w:hAnsi="Times New Roman" w:cs="Times New Roman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676ACB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676ACB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A03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031D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footnote reference"/>
    <w:uiPriority w:val="99"/>
    <w:semiHidden/>
    <w:unhideWhenUsed/>
    <w:rsid w:val="00B61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1119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762" w:right="1205"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uiPriority w:val="1"/>
    <w:qFormat/>
    <w:pPr>
      <w:ind w:left="762" w:right="214"/>
      <w:jc w:val="center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"/>
      <w:ind w:left="112"/>
    </w:pPr>
    <w:rPr>
      <w:sz w:val="32"/>
      <w:szCs w:val="32"/>
    </w:rPr>
  </w:style>
  <w:style w:type="paragraph" w:styleId="20">
    <w:name w:val="toc 2"/>
    <w:basedOn w:val="a"/>
    <w:uiPriority w:val="39"/>
    <w:qFormat/>
    <w:pPr>
      <w:ind w:left="112"/>
    </w:pPr>
    <w:rPr>
      <w:i/>
      <w:iCs/>
      <w:sz w:val="32"/>
      <w:szCs w:val="32"/>
    </w:r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"/>
    <w:qFormat/>
    <w:pPr>
      <w:ind w:left="616" w:right="1205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12" w:firstLine="396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D40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403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D40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4035"/>
    <w:rPr>
      <w:rFonts w:ascii="Times New Roman" w:eastAsia="Times New Roman" w:hAnsi="Times New Roman" w:cs="Times New Roman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676ACB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676ACB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A03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031D"/>
    <w:rPr>
      <w:rFonts w:ascii="Tahoma" w:eastAsia="Times New Roman" w:hAnsi="Tahoma" w:cs="Tahoma"/>
      <w:sz w:val="16"/>
      <w:szCs w:val="16"/>
      <w:lang w:val="ru-RU"/>
    </w:rPr>
  </w:style>
  <w:style w:type="character" w:styleId="ad">
    <w:name w:val="footnote reference"/>
    <w:uiPriority w:val="99"/>
    <w:semiHidden/>
    <w:unhideWhenUsed/>
    <w:rsid w:val="00B61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4.bin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предметные!$B$1</c:f>
              <c:strCache>
                <c:ptCount val="1"/>
                <c:pt idx="0">
                  <c:v>Предметные компетенции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предметные!$A$2:$A$11</c:f>
              <c:strCache>
                <c:ptCount val="10"/>
                <c:pt idx="0">
                  <c:v>Математика</c:v>
                </c:pt>
                <c:pt idx="1">
                  <c:v>Начальная школа</c:v>
                </c:pt>
                <c:pt idx="2">
                  <c:v>Химия</c:v>
                </c:pt>
                <c:pt idx="3">
                  <c:v>Обществознание</c:v>
                </c:pt>
                <c:pt idx="4">
                  <c:v>Русский язык</c:v>
                </c:pt>
                <c:pt idx="5">
                  <c:v>История</c:v>
                </c:pt>
                <c:pt idx="6">
                  <c:v>География</c:v>
                </c:pt>
                <c:pt idx="7">
                  <c:v>Литература</c:v>
                </c:pt>
                <c:pt idx="8">
                  <c:v>Физика</c:v>
                </c:pt>
                <c:pt idx="9">
                  <c:v>Биология</c:v>
                </c:pt>
              </c:strCache>
            </c:strRef>
          </c:cat>
          <c:val>
            <c:numRef>
              <c:f>предметные!$B$2:$B$11</c:f>
              <c:numCache>
                <c:formatCode>0%</c:formatCode>
                <c:ptCount val="10"/>
                <c:pt idx="0">
                  <c:v>0.37</c:v>
                </c:pt>
                <c:pt idx="1">
                  <c:v>0.47</c:v>
                </c:pt>
                <c:pt idx="2">
                  <c:v>0.49</c:v>
                </c:pt>
                <c:pt idx="3">
                  <c:v>0.56000000000000005</c:v>
                </c:pt>
                <c:pt idx="4">
                  <c:v>0.63</c:v>
                </c:pt>
                <c:pt idx="5">
                  <c:v>0.72</c:v>
                </c:pt>
                <c:pt idx="6">
                  <c:v>0.79</c:v>
                </c:pt>
                <c:pt idx="7">
                  <c:v>0.79</c:v>
                </c:pt>
                <c:pt idx="8">
                  <c:v>0.79</c:v>
                </c:pt>
                <c:pt idx="9">
                  <c:v>0.81699999999999995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6"/>
        <c:axId val="84755584"/>
        <c:axId val="84758528"/>
      </c:barChart>
      <c:catAx>
        <c:axId val="847555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758528"/>
        <c:crosses val="autoZero"/>
        <c:auto val="1"/>
        <c:lblAlgn val="ctr"/>
        <c:lblOffset val="100"/>
        <c:noMultiLvlLbl val="0"/>
      </c:catAx>
      <c:valAx>
        <c:axId val="8475852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7555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методические!$B$1</c:f>
              <c:strCache>
                <c:ptCount val="1"/>
                <c:pt idx="0">
                  <c:v>Методические компетенции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методические!$A$2:$A$11</c:f>
              <c:strCache>
                <c:ptCount val="10"/>
                <c:pt idx="0">
                  <c:v>Русский язык</c:v>
                </c:pt>
                <c:pt idx="1">
                  <c:v>Математика</c:v>
                </c:pt>
                <c:pt idx="2">
                  <c:v>Физика</c:v>
                </c:pt>
                <c:pt idx="3">
                  <c:v>Химия</c:v>
                </c:pt>
                <c:pt idx="4">
                  <c:v>Биология</c:v>
                </c:pt>
                <c:pt idx="5">
                  <c:v>Начальная школа</c:v>
                </c:pt>
                <c:pt idx="6">
                  <c:v>Обществознание</c:v>
                </c:pt>
                <c:pt idx="7">
                  <c:v>Литература</c:v>
                </c:pt>
                <c:pt idx="8">
                  <c:v>История</c:v>
                </c:pt>
                <c:pt idx="9">
                  <c:v>География</c:v>
                </c:pt>
              </c:strCache>
            </c:strRef>
          </c:cat>
          <c:val>
            <c:numRef>
              <c:f>методические!$B$2:$B$11</c:f>
              <c:numCache>
                <c:formatCode>0%</c:formatCode>
                <c:ptCount val="10"/>
                <c:pt idx="0">
                  <c:v>0.18</c:v>
                </c:pt>
                <c:pt idx="1">
                  <c:v>0.43</c:v>
                </c:pt>
                <c:pt idx="2">
                  <c:v>0.5</c:v>
                </c:pt>
                <c:pt idx="3">
                  <c:v>0.54</c:v>
                </c:pt>
                <c:pt idx="4">
                  <c:v>0.54449999999999998</c:v>
                </c:pt>
                <c:pt idx="5">
                  <c:v>0.55000000000000004</c:v>
                </c:pt>
                <c:pt idx="6">
                  <c:v>0.59</c:v>
                </c:pt>
                <c:pt idx="7">
                  <c:v>0.6</c:v>
                </c:pt>
                <c:pt idx="8">
                  <c:v>0.74</c:v>
                </c:pt>
                <c:pt idx="9">
                  <c:v>0.79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6"/>
        <c:axId val="84769792"/>
        <c:axId val="84797312"/>
      </c:barChart>
      <c:catAx>
        <c:axId val="8476979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797312"/>
        <c:crosses val="autoZero"/>
        <c:auto val="1"/>
        <c:lblAlgn val="ctr"/>
        <c:lblOffset val="100"/>
        <c:noMultiLvlLbl val="0"/>
      </c:catAx>
      <c:valAx>
        <c:axId val="8479731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4769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'псих.-пед.'!$B$1</c:f>
              <c:strCache>
                <c:ptCount val="1"/>
                <c:pt idx="0">
                  <c:v>Психолого-педагогические компетенции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'псих.-пед.'!$A$2:$A$11</c:f>
              <c:strCache>
                <c:ptCount val="10"/>
                <c:pt idx="0">
                  <c:v>Химия</c:v>
                </c:pt>
                <c:pt idx="1">
                  <c:v>География</c:v>
                </c:pt>
                <c:pt idx="2">
                  <c:v>Физика</c:v>
                </c:pt>
                <c:pt idx="3">
                  <c:v>Литература</c:v>
                </c:pt>
                <c:pt idx="4">
                  <c:v>Математика</c:v>
                </c:pt>
                <c:pt idx="5">
                  <c:v>Начальная школа</c:v>
                </c:pt>
                <c:pt idx="6">
                  <c:v>Биология</c:v>
                </c:pt>
                <c:pt idx="7">
                  <c:v>История</c:v>
                </c:pt>
                <c:pt idx="8">
                  <c:v>Русский язык</c:v>
                </c:pt>
                <c:pt idx="9">
                  <c:v>Обществознание</c:v>
                </c:pt>
              </c:strCache>
            </c:strRef>
          </c:cat>
          <c:val>
            <c:numRef>
              <c:f>'псих.-пед.'!$B$2:$B$11</c:f>
              <c:numCache>
                <c:formatCode>0%</c:formatCode>
                <c:ptCount val="10"/>
                <c:pt idx="0">
                  <c:v>0.5</c:v>
                </c:pt>
                <c:pt idx="1">
                  <c:v>0.53</c:v>
                </c:pt>
                <c:pt idx="2">
                  <c:v>0.53</c:v>
                </c:pt>
                <c:pt idx="3">
                  <c:v>0.54</c:v>
                </c:pt>
                <c:pt idx="4">
                  <c:v>0.54</c:v>
                </c:pt>
                <c:pt idx="5">
                  <c:v>0.54</c:v>
                </c:pt>
                <c:pt idx="6">
                  <c:v>0.55000000000000004</c:v>
                </c:pt>
                <c:pt idx="7">
                  <c:v>0.55000000000000004</c:v>
                </c:pt>
                <c:pt idx="8">
                  <c:v>0.56000000000000005</c:v>
                </c:pt>
                <c:pt idx="9">
                  <c:v>0.56999999999999995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6"/>
        <c:axId val="92111616"/>
        <c:axId val="92114304"/>
      </c:barChart>
      <c:catAx>
        <c:axId val="921116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2114304"/>
        <c:crosses val="autoZero"/>
        <c:auto val="1"/>
        <c:lblAlgn val="ctr"/>
        <c:lblOffset val="100"/>
        <c:noMultiLvlLbl val="0"/>
      </c:catAx>
      <c:valAx>
        <c:axId val="9211430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21116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коммуникативные!$B$1</c:f>
              <c:strCache>
                <c:ptCount val="1"/>
                <c:pt idx="0">
                  <c:v>Коммуникативные компетенции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коммуникативные!$A$2:$A$11</c:f>
              <c:strCache>
                <c:ptCount val="10"/>
                <c:pt idx="0">
                  <c:v>Химия</c:v>
                </c:pt>
                <c:pt idx="1">
                  <c:v>История</c:v>
                </c:pt>
                <c:pt idx="2">
                  <c:v>Литература</c:v>
                </c:pt>
                <c:pt idx="3">
                  <c:v>География</c:v>
                </c:pt>
                <c:pt idx="4">
                  <c:v>Обществознание</c:v>
                </c:pt>
                <c:pt idx="5">
                  <c:v>Физика</c:v>
                </c:pt>
                <c:pt idx="6">
                  <c:v>Начальная школа</c:v>
                </c:pt>
                <c:pt idx="7">
                  <c:v>Биология</c:v>
                </c:pt>
                <c:pt idx="8">
                  <c:v>Математика</c:v>
                </c:pt>
                <c:pt idx="9">
                  <c:v>Русский язык</c:v>
                </c:pt>
              </c:strCache>
            </c:strRef>
          </c:cat>
          <c:val>
            <c:numRef>
              <c:f>коммуникативные!$B$2:$B$11</c:f>
              <c:numCache>
                <c:formatCode>0%</c:formatCode>
                <c:ptCount val="10"/>
                <c:pt idx="0">
                  <c:v>0.6</c:v>
                </c:pt>
                <c:pt idx="1">
                  <c:v>0.63</c:v>
                </c:pt>
                <c:pt idx="2">
                  <c:v>0.63</c:v>
                </c:pt>
                <c:pt idx="3">
                  <c:v>0.64</c:v>
                </c:pt>
                <c:pt idx="4">
                  <c:v>0.64</c:v>
                </c:pt>
                <c:pt idx="5">
                  <c:v>0.64</c:v>
                </c:pt>
                <c:pt idx="6">
                  <c:v>0.65</c:v>
                </c:pt>
                <c:pt idx="7">
                  <c:v>0.66</c:v>
                </c:pt>
                <c:pt idx="8">
                  <c:v>0.66</c:v>
                </c:pt>
                <c:pt idx="9">
                  <c:v>0.68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06"/>
        <c:axId val="92141824"/>
        <c:axId val="92148864"/>
      </c:barChart>
      <c:catAx>
        <c:axId val="921418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2148864"/>
        <c:crosses val="autoZero"/>
        <c:auto val="1"/>
        <c:lblAlgn val="ctr"/>
        <c:lblOffset val="100"/>
        <c:noMultiLvlLbl val="0"/>
      </c:catAx>
      <c:valAx>
        <c:axId val="9214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214182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23DFC-7619-4A33-AB33-96001E65B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6747</Words>
  <Characters>38461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Анастасия Королева</dc:creator>
  <cp:lastModifiedBy>User</cp:lastModifiedBy>
  <cp:revision>3</cp:revision>
  <dcterms:created xsi:type="dcterms:W3CDTF">2023-07-04T05:55:00Z</dcterms:created>
  <dcterms:modified xsi:type="dcterms:W3CDTF">2023-08-27T15:48:00Z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2022-06-14T00:00:00Z</vt:filetime>
  </property>
</Properties>
</file>