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F5D" w:rsidRPr="001D1F5D" w:rsidRDefault="001D1F5D" w:rsidP="001D1F5D">
      <w:pPr>
        <w:pStyle w:val="a6"/>
        <w:ind w:left="6237"/>
        <w:jc w:val="both"/>
        <w:rPr>
          <w:rStyle w:val="a5"/>
          <w:rFonts w:ascii="Times New Roman" w:hAnsi="Times New Roman" w:cs="Times New Roman"/>
          <w:sz w:val="24"/>
          <w:szCs w:val="32"/>
        </w:rPr>
      </w:pPr>
      <w:r w:rsidRPr="001D1F5D">
        <w:rPr>
          <w:rStyle w:val="a5"/>
          <w:rFonts w:ascii="Times New Roman" w:hAnsi="Times New Roman" w:cs="Times New Roman"/>
          <w:sz w:val="24"/>
          <w:szCs w:val="32"/>
        </w:rPr>
        <w:t>Подготовила:</w:t>
      </w:r>
    </w:p>
    <w:p w:rsidR="001D1F5D" w:rsidRPr="001D1F5D" w:rsidRDefault="001D1F5D" w:rsidP="001D1F5D">
      <w:pPr>
        <w:pStyle w:val="a6"/>
        <w:ind w:left="6237"/>
        <w:jc w:val="both"/>
        <w:rPr>
          <w:rStyle w:val="a5"/>
          <w:rFonts w:ascii="Times New Roman" w:hAnsi="Times New Roman" w:cs="Times New Roman"/>
          <w:sz w:val="24"/>
          <w:szCs w:val="32"/>
        </w:rPr>
      </w:pPr>
      <w:r w:rsidRPr="001D1F5D">
        <w:rPr>
          <w:rStyle w:val="a5"/>
          <w:rFonts w:ascii="Times New Roman" w:hAnsi="Times New Roman" w:cs="Times New Roman"/>
          <w:sz w:val="24"/>
          <w:szCs w:val="32"/>
        </w:rPr>
        <w:t>учитель начальных классов Прищепова Кристина Игоревна</w:t>
      </w:r>
    </w:p>
    <w:p w:rsidR="001D1F5D" w:rsidRPr="001D1F5D" w:rsidRDefault="001D1F5D" w:rsidP="001D1F5D">
      <w:pPr>
        <w:pStyle w:val="a6"/>
        <w:jc w:val="both"/>
        <w:rPr>
          <w:rStyle w:val="a5"/>
          <w:rFonts w:ascii="Times New Roman" w:hAnsi="Times New Roman" w:cs="Times New Roman"/>
          <w:sz w:val="24"/>
          <w:szCs w:val="24"/>
        </w:rPr>
      </w:pPr>
    </w:p>
    <w:p w:rsidR="001D1F5D" w:rsidRPr="001D1F5D" w:rsidRDefault="001D1F5D" w:rsidP="001D1F5D">
      <w:pPr>
        <w:pStyle w:val="a6"/>
        <w:jc w:val="center"/>
        <w:rPr>
          <w:rStyle w:val="a5"/>
          <w:rFonts w:ascii="Times New Roman" w:hAnsi="Times New Roman" w:cs="Times New Roman"/>
          <w:sz w:val="24"/>
          <w:szCs w:val="24"/>
        </w:rPr>
      </w:pPr>
      <w:r w:rsidRPr="001D1F5D">
        <w:rPr>
          <w:rStyle w:val="a5"/>
          <w:rFonts w:ascii="Times New Roman" w:hAnsi="Times New Roman" w:cs="Times New Roman"/>
          <w:sz w:val="24"/>
          <w:szCs w:val="24"/>
        </w:rPr>
        <w:t>Отчет по подготовке к ВПР по русскому языку обучающихся 4 класса.</w:t>
      </w:r>
    </w:p>
    <w:p w:rsidR="001D1F5D" w:rsidRPr="001D1F5D" w:rsidRDefault="001D1F5D" w:rsidP="001D1F5D">
      <w:pPr>
        <w:pStyle w:val="a6"/>
        <w:jc w:val="center"/>
        <w:rPr>
          <w:rStyle w:val="a5"/>
          <w:rFonts w:ascii="Times New Roman" w:hAnsi="Times New Roman" w:cs="Times New Roman"/>
          <w:sz w:val="24"/>
          <w:szCs w:val="24"/>
        </w:rPr>
      </w:pPr>
      <w:r w:rsidRPr="001D1F5D">
        <w:rPr>
          <w:rStyle w:val="a5"/>
          <w:rFonts w:ascii="Times New Roman" w:hAnsi="Times New Roman" w:cs="Times New Roman"/>
          <w:sz w:val="24"/>
          <w:szCs w:val="24"/>
        </w:rPr>
        <w:t>Из опыта работы.</w:t>
      </w:r>
    </w:p>
    <w:p w:rsidR="001D1F5D" w:rsidRPr="001D1F5D" w:rsidRDefault="001D1F5D" w:rsidP="001D1F5D">
      <w:pPr>
        <w:pStyle w:val="a6"/>
        <w:jc w:val="both"/>
        <w:rPr>
          <w:rStyle w:val="a5"/>
          <w:rFonts w:ascii="Times New Roman" w:hAnsi="Times New Roman" w:cs="Times New Roman"/>
          <w:b w:val="0"/>
          <w:sz w:val="24"/>
          <w:szCs w:val="24"/>
        </w:rPr>
      </w:pPr>
    </w:p>
    <w:p w:rsidR="001D1F5D" w:rsidRPr="001D1F5D" w:rsidRDefault="001D1F5D" w:rsidP="001D1F5D">
      <w:pPr>
        <w:pStyle w:val="a6"/>
        <w:jc w:val="both"/>
        <w:rPr>
          <w:rStyle w:val="a5"/>
          <w:rFonts w:ascii="Times New Roman" w:hAnsi="Times New Roman" w:cs="Times New Roman"/>
          <w:b w:val="0"/>
          <w:bCs w:val="0"/>
          <w:sz w:val="24"/>
          <w:szCs w:val="24"/>
        </w:rPr>
      </w:pPr>
      <w:r w:rsidRPr="001D1F5D">
        <w:rPr>
          <w:rStyle w:val="a5"/>
          <w:rFonts w:ascii="Times New Roman" w:hAnsi="Times New Roman" w:cs="Times New Roman"/>
          <w:b w:val="0"/>
          <w:sz w:val="24"/>
          <w:szCs w:val="24"/>
        </w:rPr>
        <w:t xml:space="preserve">В настоящее время оценочной процедурой Всероссийской системы качества образования в начальной школе являются: Всероссийские проверочные работы (ВПР). </w:t>
      </w:r>
    </w:p>
    <w:p w:rsidR="001D1F5D" w:rsidRPr="001D1F5D" w:rsidRDefault="001D1F5D" w:rsidP="001D1F5D">
      <w:pPr>
        <w:pStyle w:val="a6"/>
        <w:jc w:val="both"/>
        <w:rPr>
          <w:rStyle w:val="a5"/>
          <w:rFonts w:ascii="Times New Roman" w:hAnsi="Times New Roman" w:cs="Times New Roman"/>
          <w:b w:val="0"/>
          <w:bCs w:val="0"/>
          <w:sz w:val="24"/>
          <w:szCs w:val="24"/>
        </w:rPr>
      </w:pPr>
    </w:p>
    <w:p w:rsidR="001D1F5D" w:rsidRPr="001D1F5D" w:rsidRDefault="001D1F5D" w:rsidP="001D1F5D">
      <w:pPr>
        <w:pStyle w:val="a6"/>
        <w:jc w:val="both"/>
        <w:rPr>
          <w:rStyle w:val="a5"/>
          <w:rFonts w:ascii="Times New Roman" w:hAnsi="Times New Roman" w:cs="Times New Roman"/>
          <w:b w:val="0"/>
          <w:bCs w:val="0"/>
          <w:sz w:val="24"/>
          <w:szCs w:val="24"/>
        </w:rPr>
      </w:pPr>
      <w:r w:rsidRPr="001D1F5D">
        <w:rPr>
          <w:rStyle w:val="a5"/>
          <w:rFonts w:ascii="Times New Roman" w:hAnsi="Times New Roman" w:cs="Times New Roman"/>
          <w:b w:val="0"/>
          <w:sz w:val="24"/>
          <w:szCs w:val="24"/>
        </w:rPr>
        <w:t xml:space="preserve">Цель ВПР – обеспечение единства образовательного пространства Российской Федерации и поддержки введения Федерального государственного образовательного стандарта за счет предоставления образовательным организациям единых проверочных материалов и единых критериев оценивания учебных достижений. </w:t>
      </w:r>
    </w:p>
    <w:p w:rsidR="001D1F5D" w:rsidRPr="001D1F5D" w:rsidRDefault="001D1F5D" w:rsidP="001D1F5D">
      <w:pPr>
        <w:pStyle w:val="a6"/>
        <w:jc w:val="both"/>
        <w:rPr>
          <w:rStyle w:val="a5"/>
          <w:rFonts w:ascii="Times New Roman" w:hAnsi="Times New Roman" w:cs="Times New Roman"/>
          <w:b w:val="0"/>
          <w:bCs w:val="0"/>
          <w:sz w:val="24"/>
          <w:szCs w:val="24"/>
        </w:rPr>
      </w:pPr>
    </w:p>
    <w:p w:rsidR="001D1F5D" w:rsidRPr="001D1F5D" w:rsidRDefault="001D1F5D" w:rsidP="001D1F5D">
      <w:pPr>
        <w:pStyle w:val="a6"/>
        <w:jc w:val="both"/>
        <w:rPr>
          <w:rStyle w:val="a5"/>
          <w:rFonts w:ascii="Times New Roman" w:hAnsi="Times New Roman" w:cs="Times New Roman"/>
          <w:b w:val="0"/>
          <w:bCs w:val="0"/>
          <w:sz w:val="24"/>
          <w:szCs w:val="24"/>
        </w:rPr>
      </w:pPr>
      <w:r w:rsidRPr="001D1F5D">
        <w:rPr>
          <w:rStyle w:val="a5"/>
          <w:rFonts w:ascii="Times New Roman" w:hAnsi="Times New Roman" w:cs="Times New Roman"/>
          <w:b w:val="0"/>
          <w:sz w:val="24"/>
          <w:szCs w:val="24"/>
        </w:rPr>
        <w:t xml:space="preserve"> Нужно помнить о том, что ВПР не являются итоговой аттестацией обучающихся начальной школы, а представляют собой аналог годовых контрольных работ, традиционно проводившихся ранее в школах. ВПР лишь часть комплексной итоговой оценки выпускника начальной школы.</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Что дают ВПР?</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Специалисты утверждают, что ежегодное проведение ВПР</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выпускников начальной школы в результате позволит:</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психологически подготовить учащихся к будущим экзаменам в старшей школе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проверить объем знаний, полученный учениками за период обучения в начальной школе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ВПР будут способствовать мотивации учеников</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заниматься ежегодно, а не только в выпускном классе начального обучения</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будут выявлены ошибки и недочеты в образовании по предметам: математике, русскому языку, окружающему миру</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родители смогут понять степень общей образованности своего ребенка</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ВПР будут способствовать оптимизации региональных программ образования.</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Работа с учащимися, мотивированными к обучению:</w:t>
      </w:r>
    </w:p>
    <w:p w:rsidR="00A20DD8" w:rsidRPr="001D1F5D" w:rsidRDefault="00A20DD8" w:rsidP="001D1F5D">
      <w:pPr>
        <w:numPr>
          <w:ilvl w:val="0"/>
          <w:numId w:val="2"/>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xml:space="preserve">выполнение </w:t>
      </w:r>
      <w:proofErr w:type="gramStart"/>
      <w:r w:rsidRPr="001D1F5D">
        <w:rPr>
          <w:rFonts w:ascii="Times New Roman" w:eastAsia="Times New Roman" w:hAnsi="Times New Roman" w:cs="Times New Roman"/>
          <w:color w:val="000000"/>
          <w:sz w:val="21"/>
          <w:szCs w:val="21"/>
          <w:lang w:eastAsia="ru-RU"/>
        </w:rPr>
        <w:t>нестандартных заданий</w:t>
      </w:r>
      <w:proofErr w:type="gramEnd"/>
      <w:r w:rsidRPr="001D1F5D">
        <w:rPr>
          <w:rFonts w:ascii="Times New Roman" w:eastAsia="Times New Roman" w:hAnsi="Times New Roman" w:cs="Times New Roman"/>
          <w:color w:val="000000"/>
          <w:sz w:val="21"/>
          <w:szCs w:val="21"/>
          <w:lang w:eastAsia="ru-RU"/>
        </w:rPr>
        <w:t xml:space="preserve"> сформулированных в нетрадиционной форме: на уроках и во внеурочное время</w:t>
      </w:r>
    </w:p>
    <w:p w:rsidR="00A20DD8" w:rsidRPr="001D1F5D" w:rsidRDefault="00A20DD8" w:rsidP="001D1F5D">
      <w:pPr>
        <w:numPr>
          <w:ilvl w:val="0"/>
          <w:numId w:val="2"/>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участие в дистанционных олимпиадах по предметам</w:t>
      </w:r>
    </w:p>
    <w:p w:rsidR="00A20DD8" w:rsidRPr="001D1F5D" w:rsidRDefault="00A20DD8" w:rsidP="001D1F5D">
      <w:pPr>
        <w:numPr>
          <w:ilvl w:val="0"/>
          <w:numId w:val="2"/>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проведение пробных проверочных работ</w:t>
      </w:r>
    </w:p>
    <w:p w:rsidR="00A20DD8" w:rsidRPr="001D1F5D" w:rsidRDefault="00A20DD8" w:rsidP="001D1F5D">
      <w:pPr>
        <w:numPr>
          <w:ilvl w:val="0"/>
          <w:numId w:val="2"/>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психологическая подготовка обучающихся к проведению ВПР</w:t>
      </w:r>
    </w:p>
    <w:p w:rsidR="00A20DD8" w:rsidRPr="001D1F5D" w:rsidRDefault="00A20DD8" w:rsidP="001D1F5D">
      <w:pPr>
        <w:numPr>
          <w:ilvl w:val="0"/>
          <w:numId w:val="2"/>
        </w:numPr>
        <w:shd w:val="clear" w:color="auto" w:fill="FFFFFF"/>
        <w:spacing w:beforeAutospacing="1" w:after="0" w:afterAutospacing="1" w:line="240" w:lineRule="auto"/>
        <w:jc w:val="both"/>
        <w:rPr>
          <w:rFonts w:ascii="Times New Roman" w:eastAsia="Times New Roman" w:hAnsi="Times New Roman" w:cs="Times New Roman"/>
          <w:color w:val="767676"/>
          <w:sz w:val="24"/>
          <w:szCs w:val="24"/>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Работа со слабыми учащимися</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проведение дополнительных групповых и индивидуальных занятий с учащимися</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ежедневно на уроках проводить подготовку учащихся, совершенствовать методы и приёмы работы с текстовой информацией</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lastRenderedPageBreak/>
        <w:t>- Психологическая подготовка обучающихся к проведению ВПР</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Работа с родителями</w:t>
      </w:r>
    </w:p>
    <w:p w:rsidR="00A20DD8" w:rsidRPr="001D1F5D" w:rsidRDefault="00A20DD8" w:rsidP="001D1F5D">
      <w:pPr>
        <w:numPr>
          <w:ilvl w:val="0"/>
          <w:numId w:val="3"/>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проведение классных родительских собраний по вопросам подготовки и участия в ВПР</w:t>
      </w:r>
    </w:p>
    <w:p w:rsidR="00A20DD8" w:rsidRPr="001D1F5D" w:rsidRDefault="00A20DD8" w:rsidP="001D1F5D">
      <w:pPr>
        <w:numPr>
          <w:ilvl w:val="0"/>
          <w:numId w:val="3"/>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ознакомления родителей с нормативной базой и порядком проведения мониторинга</w:t>
      </w:r>
    </w:p>
    <w:p w:rsidR="00A20DD8" w:rsidRPr="001D1F5D" w:rsidRDefault="00A20DD8" w:rsidP="001D1F5D">
      <w:pPr>
        <w:numPr>
          <w:ilvl w:val="0"/>
          <w:numId w:val="3"/>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индивидуальные консультации для родителей</w:t>
      </w:r>
    </w:p>
    <w:p w:rsidR="00A20DD8" w:rsidRPr="001D1F5D" w:rsidRDefault="00A20DD8" w:rsidP="001D1F5D">
      <w:pPr>
        <w:numPr>
          <w:ilvl w:val="0"/>
          <w:numId w:val="3"/>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организация «горячей линии» для педагогов и родителей на школьном сайте, стенде</w:t>
      </w:r>
    </w:p>
    <w:p w:rsidR="00A20DD8" w:rsidRPr="001D1F5D" w:rsidRDefault="00A20DD8" w:rsidP="001D1F5D">
      <w:pPr>
        <w:numPr>
          <w:ilvl w:val="0"/>
          <w:numId w:val="3"/>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психологическая подготовка родителей к проведению ВПР</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xml:space="preserve">Подготовка к ВПР – это не отдельное мероприятие, это систематическая целенаправленная работа по формированию предметных, </w:t>
      </w:r>
      <w:proofErr w:type="spellStart"/>
      <w:r w:rsidRPr="001D1F5D">
        <w:rPr>
          <w:rFonts w:ascii="Times New Roman" w:eastAsia="Times New Roman" w:hAnsi="Times New Roman" w:cs="Times New Roman"/>
          <w:color w:val="000000"/>
          <w:sz w:val="21"/>
          <w:szCs w:val="21"/>
          <w:lang w:eastAsia="ru-RU"/>
        </w:rPr>
        <w:t>метапредметных</w:t>
      </w:r>
      <w:proofErr w:type="spellEnd"/>
      <w:r w:rsidRPr="001D1F5D">
        <w:rPr>
          <w:rFonts w:ascii="Times New Roman" w:eastAsia="Times New Roman" w:hAnsi="Times New Roman" w:cs="Times New Roman"/>
          <w:color w:val="000000"/>
          <w:sz w:val="21"/>
          <w:szCs w:val="21"/>
          <w:lang w:eastAsia="ru-RU"/>
        </w:rPr>
        <w:t xml:space="preserve"> и личностных результатов в течение всего периода обучения в начальной школе.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Всероссийские проверочные работы проводятся в 4-х классах по трем предметам: русский язык, математика, окружающий мир.</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Подготовка к ВПР не должна быть сведена к натаскиванию на тот или иной вид задания. А вот помочь обучающимся обобщить и систематизировать знания, полученные за годы обучения в начальной школе, необходимо. С этой целью выпущено множество пособий, созданы сайты.</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Предлагаю вашему вниманию некоторые из них, на мой взгляд, самые удачные и необходимые.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Первое пособие – помощник - это Рабочая </w:t>
      </w:r>
      <w:r w:rsidRPr="001D1F5D">
        <w:rPr>
          <w:rFonts w:ascii="Times New Roman" w:eastAsia="Times New Roman" w:hAnsi="Times New Roman" w:cs="Times New Roman"/>
          <w:b/>
          <w:bCs/>
          <w:color w:val="000000"/>
          <w:sz w:val="21"/>
          <w:szCs w:val="21"/>
          <w:lang w:eastAsia="ru-RU"/>
        </w:rPr>
        <w:t>тетрадь «50 шагов к успеху. Русский язык. 4 класс».</w:t>
      </w:r>
      <w:r w:rsidRPr="001D1F5D">
        <w:rPr>
          <w:rFonts w:ascii="Times New Roman" w:eastAsia="Times New Roman" w:hAnsi="Times New Roman" w:cs="Times New Roman"/>
          <w:color w:val="000000"/>
          <w:sz w:val="21"/>
          <w:szCs w:val="21"/>
          <w:lang w:eastAsia="ru-RU"/>
        </w:rPr>
        <w:t xml:space="preserve"> Авторы Т. Я. </w:t>
      </w:r>
      <w:proofErr w:type="spellStart"/>
      <w:r w:rsidRPr="001D1F5D">
        <w:rPr>
          <w:rFonts w:ascii="Times New Roman" w:eastAsia="Times New Roman" w:hAnsi="Times New Roman" w:cs="Times New Roman"/>
          <w:color w:val="000000"/>
          <w:sz w:val="21"/>
          <w:szCs w:val="21"/>
          <w:lang w:eastAsia="ru-RU"/>
        </w:rPr>
        <w:t>Каясова</w:t>
      </w:r>
      <w:proofErr w:type="spellEnd"/>
      <w:r w:rsidRPr="001D1F5D">
        <w:rPr>
          <w:rFonts w:ascii="Times New Roman" w:eastAsia="Times New Roman" w:hAnsi="Times New Roman" w:cs="Times New Roman"/>
          <w:color w:val="000000"/>
          <w:sz w:val="21"/>
          <w:szCs w:val="21"/>
          <w:lang w:eastAsia="ru-RU"/>
        </w:rPr>
        <w:t xml:space="preserve">, С. В. </w:t>
      </w:r>
      <w:proofErr w:type="spellStart"/>
      <w:r w:rsidRPr="001D1F5D">
        <w:rPr>
          <w:rFonts w:ascii="Times New Roman" w:eastAsia="Times New Roman" w:hAnsi="Times New Roman" w:cs="Times New Roman"/>
          <w:color w:val="000000"/>
          <w:sz w:val="21"/>
          <w:szCs w:val="21"/>
          <w:lang w:eastAsia="ru-RU"/>
        </w:rPr>
        <w:t>Самыкина</w:t>
      </w:r>
      <w:proofErr w:type="spellEnd"/>
      <w:r w:rsidRPr="001D1F5D">
        <w:rPr>
          <w:rFonts w:ascii="Times New Roman" w:eastAsia="Times New Roman" w:hAnsi="Times New Roman" w:cs="Times New Roman"/>
          <w:color w:val="000000"/>
          <w:sz w:val="21"/>
          <w:szCs w:val="21"/>
          <w:lang w:eastAsia="ru-RU"/>
        </w:rPr>
        <w:t xml:space="preserve">. Материалы рабочей тетради нацелены на организацию итогового повторения по русскому языку в течение четвертого года обучения в начальной школе. Работа с данным пособием позволяет быстро и </w:t>
      </w:r>
      <w:proofErr w:type="gramStart"/>
      <w:r w:rsidRPr="001D1F5D">
        <w:rPr>
          <w:rFonts w:ascii="Times New Roman" w:eastAsia="Times New Roman" w:hAnsi="Times New Roman" w:cs="Times New Roman"/>
          <w:color w:val="000000"/>
          <w:sz w:val="21"/>
          <w:szCs w:val="21"/>
          <w:lang w:eastAsia="ru-RU"/>
        </w:rPr>
        <w:t>эффективно повторить</w:t>
      </w:r>
      <w:proofErr w:type="gramEnd"/>
      <w:r w:rsidRPr="001D1F5D">
        <w:rPr>
          <w:rFonts w:ascii="Times New Roman" w:eastAsia="Times New Roman" w:hAnsi="Times New Roman" w:cs="Times New Roman"/>
          <w:color w:val="000000"/>
          <w:sz w:val="21"/>
          <w:szCs w:val="21"/>
          <w:lang w:eastAsia="ru-RU"/>
        </w:rPr>
        <w:t xml:space="preserve"> и обобщить значительный объем учебного материала и тем самым готовит четвероклассников к разного рода проверочным и итоговым работам в конце учебного года, в том числе и к ВПР.</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Пособие условно разделено на 3 части.</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 первой части даны 50 мини – работ по русскому языку, посвященных повторению материала основных разделов русского языка – «Фонетика», «Состав слова», «Части речи», «Словосочетание и предложение», «Орфография и пунктуация». При разборе предложенного текста – отрывка из литературного произведения, дети выполняют 6 заданий, относящихся к различным темам. Благодаря этому не только систематизируются полученные ранее знания, но и обучающиеся привыкают работать со структурой ВПР, где также представлены задания из разных разделов языка.</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Например, Работа 1 выглядит так:</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Видим, что 1 задание направлено на формирование орфографической зоркости (раздел «Орфография»),</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второе задание – на повторение материала из раздела «Фонетика»,</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третье – из разделов «Части речи» и «Предложение»,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четвертое и шестое – из раздела «Части речи»,</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пятое – из раздела «Состав слова».</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Таким образом, мы видим, что система заданий охватывает все ключевые темы программы по русскому языку начальной школы.</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xml:space="preserve">Так как в ВПР по русскому языку включено немало заданий по развитию речи и работе с текстом (данные вопросы заложены и в требования к результатам во ФГОС), в данной тетради для отработки необходимых умений и навыков выделены специальные работы с научно-популярными и художественными текстами. Этому посвящена вторая часть тетради. В процессе </w:t>
      </w:r>
      <w:proofErr w:type="gramStart"/>
      <w:r w:rsidRPr="001D1F5D">
        <w:rPr>
          <w:rFonts w:ascii="Times New Roman" w:eastAsia="Times New Roman" w:hAnsi="Times New Roman" w:cs="Times New Roman"/>
          <w:color w:val="000000"/>
          <w:sz w:val="21"/>
          <w:szCs w:val="21"/>
          <w:lang w:eastAsia="ru-RU"/>
        </w:rPr>
        <w:t>их выполнения</w:t>
      </w:r>
      <w:proofErr w:type="gramEnd"/>
      <w:r w:rsidRPr="001D1F5D">
        <w:rPr>
          <w:rFonts w:ascii="Times New Roman" w:eastAsia="Times New Roman" w:hAnsi="Times New Roman" w:cs="Times New Roman"/>
          <w:color w:val="000000"/>
          <w:sz w:val="21"/>
          <w:szCs w:val="21"/>
          <w:lang w:eastAsia="ru-RU"/>
        </w:rPr>
        <w:t xml:space="preserve"> обучающиеся совершенствуют следующие умения:</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работать с лексикой (подбирать синонимы, антонимы, различать слова, употребленные в прямом и переносном значении, определять значение слова по контексту). Предлагаемые задания:</w:t>
      </w:r>
    </w:p>
    <w:p w:rsidR="00A20DD8" w:rsidRPr="001D1F5D" w:rsidRDefault="00A20DD8" w:rsidP="001D1F5D">
      <w:pPr>
        <w:numPr>
          <w:ilvl w:val="0"/>
          <w:numId w:val="4"/>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Подчеркни в тексте синоним к слову </w:t>
      </w:r>
      <w:r w:rsidRPr="001D1F5D">
        <w:rPr>
          <w:rFonts w:ascii="Times New Roman" w:eastAsia="Times New Roman" w:hAnsi="Times New Roman" w:cs="Times New Roman"/>
          <w:i/>
          <w:iCs/>
          <w:color w:val="000000"/>
          <w:sz w:val="21"/>
          <w:szCs w:val="21"/>
          <w:lang w:eastAsia="ru-RU"/>
        </w:rPr>
        <w:t>захватчики</w:t>
      </w:r>
      <w:r w:rsidRPr="001D1F5D">
        <w:rPr>
          <w:rFonts w:ascii="Times New Roman" w:eastAsia="Times New Roman" w:hAnsi="Times New Roman" w:cs="Times New Roman"/>
          <w:color w:val="000000"/>
          <w:sz w:val="21"/>
          <w:szCs w:val="21"/>
          <w:lang w:eastAsia="ru-RU"/>
        </w:rPr>
        <w:t>.</w:t>
      </w:r>
    </w:p>
    <w:p w:rsidR="00A20DD8" w:rsidRPr="001D1F5D" w:rsidRDefault="00A20DD8" w:rsidP="001D1F5D">
      <w:pPr>
        <w:numPr>
          <w:ilvl w:val="0"/>
          <w:numId w:val="4"/>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Запиши антоним к слову </w:t>
      </w:r>
      <w:r w:rsidRPr="001D1F5D">
        <w:rPr>
          <w:rFonts w:ascii="Times New Roman" w:eastAsia="Times New Roman" w:hAnsi="Times New Roman" w:cs="Times New Roman"/>
          <w:i/>
          <w:iCs/>
          <w:color w:val="000000"/>
          <w:sz w:val="21"/>
          <w:szCs w:val="21"/>
          <w:lang w:eastAsia="ru-RU"/>
        </w:rPr>
        <w:t>могучий</w:t>
      </w:r>
      <w:r w:rsidRPr="001D1F5D">
        <w:rPr>
          <w:rFonts w:ascii="Times New Roman" w:eastAsia="Times New Roman" w:hAnsi="Times New Roman" w:cs="Times New Roman"/>
          <w:color w:val="000000"/>
          <w:sz w:val="21"/>
          <w:szCs w:val="21"/>
          <w:lang w:eastAsia="ru-RU"/>
        </w:rPr>
        <w:t>.</w:t>
      </w:r>
    </w:p>
    <w:p w:rsidR="00A20DD8" w:rsidRPr="001D1F5D" w:rsidRDefault="00A20DD8" w:rsidP="001D1F5D">
      <w:pPr>
        <w:numPr>
          <w:ilvl w:val="0"/>
          <w:numId w:val="4"/>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Выпиши из текста синоним к слову </w:t>
      </w:r>
      <w:r w:rsidRPr="001D1F5D">
        <w:rPr>
          <w:rFonts w:ascii="Times New Roman" w:eastAsia="Times New Roman" w:hAnsi="Times New Roman" w:cs="Times New Roman"/>
          <w:i/>
          <w:iCs/>
          <w:color w:val="000000"/>
          <w:sz w:val="21"/>
          <w:szCs w:val="21"/>
          <w:lang w:eastAsia="ru-RU"/>
        </w:rPr>
        <w:t>камень</w:t>
      </w:r>
      <w:r w:rsidRPr="001D1F5D">
        <w:rPr>
          <w:rFonts w:ascii="Times New Roman" w:eastAsia="Times New Roman" w:hAnsi="Times New Roman" w:cs="Times New Roman"/>
          <w:color w:val="000000"/>
          <w:sz w:val="21"/>
          <w:szCs w:val="21"/>
          <w:lang w:eastAsia="ru-RU"/>
        </w:rPr>
        <w:t>.</w:t>
      </w:r>
    </w:p>
    <w:p w:rsidR="00A20DD8" w:rsidRPr="001D1F5D" w:rsidRDefault="00A20DD8" w:rsidP="001D1F5D">
      <w:pPr>
        <w:numPr>
          <w:ilvl w:val="0"/>
          <w:numId w:val="4"/>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Что значит слово </w:t>
      </w:r>
      <w:r w:rsidRPr="001D1F5D">
        <w:rPr>
          <w:rFonts w:ascii="Times New Roman" w:eastAsia="Times New Roman" w:hAnsi="Times New Roman" w:cs="Times New Roman"/>
          <w:i/>
          <w:iCs/>
          <w:color w:val="000000"/>
          <w:sz w:val="21"/>
          <w:szCs w:val="21"/>
          <w:lang w:eastAsia="ru-RU"/>
        </w:rPr>
        <w:t>замолаживать</w:t>
      </w:r>
      <w:r w:rsidRPr="001D1F5D">
        <w:rPr>
          <w:rFonts w:ascii="Times New Roman" w:eastAsia="Times New Roman" w:hAnsi="Times New Roman" w:cs="Times New Roman"/>
          <w:color w:val="000000"/>
          <w:sz w:val="21"/>
          <w:szCs w:val="21"/>
          <w:lang w:eastAsia="ru-RU"/>
        </w:rPr>
        <w:t>? Ответ подчеркни в тексте.</w:t>
      </w:r>
    </w:p>
    <w:p w:rsidR="00A20DD8" w:rsidRPr="001D1F5D" w:rsidRDefault="00A20DD8" w:rsidP="001D1F5D">
      <w:pPr>
        <w:numPr>
          <w:ilvl w:val="0"/>
          <w:numId w:val="4"/>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Подчеркни в первом предложении слово, употребленное в переносном значении.</w:t>
      </w:r>
    </w:p>
    <w:p w:rsidR="00A20DD8" w:rsidRPr="001D1F5D" w:rsidRDefault="00A20DD8" w:rsidP="001D1F5D">
      <w:pPr>
        <w:numPr>
          <w:ilvl w:val="0"/>
          <w:numId w:val="4"/>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Как ты понимаешь слово </w:t>
      </w:r>
      <w:r w:rsidRPr="001D1F5D">
        <w:rPr>
          <w:rFonts w:ascii="Times New Roman" w:eastAsia="Times New Roman" w:hAnsi="Times New Roman" w:cs="Times New Roman"/>
          <w:i/>
          <w:iCs/>
          <w:color w:val="000000"/>
          <w:sz w:val="21"/>
          <w:szCs w:val="21"/>
          <w:lang w:eastAsia="ru-RU"/>
        </w:rPr>
        <w:t>бесконфликтно</w:t>
      </w:r>
      <w:r w:rsidRPr="001D1F5D">
        <w:rPr>
          <w:rFonts w:ascii="Times New Roman" w:eastAsia="Times New Roman" w:hAnsi="Times New Roman" w:cs="Times New Roman"/>
          <w:color w:val="000000"/>
          <w:sz w:val="21"/>
          <w:szCs w:val="21"/>
          <w:lang w:eastAsia="ru-RU"/>
        </w:rPr>
        <w:t>. Запиши близкое по значению слово.</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составлять короткие высказывания на предложенные темы, выражать свое мнение, составлять вопросы по содержанию текста, выделять в тексте нужные фрагменты. Задания:</w:t>
      </w:r>
    </w:p>
    <w:p w:rsidR="00A20DD8" w:rsidRPr="001D1F5D" w:rsidRDefault="00A20DD8" w:rsidP="001D1F5D">
      <w:pPr>
        <w:numPr>
          <w:ilvl w:val="0"/>
          <w:numId w:val="5"/>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Задай вопрос, который поможет определить, насколько точно одноклассники поняли содержание текста.</w:t>
      </w:r>
    </w:p>
    <w:p w:rsidR="00A20DD8" w:rsidRPr="001D1F5D" w:rsidRDefault="00A20DD8" w:rsidP="001D1F5D">
      <w:pPr>
        <w:numPr>
          <w:ilvl w:val="0"/>
          <w:numId w:val="5"/>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Придумай и запиши вопрос по содержанию текста.</w:t>
      </w:r>
    </w:p>
    <w:p w:rsidR="00A20DD8" w:rsidRPr="001D1F5D" w:rsidRDefault="00A20DD8" w:rsidP="001D1F5D">
      <w:pPr>
        <w:numPr>
          <w:ilvl w:val="0"/>
          <w:numId w:val="5"/>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Какие чувства охватили тебя после прочтения текста? Закончи предложение. </w:t>
      </w:r>
      <w:r w:rsidRPr="001D1F5D">
        <w:rPr>
          <w:rFonts w:ascii="Times New Roman" w:eastAsia="Times New Roman" w:hAnsi="Times New Roman" w:cs="Times New Roman"/>
          <w:i/>
          <w:iCs/>
          <w:color w:val="000000"/>
          <w:sz w:val="21"/>
          <w:szCs w:val="21"/>
          <w:lang w:eastAsia="ru-RU"/>
        </w:rPr>
        <w:t>Прочитав текст о том, как разрушали государство инков, я …</w:t>
      </w:r>
    </w:p>
    <w:p w:rsidR="00A20DD8" w:rsidRPr="001D1F5D" w:rsidRDefault="00A20DD8" w:rsidP="001D1F5D">
      <w:pPr>
        <w:numPr>
          <w:ilvl w:val="0"/>
          <w:numId w:val="5"/>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Зачем мальчик залез под парту? Ответ подчеркни в тексте.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решать несложные коммуникативные задачи, например, через такие задания:</w:t>
      </w:r>
    </w:p>
    <w:p w:rsidR="00A20DD8" w:rsidRPr="001D1F5D" w:rsidRDefault="00A20DD8" w:rsidP="001D1F5D">
      <w:pPr>
        <w:numPr>
          <w:ilvl w:val="0"/>
          <w:numId w:val="6"/>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Тебе подарили телескоп. Напиши СМС своему другу с приглашением в гости, чтобы вместе понаблюдать за планетами и звездами.</w:t>
      </w:r>
    </w:p>
    <w:p w:rsidR="00A20DD8" w:rsidRPr="001D1F5D" w:rsidRDefault="00A20DD8" w:rsidP="001D1F5D">
      <w:pPr>
        <w:numPr>
          <w:ilvl w:val="0"/>
          <w:numId w:val="6"/>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Друг побывал в зоопарке, где много фотографировал. Обратись к другу с вежливой просьбой показать тебе фотографии. Запиши свою просьбу.</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определять тему и идею текста:</w:t>
      </w:r>
    </w:p>
    <w:p w:rsidR="00A20DD8" w:rsidRPr="001D1F5D" w:rsidRDefault="00A20DD8" w:rsidP="001D1F5D">
      <w:pPr>
        <w:numPr>
          <w:ilvl w:val="0"/>
          <w:numId w:val="7"/>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Отметь галочкой наиболее точную формулировку темы текста (дано 3 варианта формулировок).</w:t>
      </w:r>
    </w:p>
    <w:p w:rsidR="00A20DD8" w:rsidRPr="001D1F5D" w:rsidRDefault="00A20DD8" w:rsidP="001D1F5D">
      <w:pPr>
        <w:numPr>
          <w:ilvl w:val="0"/>
          <w:numId w:val="7"/>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Определи тему текста. Закончи предложение. </w:t>
      </w:r>
      <w:r w:rsidRPr="001D1F5D">
        <w:rPr>
          <w:rFonts w:ascii="Times New Roman" w:eastAsia="Times New Roman" w:hAnsi="Times New Roman" w:cs="Times New Roman"/>
          <w:i/>
          <w:iCs/>
          <w:color w:val="000000"/>
          <w:sz w:val="21"/>
          <w:szCs w:val="21"/>
          <w:lang w:eastAsia="ru-RU"/>
        </w:rPr>
        <w:t>Этот текст о …</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составлять план текста:</w:t>
      </w:r>
    </w:p>
    <w:p w:rsidR="00A20DD8" w:rsidRPr="001D1F5D" w:rsidRDefault="00A20DD8" w:rsidP="001D1F5D">
      <w:pPr>
        <w:numPr>
          <w:ilvl w:val="0"/>
          <w:numId w:val="8"/>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Восстанови перепутанный план текста, пронумеровав его пункты.</w:t>
      </w:r>
    </w:p>
    <w:p w:rsidR="00A20DD8" w:rsidRPr="001D1F5D" w:rsidRDefault="00A20DD8" w:rsidP="001D1F5D">
      <w:pPr>
        <w:numPr>
          <w:ilvl w:val="0"/>
          <w:numId w:val="8"/>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Закончи составление плана:</w:t>
      </w:r>
    </w:p>
    <w:p w:rsidR="00A20DD8" w:rsidRPr="001D1F5D" w:rsidRDefault="00A20DD8" w:rsidP="001D1F5D">
      <w:pPr>
        <w:numPr>
          <w:ilvl w:val="0"/>
          <w:numId w:val="9"/>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 дороге.</w:t>
      </w:r>
    </w:p>
    <w:p w:rsidR="00A20DD8" w:rsidRPr="001D1F5D" w:rsidRDefault="00A20DD8" w:rsidP="001D1F5D">
      <w:pPr>
        <w:numPr>
          <w:ilvl w:val="0"/>
          <w:numId w:val="9"/>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w:t>
      </w:r>
    </w:p>
    <w:p w:rsidR="00A20DD8" w:rsidRPr="001D1F5D" w:rsidRDefault="00A20DD8" w:rsidP="001D1F5D">
      <w:pPr>
        <w:numPr>
          <w:ilvl w:val="0"/>
          <w:numId w:val="9"/>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подбирать заголовок:</w:t>
      </w:r>
    </w:p>
    <w:p w:rsidR="00A20DD8" w:rsidRPr="001D1F5D" w:rsidRDefault="00A20DD8" w:rsidP="001D1F5D">
      <w:pPr>
        <w:numPr>
          <w:ilvl w:val="0"/>
          <w:numId w:val="10"/>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Выбери подходящий заголовок (дано 3 варианта).</w:t>
      </w:r>
    </w:p>
    <w:p w:rsidR="00A20DD8" w:rsidRPr="001D1F5D" w:rsidRDefault="00A20DD8" w:rsidP="001D1F5D">
      <w:pPr>
        <w:numPr>
          <w:ilvl w:val="0"/>
          <w:numId w:val="10"/>
        </w:num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Придумай и запиши заголовок.</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lastRenderedPageBreak/>
        <w:t>Перед выполнением этих заданий детям предложены 9 обучающих работ, снабженных правилами, подсказками, комментариями. И только затем четвероклассники выполняют тренировочные работы, в ходе которых совершенствуют все перечисленные выше умения. Например, Работа 3 «Учимся подбирать заголовок»:</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 работе дано определение, что такое «Заголовок», или заглавие. Также дан алгоритм «Как правильно подбирать заглавие к тексту». И предложено тренировочное задание по теме. Аналогично построены и другие работы</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 конце рабочей тетради представлены 2 итоговые проверочные работы, имеющие ту же структуру и состав, что и Всероссийская проверочная работа по русскому языку.</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Возможны различные варианты применения пособия. Я использовала тетрадь в течение второго полугодия 4 класса. Работы из первой части тетради мы выполняли на уроках русского языка, работы из второй части – на уроках литературного чтения. Часть заданий и из части 1, и из части 2 дети выполняли дома. При использовании тетради в классе на уроке выделялось примерно 10-15 минут для последовательного выполнения одной из работ и ее последующей проверки.</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Авторы пособия предлагают и другой вариант использования пособия: ребенок работает с тетрадью дома, без контроля со стороны учителя, под руководством взрослых. Четверокласснику предлагается выполнять по 2-4 работы в неделю как из первой, так и из второй части тетради. А родители могут проверить знания детей собственными силами, без помощи учителя благодаря тому, что ответы к заданиям тетради размещены на сайте www.zankov.ru.</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Следующие пособия, с которыми хочу познакомить, - это с</w:t>
      </w:r>
      <w:r w:rsidRPr="001D1F5D">
        <w:rPr>
          <w:rFonts w:ascii="Times New Roman" w:eastAsia="Times New Roman" w:hAnsi="Times New Roman" w:cs="Times New Roman"/>
          <w:b/>
          <w:bCs/>
          <w:color w:val="000000"/>
          <w:sz w:val="21"/>
          <w:szCs w:val="21"/>
          <w:lang w:eastAsia="ru-RU"/>
        </w:rPr>
        <w:t>ерия типовых заданий по русскому языку, математике и окружающему миру издательства «Экзамен».</w:t>
      </w:r>
      <w:r w:rsidRPr="001D1F5D">
        <w:rPr>
          <w:rFonts w:ascii="Times New Roman" w:eastAsia="Times New Roman" w:hAnsi="Times New Roman" w:cs="Times New Roman"/>
          <w:color w:val="000000"/>
          <w:sz w:val="21"/>
          <w:szCs w:val="21"/>
          <w:lang w:eastAsia="ru-RU"/>
        </w:rPr>
        <w:t> Книги содержат по 10 вариантов типовых заданий ВПР за курс начальной школы, составленных в соответствии с ФГОС. Все задания и формулировки в точности соответствуют заданиям, которые предлагаются учащимся в ходе выполнения ВПР.</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 книгах есть ответы к заданиям и система оценивания. Они легко изымаются, если необходимо. Эти материалы (ответы и система оценивания) предназначены для учителя, который легко сориентируется в представленном материале и верно оценит работы. Данные материалы повышают объективность оценки знаний обучающихся.</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Работы по данным пособиям мы выполнили 3 по каждому предмету. Первая работа (входная) показала мне, как учителю, какие формулировки непонятны детям, с какими трудностями сталкиваются обучающиеся в ходе выполнения работы, какие умения проявлены в большей или меньшей степени, над чем надо работать.</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Входные работы были тщательно проанализированы совместно с детьми, выполнена работа над ошибками. Акцент был сделан на критериях оценивания заданий, чтобы дети понимали, из чего состоит оценка того или иного задания, где дети теряют драгоценные баллы, над чем им надо работать. Понимая критерии оценки, уча</w:t>
      </w:r>
      <w:r w:rsidRPr="001D1F5D">
        <w:rPr>
          <w:rFonts w:ascii="Times New Roman" w:eastAsia="Times New Roman" w:hAnsi="Times New Roman" w:cs="Times New Roman"/>
          <w:color w:val="000000"/>
          <w:sz w:val="21"/>
          <w:szCs w:val="21"/>
          <w:lang w:eastAsia="ru-RU"/>
        </w:rPr>
        <w:softHyphen/>
        <w:t>щимся будет легче понять, как выполнить то или иное задание. Например, мы выяснили, что часто дети не дочитывают задание, и соответственно, выполняют только его часть. Например, задание: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Ученик правильно выписывает все существительные, определяет правильно род, число, падеж, но не определяет склонение. В результате - один балл потерял. Так как в критериях оценивания данного задания написано:</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Правильно указаны 4 признака: 2 балла.</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Правильно указаны только 2-3 признака: 1 балл.</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lastRenderedPageBreak/>
        <w:t xml:space="preserve">Затем были проведены повторные работы. Результатом проверки данных работ стала Памятка каждому ученику, над совершенствованием каких умений ему надо работать по каждому предмету. </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Такие Памятки детям необходимы для индивидуальной работы дома. Индивидуализацию обучения позволяли осуществлять задания </w:t>
      </w:r>
      <w:r w:rsidRPr="001D1F5D">
        <w:rPr>
          <w:rFonts w:ascii="Times New Roman" w:eastAsia="Times New Roman" w:hAnsi="Times New Roman" w:cs="Times New Roman"/>
          <w:b/>
          <w:bCs/>
          <w:color w:val="000000"/>
          <w:sz w:val="21"/>
          <w:szCs w:val="21"/>
          <w:lang w:eastAsia="ru-RU"/>
        </w:rPr>
        <w:t>образовательного портала «Решу ВПР»</w:t>
      </w:r>
      <w:r w:rsidRPr="001D1F5D">
        <w:rPr>
          <w:rFonts w:ascii="Times New Roman" w:eastAsia="Times New Roman" w:hAnsi="Times New Roman" w:cs="Times New Roman"/>
          <w:color w:val="000000"/>
          <w:sz w:val="21"/>
          <w:szCs w:val="21"/>
          <w:lang w:eastAsia="ru-RU"/>
        </w:rPr>
        <w:t>. Главная его страница выглядит следующим образом:</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На главной странице можно выбрать предмет, класс и форму выполнения работы. Здесь представлены как тренировочные варианты ВПР, так и каталог заданий по темам.</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xml:space="preserve">Тренировочные варианты ВПР составлены для самопроверки. Выбрав вариант работы, ученик выполняет ее всю. Причем работает секундомер, с помощью которого можно определить, укладывается ли ребенок по времени, выполняя работу. По окончанию работы система проверит ответы обучающегося, покажет правильные решения и выставит оценку по пятибалльной или </w:t>
      </w:r>
      <w:proofErr w:type="spellStart"/>
      <w:r w:rsidRPr="001D1F5D">
        <w:rPr>
          <w:rFonts w:ascii="Times New Roman" w:eastAsia="Times New Roman" w:hAnsi="Times New Roman" w:cs="Times New Roman"/>
          <w:color w:val="000000"/>
          <w:sz w:val="21"/>
          <w:szCs w:val="21"/>
          <w:lang w:eastAsia="ru-RU"/>
        </w:rPr>
        <w:t>стобалльной</w:t>
      </w:r>
      <w:proofErr w:type="spellEnd"/>
      <w:r w:rsidRPr="001D1F5D">
        <w:rPr>
          <w:rFonts w:ascii="Times New Roman" w:eastAsia="Times New Roman" w:hAnsi="Times New Roman" w:cs="Times New Roman"/>
          <w:color w:val="000000"/>
          <w:sz w:val="21"/>
          <w:szCs w:val="21"/>
          <w:lang w:eastAsia="ru-RU"/>
        </w:rPr>
        <w:t xml:space="preserve"> шкале.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Из каталога заданий, который находится на главной странице сайта, можно выбрать те задания, над совершенствованием которых необходимо поработать ученику:</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Выбрав задания, соответствующие формированию того или иного умения, можно выполнить столько заданий, сколько необходимо для усвоения материала каждому ребенку индивидуально. Например, выбираю тему «Однородные члены предложения» в Каталоге заданий. Нажимаю «Посмотреть», появляется множество заданий, направленных на отработку умения найти в тексте предложения с однородными членами:</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xml:space="preserve">Задание 2 № 2: Найди в тексе предложение с однородными сказуемыми. Выпиши это предложение и подчеркни однородные сказуемые. Задание 2 № </w:t>
      </w:r>
      <w:proofErr w:type="gramStart"/>
      <w:r w:rsidRPr="001D1F5D">
        <w:rPr>
          <w:rFonts w:ascii="Times New Roman" w:eastAsia="Times New Roman" w:hAnsi="Times New Roman" w:cs="Times New Roman"/>
          <w:color w:val="000000"/>
          <w:sz w:val="21"/>
          <w:szCs w:val="21"/>
          <w:lang w:eastAsia="ru-RU"/>
        </w:rPr>
        <w:t>32:Задание</w:t>
      </w:r>
      <w:proofErr w:type="gramEnd"/>
      <w:r w:rsidRPr="001D1F5D">
        <w:rPr>
          <w:rFonts w:ascii="Times New Roman" w:eastAsia="Times New Roman" w:hAnsi="Times New Roman" w:cs="Times New Roman"/>
          <w:color w:val="000000"/>
          <w:sz w:val="21"/>
          <w:szCs w:val="21"/>
          <w:lang w:eastAsia="ru-RU"/>
        </w:rPr>
        <w:t xml:space="preserve"> аналогичное, но ищем однородные подлежащие, и так далее: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Выполненное задание легко может проверить сам ребенок, нажав на ссылку «Пояснение»: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Заканчивали подготовку к ВПР итоговыми вариантами незадолго до официальных работ, после которых обучающиеся сами анализировали свои работы и сами выбирали пути доработки материала.</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На сайте НИКО (Национальные исследования качества образования) https://www.eduniko.ru</w:t>
      </w:r>
      <w:r w:rsidR="001D1F5D" w:rsidRPr="001D1F5D">
        <w:rPr>
          <w:rFonts w:ascii="Times New Roman" w:eastAsia="Times New Roman" w:hAnsi="Times New Roman" w:cs="Times New Roman"/>
          <w:color w:val="000000"/>
          <w:sz w:val="21"/>
          <w:szCs w:val="21"/>
          <w:lang w:eastAsia="ru-RU"/>
        </w:rPr>
        <w:t xml:space="preserve"> размещен «Банк заданий» — демо</w:t>
      </w:r>
      <w:r w:rsidRPr="001D1F5D">
        <w:rPr>
          <w:rFonts w:ascii="Times New Roman" w:eastAsia="Times New Roman" w:hAnsi="Times New Roman" w:cs="Times New Roman"/>
          <w:color w:val="000000"/>
          <w:sz w:val="21"/>
          <w:szCs w:val="21"/>
          <w:lang w:eastAsia="ru-RU"/>
        </w:rPr>
        <w:t>версии тестов по всем трем предметам. Потренировавшись, ученик уже будет лучше ориентироваться в форме и направленности вопросов. К тому же ребенок привыкнет к объему работ, который довольно внушителен;</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неплохо помочь в подготовке ребенка могут и тестовые задания на сайте «Образовательные тесты» http://testedu.ru</w:t>
      </w:r>
      <w:proofErr w:type="gramStart"/>
      <w:r w:rsidRPr="001D1F5D">
        <w:rPr>
          <w:rFonts w:ascii="Times New Roman" w:eastAsia="Times New Roman" w:hAnsi="Times New Roman" w:cs="Times New Roman"/>
          <w:color w:val="000000"/>
          <w:sz w:val="21"/>
          <w:szCs w:val="21"/>
          <w:lang w:eastAsia="ru-RU"/>
        </w:rPr>
        <w:t>. .</w:t>
      </w:r>
      <w:proofErr w:type="gramEnd"/>
      <w:r w:rsidRPr="001D1F5D">
        <w:rPr>
          <w:rFonts w:ascii="Times New Roman" w:eastAsia="Times New Roman" w:hAnsi="Times New Roman" w:cs="Times New Roman"/>
          <w:color w:val="000000"/>
          <w:sz w:val="21"/>
          <w:szCs w:val="21"/>
          <w:lang w:eastAsia="ru-RU"/>
        </w:rPr>
        <w:t xml:space="preserve"> Здесь можно проверить школьника на знания по всем предметам и выявить «слабые места», над которыми стоит поработать тщательнее;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также различные тестовые задания по всем предметам можно найти на Современном учительском портале.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Можно использовать Типовые задания по предметам издательства «Экзамен», рабочие тетради по предметам «Готовимся к Всероссийской проверочной работе» издательство «Просвещение».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lastRenderedPageBreak/>
        <w:t>Данные рабочие тетради предназначены для подготовки учащихся 4 классов общеобразовательных организаций к Всероссийской проверочной работе по математике, русскому языку, окружающему миру. В тетрадь включены тренировочные задания, проверочные мини-работы (на 5—20 мин) по каждому разделу программы, обучающие проверочные работы (каждая в двух вариантах). Ко всем заданиям и проверочным работам приведены ответы. Для каждой мини-работы дана карточка самопроверки.</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Работа в тетрадях способствует обобщению знаний ученика по ведущим темам курса, развитию умения самостоятельно справляться с заданиями базового и повышенного уровня сложности, различными по способу представления (текст, таблица), форме ответа (выбор ответа, краткий или развёрнутый ответ).</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Практика системы подготовки к проведению такой формы оценки качества образования отвечает требованиям ФГОС НОО и предполагает формирование диагностического ресурса, который позволит школьникам привыкнуть к экзаменам, попробовать свои возможности в регулярном выполнении контрольных работ, оценить уровень реальных знаний и умений, отследить успехи и неудачи.</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xml:space="preserve">Участие в </w:t>
      </w:r>
      <w:proofErr w:type="spellStart"/>
      <w:r w:rsidRPr="001D1F5D">
        <w:rPr>
          <w:rFonts w:ascii="Times New Roman" w:eastAsia="Times New Roman" w:hAnsi="Times New Roman" w:cs="Times New Roman"/>
          <w:color w:val="000000"/>
          <w:sz w:val="21"/>
          <w:szCs w:val="21"/>
          <w:lang w:eastAsia="ru-RU"/>
        </w:rPr>
        <w:t>метапредметных</w:t>
      </w:r>
      <w:proofErr w:type="spellEnd"/>
      <w:r w:rsidRPr="001D1F5D">
        <w:rPr>
          <w:rFonts w:ascii="Times New Roman" w:eastAsia="Times New Roman" w:hAnsi="Times New Roman" w:cs="Times New Roman"/>
          <w:color w:val="000000"/>
          <w:sz w:val="21"/>
          <w:szCs w:val="21"/>
          <w:lang w:eastAsia="ru-RU"/>
        </w:rPr>
        <w:t xml:space="preserve"> конкурсах, онлайн-олимпиадах - это реализация одной из форм внеурочной деятельности в соответствии с требованиями ФГОС, что так же помогает учащимся в подготовке к ВПР.</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roofErr w:type="spellStart"/>
      <w:r w:rsidRPr="001D1F5D">
        <w:rPr>
          <w:rFonts w:ascii="Times New Roman" w:eastAsia="Times New Roman" w:hAnsi="Times New Roman" w:cs="Times New Roman"/>
          <w:color w:val="000000"/>
          <w:sz w:val="21"/>
          <w:szCs w:val="21"/>
          <w:lang w:eastAsia="ru-RU"/>
        </w:rPr>
        <w:t>Учи.ру</w:t>
      </w:r>
      <w:proofErr w:type="spellEnd"/>
      <w:r w:rsidRPr="001D1F5D">
        <w:rPr>
          <w:rFonts w:ascii="Times New Roman" w:eastAsia="Times New Roman" w:hAnsi="Times New Roman" w:cs="Times New Roman"/>
          <w:color w:val="000000"/>
          <w:sz w:val="21"/>
          <w:szCs w:val="21"/>
          <w:lang w:eastAsia="ru-RU"/>
        </w:rPr>
        <w:t xml:space="preserve"> — это </w:t>
      </w:r>
      <w:proofErr w:type="spellStart"/>
      <w:r w:rsidRPr="001D1F5D">
        <w:rPr>
          <w:rFonts w:ascii="Times New Roman" w:eastAsia="Times New Roman" w:hAnsi="Times New Roman" w:cs="Times New Roman"/>
          <w:color w:val="000000"/>
          <w:sz w:val="21"/>
          <w:szCs w:val="21"/>
          <w:lang w:eastAsia="ru-RU"/>
        </w:rPr>
        <w:t>cистема</w:t>
      </w:r>
      <w:proofErr w:type="spellEnd"/>
      <w:r w:rsidRPr="001D1F5D">
        <w:rPr>
          <w:rFonts w:ascii="Times New Roman" w:eastAsia="Times New Roman" w:hAnsi="Times New Roman" w:cs="Times New Roman"/>
          <w:color w:val="000000"/>
          <w:sz w:val="21"/>
          <w:szCs w:val="21"/>
          <w:lang w:eastAsia="ru-RU"/>
        </w:rPr>
        <w:t xml:space="preserve"> адаптивного интерактивного образования, полностью соответствующая</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ФГОС и значительно усиливающая классическое школьное образование.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roofErr w:type="spellStart"/>
      <w:r w:rsidRPr="001D1F5D">
        <w:rPr>
          <w:rFonts w:ascii="Times New Roman" w:eastAsia="Times New Roman" w:hAnsi="Times New Roman" w:cs="Times New Roman"/>
          <w:color w:val="000000"/>
          <w:sz w:val="21"/>
          <w:szCs w:val="21"/>
          <w:lang w:eastAsia="ru-RU"/>
        </w:rPr>
        <w:t>Учи.ру</w:t>
      </w:r>
      <w:proofErr w:type="spellEnd"/>
      <w:r w:rsidRPr="001D1F5D">
        <w:rPr>
          <w:rFonts w:ascii="Times New Roman" w:eastAsia="Times New Roman" w:hAnsi="Times New Roman" w:cs="Times New Roman"/>
          <w:color w:val="000000"/>
          <w:sz w:val="21"/>
          <w:szCs w:val="21"/>
          <w:lang w:eastAsia="ru-RU"/>
        </w:rPr>
        <w:t xml:space="preserve"> — это, прежде всего, интернет портал, где ученики в интерактивной форме выполняют задания по математике.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Задачи построены таким образом, чтобы ребенок сам «выводил» правило на практике, а не заучивал его.</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roofErr w:type="spellStart"/>
      <w:r w:rsidRPr="001D1F5D">
        <w:rPr>
          <w:rFonts w:ascii="Times New Roman" w:eastAsia="Times New Roman" w:hAnsi="Times New Roman" w:cs="Times New Roman"/>
          <w:color w:val="000000"/>
          <w:sz w:val="21"/>
          <w:szCs w:val="21"/>
          <w:lang w:eastAsia="ru-RU"/>
        </w:rPr>
        <w:t>Учи.ру</w:t>
      </w:r>
      <w:proofErr w:type="spellEnd"/>
      <w:r w:rsidRPr="001D1F5D">
        <w:rPr>
          <w:rFonts w:ascii="Times New Roman" w:eastAsia="Times New Roman" w:hAnsi="Times New Roman" w:cs="Times New Roman"/>
          <w:color w:val="000000"/>
          <w:sz w:val="21"/>
          <w:szCs w:val="21"/>
          <w:lang w:eastAsia="ru-RU"/>
        </w:rPr>
        <w:t xml:space="preserve"> — это </w:t>
      </w:r>
      <w:proofErr w:type="spellStart"/>
      <w:r w:rsidRPr="001D1F5D">
        <w:rPr>
          <w:rFonts w:ascii="Times New Roman" w:eastAsia="Times New Roman" w:hAnsi="Times New Roman" w:cs="Times New Roman"/>
          <w:color w:val="000000"/>
          <w:sz w:val="21"/>
          <w:szCs w:val="21"/>
          <w:lang w:eastAsia="ru-RU"/>
        </w:rPr>
        <w:t>cистема</w:t>
      </w:r>
      <w:proofErr w:type="spellEnd"/>
      <w:r w:rsidRPr="001D1F5D">
        <w:rPr>
          <w:rFonts w:ascii="Times New Roman" w:eastAsia="Times New Roman" w:hAnsi="Times New Roman" w:cs="Times New Roman"/>
          <w:color w:val="000000"/>
          <w:sz w:val="21"/>
          <w:szCs w:val="21"/>
          <w:lang w:eastAsia="ru-RU"/>
        </w:rPr>
        <w:t xml:space="preserve"> адаптивного интерактивного образования, полностью соответствующая ФГОС и значительно усиливающая классическое школьное образование. Курс математики разложен на множество взаимосвязанных интерактивных заданий в понятной детям игровой форме.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 xml:space="preserve">Для каждого ученика система подбирает персональные задачи и уровень сложности, таким образом, строится индивидуальная образовательная траектория. Ребенок движется по курсу последовательно, при прохождении каждого задания система анализирует поведение ученика и собирает детальную аналитику его успеваемости. Результат — каждый ученик в своем темпе и в удобном для себя формате движется по курсу параллельно с классическим школьным обучением </w:t>
      </w:r>
      <w:proofErr w:type="spellStart"/>
      <w:r w:rsidRPr="001D1F5D">
        <w:rPr>
          <w:rFonts w:ascii="Times New Roman" w:eastAsia="Times New Roman" w:hAnsi="Times New Roman" w:cs="Times New Roman"/>
          <w:color w:val="000000"/>
          <w:sz w:val="21"/>
          <w:szCs w:val="21"/>
          <w:lang w:eastAsia="ru-RU"/>
        </w:rPr>
        <w:t>Учи.ру</w:t>
      </w:r>
      <w:proofErr w:type="spellEnd"/>
      <w:r w:rsidRPr="001D1F5D">
        <w:rPr>
          <w:rFonts w:ascii="Times New Roman" w:eastAsia="Times New Roman" w:hAnsi="Times New Roman" w:cs="Times New Roman"/>
          <w:color w:val="000000"/>
          <w:sz w:val="21"/>
          <w:szCs w:val="21"/>
          <w:lang w:eastAsia="ru-RU"/>
        </w:rPr>
        <w:t xml:space="preserve"> — незаменимый помощник для учителя. Позволяет отслеживать прогресс и успехи учеников.</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При желании каждый учитель может использовать то или иное задание (систему заданий) на обучающих уроках или на уроках, цель которых – оценить уровень подготовки обучающихся к выполнению аттестационной работы по тому или иному разделу программы.</w:t>
      </w:r>
    </w:p>
    <w:p w:rsidR="001D1F5D" w:rsidRPr="001D1F5D" w:rsidRDefault="001D1F5D" w:rsidP="001D1F5D">
      <w:pPr>
        <w:shd w:val="clear" w:color="auto" w:fill="FFFFFF"/>
        <w:spacing w:after="150" w:line="240" w:lineRule="auto"/>
        <w:jc w:val="both"/>
        <w:rPr>
          <w:rFonts w:ascii="Times New Roman" w:eastAsia="Times New Roman" w:hAnsi="Times New Roman" w:cs="Times New Roman"/>
          <w:b/>
          <w:bCs/>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Как помочь учащимся подготовиться к ВПР?</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(рекомендации для учителей)</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1. Составьте план подготовки по вашему предмету и расскажите о нем учащимся.</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Составленный в начале года план-график, который максимально учитывает все события школьной жизни, праздники и мероприятия, позволит заранее спланировать объем и сроки изучения учебного ма</w:t>
      </w:r>
      <w:r w:rsidRPr="001D1F5D">
        <w:rPr>
          <w:rFonts w:ascii="Times New Roman" w:eastAsia="Times New Roman" w:hAnsi="Times New Roman" w:cs="Times New Roman"/>
          <w:color w:val="000000"/>
          <w:sz w:val="21"/>
          <w:szCs w:val="21"/>
          <w:lang w:eastAsia="ru-RU"/>
        </w:rPr>
        <w:softHyphen/>
        <w:t>териала. Важно дать учащимся информаци</w:t>
      </w:r>
      <w:r w:rsidR="001D1F5D" w:rsidRPr="001D1F5D">
        <w:rPr>
          <w:rFonts w:ascii="Times New Roman" w:eastAsia="Times New Roman" w:hAnsi="Times New Roman" w:cs="Times New Roman"/>
          <w:color w:val="000000"/>
          <w:sz w:val="21"/>
          <w:szCs w:val="21"/>
          <w:lang w:eastAsia="ru-RU"/>
        </w:rPr>
        <w:t xml:space="preserve">ю о графике работы на год, </w:t>
      </w:r>
      <w:proofErr w:type="spellStart"/>
      <w:r w:rsidR="001D1F5D" w:rsidRPr="001D1F5D">
        <w:rPr>
          <w:rFonts w:ascii="Times New Roman" w:eastAsia="Times New Roman" w:hAnsi="Times New Roman" w:cs="Times New Roman"/>
          <w:color w:val="000000"/>
          <w:sz w:val="21"/>
          <w:szCs w:val="21"/>
          <w:lang w:eastAsia="ru-RU"/>
        </w:rPr>
        <w:t>рег</w:t>
      </w:r>
      <w:r w:rsidRPr="001D1F5D">
        <w:rPr>
          <w:rFonts w:ascii="Times New Roman" w:eastAsia="Times New Roman" w:hAnsi="Times New Roman" w:cs="Times New Roman"/>
          <w:color w:val="000000"/>
          <w:sz w:val="21"/>
          <w:szCs w:val="21"/>
          <w:lang w:eastAsia="ru-RU"/>
        </w:rPr>
        <w:t>ярно</w:t>
      </w:r>
      <w:proofErr w:type="spellEnd"/>
      <w:r w:rsidRPr="001D1F5D">
        <w:rPr>
          <w:rFonts w:ascii="Times New Roman" w:eastAsia="Times New Roman" w:hAnsi="Times New Roman" w:cs="Times New Roman"/>
          <w:color w:val="000000"/>
          <w:sz w:val="21"/>
          <w:szCs w:val="21"/>
          <w:lang w:eastAsia="ru-RU"/>
        </w:rPr>
        <w:t xml:space="preserve"> обращая их внимание на то, какая часть материала уже пройдена, а какую еще осталось пройти.</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2. Дайте учащимся возможность оценить их достижения </w:t>
      </w:r>
      <w:r w:rsidRPr="001D1F5D">
        <w:rPr>
          <w:rFonts w:ascii="Times New Roman" w:eastAsia="Times New Roman" w:hAnsi="Times New Roman" w:cs="Times New Roman"/>
          <w:color w:val="000000"/>
          <w:sz w:val="21"/>
          <w:szCs w:val="21"/>
          <w:lang w:eastAsia="ru-RU"/>
        </w:rPr>
        <w:t>в </w:t>
      </w:r>
      <w:r w:rsidRPr="001D1F5D">
        <w:rPr>
          <w:rFonts w:ascii="Times New Roman" w:eastAsia="Times New Roman" w:hAnsi="Times New Roman" w:cs="Times New Roman"/>
          <w:b/>
          <w:bCs/>
          <w:color w:val="000000"/>
          <w:sz w:val="21"/>
          <w:szCs w:val="21"/>
          <w:lang w:eastAsia="ru-RU"/>
        </w:rPr>
        <w:t>учебе.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Обсуждая с учащимися пройденный материал, делайте акцент на том, что им удалось изучить и что у них получается хорошо. Ставьте перед ними достижимые краткосрочные учебные цели и показывайте, как достижение этих целей отражается на долгосрочном графике под</w:t>
      </w:r>
      <w:r w:rsidRPr="001D1F5D">
        <w:rPr>
          <w:rFonts w:ascii="Times New Roman" w:eastAsia="Times New Roman" w:hAnsi="Times New Roman" w:cs="Times New Roman"/>
          <w:color w:val="000000"/>
          <w:sz w:val="21"/>
          <w:szCs w:val="21"/>
          <w:lang w:eastAsia="ru-RU"/>
        </w:rPr>
        <w:softHyphen/>
        <w:t>готовки к ВПР.</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3. Не говорите</w:t>
      </w:r>
      <w:r w:rsidRPr="001D1F5D">
        <w:rPr>
          <w:rFonts w:ascii="Times New Roman" w:eastAsia="Times New Roman" w:hAnsi="Times New Roman" w:cs="Times New Roman"/>
          <w:color w:val="000000"/>
          <w:sz w:val="21"/>
          <w:szCs w:val="21"/>
          <w:lang w:eastAsia="ru-RU"/>
        </w:rPr>
        <w:t> </w:t>
      </w:r>
      <w:r w:rsidRPr="001D1F5D">
        <w:rPr>
          <w:rFonts w:ascii="Times New Roman" w:eastAsia="Times New Roman" w:hAnsi="Times New Roman" w:cs="Times New Roman"/>
          <w:b/>
          <w:bCs/>
          <w:color w:val="000000"/>
          <w:sz w:val="21"/>
          <w:szCs w:val="21"/>
          <w:lang w:eastAsia="ru-RU"/>
        </w:rPr>
        <w:t>с учащимися о ВПР слишком часто.</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Регулярно проводите короткие демонстрационные работы в течение года вместо серии больших контрольных работ за месяц до ВПР. Обсуждайте основные вопросы и инструкции, касающиеся ВПР. Даже если работа в классе связана с ВПР, не заостряйте на ни внимание.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lastRenderedPageBreak/>
        <w:t>4. Используйте при изучении учебного материала различные педагогические технологии, методы</w:t>
      </w:r>
      <w:r w:rsidRPr="001D1F5D">
        <w:rPr>
          <w:rFonts w:ascii="Times New Roman" w:eastAsia="Times New Roman" w:hAnsi="Times New Roman" w:cs="Times New Roman"/>
          <w:color w:val="000000"/>
          <w:sz w:val="21"/>
          <w:szCs w:val="21"/>
          <w:lang w:eastAsia="ru-RU"/>
        </w:rPr>
        <w:t> </w:t>
      </w:r>
      <w:r w:rsidRPr="001D1F5D">
        <w:rPr>
          <w:rFonts w:ascii="Times New Roman" w:eastAsia="Times New Roman" w:hAnsi="Times New Roman" w:cs="Times New Roman"/>
          <w:b/>
          <w:bCs/>
          <w:color w:val="000000"/>
          <w:sz w:val="21"/>
          <w:szCs w:val="21"/>
          <w:lang w:eastAsia="ru-RU"/>
        </w:rPr>
        <w:t>и приемы.</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Учебный материал должен быть разнообразен: плакаты, интел</w:t>
      </w:r>
      <w:r w:rsidRPr="001D1F5D">
        <w:rPr>
          <w:rFonts w:ascii="Times New Roman" w:eastAsia="Times New Roman" w:hAnsi="Times New Roman" w:cs="Times New Roman"/>
          <w:color w:val="000000"/>
          <w:sz w:val="21"/>
          <w:szCs w:val="21"/>
          <w:lang w:eastAsia="ru-RU"/>
        </w:rPr>
        <w:softHyphen/>
        <w:t>лект-карты, презентации, ролевые игры, проекты, творческие зада</w:t>
      </w:r>
      <w:r w:rsidRPr="001D1F5D">
        <w:rPr>
          <w:rFonts w:ascii="Times New Roman" w:eastAsia="Times New Roman" w:hAnsi="Times New Roman" w:cs="Times New Roman"/>
          <w:color w:val="000000"/>
          <w:sz w:val="21"/>
          <w:szCs w:val="21"/>
          <w:lang w:eastAsia="ru-RU"/>
        </w:rPr>
        <w:softHyphen/>
        <w:t>чи. Использование различных методов позволяет усваивать матери</w:t>
      </w:r>
      <w:r w:rsidRPr="001D1F5D">
        <w:rPr>
          <w:rFonts w:ascii="Times New Roman" w:eastAsia="Times New Roman" w:hAnsi="Times New Roman" w:cs="Times New Roman"/>
          <w:color w:val="000000"/>
          <w:sz w:val="21"/>
          <w:szCs w:val="21"/>
          <w:lang w:eastAsia="ru-RU"/>
        </w:rPr>
        <w:softHyphen/>
        <w:t xml:space="preserve">ал ученикам с различными особенностями восприятия информации. Учащиеся иногда могут считать предмет скучным, но большинство из них положительно воспримет учебный материал на альтернативных носителях информации, </w:t>
      </w:r>
      <w:proofErr w:type="gramStart"/>
      <w:r w:rsidRPr="001D1F5D">
        <w:rPr>
          <w:rFonts w:ascii="Times New Roman" w:eastAsia="Times New Roman" w:hAnsi="Times New Roman" w:cs="Times New Roman"/>
          <w:color w:val="000000"/>
          <w:sz w:val="21"/>
          <w:szCs w:val="21"/>
          <w:lang w:eastAsia="ru-RU"/>
        </w:rPr>
        <w:t>например</w:t>
      </w:r>
      <w:proofErr w:type="gramEnd"/>
      <w:r w:rsidRPr="001D1F5D">
        <w:rPr>
          <w:rFonts w:ascii="Times New Roman" w:eastAsia="Times New Roman" w:hAnsi="Times New Roman" w:cs="Times New Roman"/>
          <w:color w:val="000000"/>
          <w:sz w:val="21"/>
          <w:szCs w:val="21"/>
          <w:lang w:eastAsia="ru-RU"/>
        </w:rPr>
        <w:t xml:space="preserve"> на собственном сайте или в группе в одной из социальных сетей.</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5. «Скажи мне - и я забуду, учи меня - и я могу запомнить, вовлекай меня - и я научусь» (Б. Франклин).</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Во время изучения материала важно, чтобы учащиеся принимали актив</w:t>
      </w:r>
      <w:r w:rsidRPr="001D1F5D">
        <w:rPr>
          <w:rFonts w:ascii="Times New Roman" w:eastAsia="Times New Roman" w:hAnsi="Times New Roman" w:cs="Times New Roman"/>
          <w:color w:val="000000"/>
          <w:sz w:val="21"/>
          <w:szCs w:val="21"/>
          <w:lang w:eastAsia="ru-RU"/>
        </w:rPr>
        <w:softHyphen/>
        <w:t>ное самостоятельное участие в его изучении - готовили совместные про</w:t>
      </w:r>
      <w:r w:rsidRPr="001D1F5D">
        <w:rPr>
          <w:rFonts w:ascii="Times New Roman" w:eastAsia="Times New Roman" w:hAnsi="Times New Roman" w:cs="Times New Roman"/>
          <w:color w:val="000000"/>
          <w:sz w:val="21"/>
          <w:szCs w:val="21"/>
          <w:lang w:eastAsia="ru-RU"/>
        </w:rPr>
        <w:softHyphen/>
        <w:t>екты и презентации в классе и по группам, обучали и проверяли друг друга.</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6. Научите учащихся работать с критериями оценки заданий.</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Покажите простой пример демонстрационного задания и разберите подробно, как оно будет оцениваться. Понимая критерии оценки, уча</w:t>
      </w:r>
      <w:r w:rsidRPr="001D1F5D">
        <w:rPr>
          <w:rFonts w:ascii="Times New Roman" w:eastAsia="Times New Roman" w:hAnsi="Times New Roman" w:cs="Times New Roman"/>
          <w:color w:val="000000"/>
          <w:sz w:val="21"/>
          <w:szCs w:val="21"/>
          <w:lang w:eastAsia="ru-RU"/>
        </w:rPr>
        <w:softHyphen/>
        <w:t>щимся будет легче понять, как выполнить то или иное задание.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7. Не показывайте страха и беспокойства по поводу предстоящих ВПР.</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ВПР, безусловно, событие, которое вызывает стресс у всех его участников: учащихся, родителей, учителей, администрации обра</w:t>
      </w:r>
      <w:r w:rsidRPr="001D1F5D">
        <w:rPr>
          <w:rFonts w:ascii="Times New Roman" w:eastAsia="Times New Roman" w:hAnsi="Times New Roman" w:cs="Times New Roman"/>
          <w:color w:val="000000"/>
          <w:sz w:val="21"/>
          <w:szCs w:val="21"/>
          <w:lang w:eastAsia="ru-RU"/>
        </w:rPr>
        <w:softHyphen/>
        <w:t>зовательной организации. Негативные эмоции заразительны. Покажите на собственном примере, как можно справиться с переживаниями, чувствами и ими управлять.</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8. Хвалите своих учеников.</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Любому учащемуся важно опираться на свои сильные стороны и чувствовать себя уверенно на предстоящих проверочных работах. Однако похва</w:t>
      </w:r>
      <w:r w:rsidRPr="001D1F5D">
        <w:rPr>
          <w:rFonts w:ascii="Times New Roman" w:eastAsia="Times New Roman" w:hAnsi="Times New Roman" w:cs="Times New Roman"/>
          <w:color w:val="000000"/>
          <w:sz w:val="21"/>
          <w:szCs w:val="21"/>
          <w:lang w:eastAsia="ru-RU"/>
        </w:rPr>
        <w:softHyphen/>
        <w:t xml:space="preserve">ла должна быть искренней </w:t>
      </w:r>
      <w:proofErr w:type="gramStart"/>
      <w:r w:rsidRPr="001D1F5D">
        <w:rPr>
          <w:rFonts w:ascii="Times New Roman" w:eastAsia="Times New Roman" w:hAnsi="Times New Roman" w:cs="Times New Roman"/>
          <w:color w:val="000000"/>
          <w:sz w:val="21"/>
          <w:szCs w:val="21"/>
          <w:lang w:eastAsia="ru-RU"/>
        </w:rPr>
        <w:t>и</w:t>
      </w:r>
      <w:proofErr w:type="gramEnd"/>
      <w:r w:rsidRPr="001D1F5D">
        <w:rPr>
          <w:rFonts w:ascii="Times New Roman" w:eastAsia="Times New Roman" w:hAnsi="Times New Roman" w:cs="Times New Roman"/>
          <w:color w:val="000000"/>
          <w:sz w:val="21"/>
          <w:szCs w:val="21"/>
          <w:lang w:eastAsia="ru-RU"/>
        </w:rPr>
        <w:t xml:space="preserve"> по существу. Убедитесь, что ваши ученики имеют реалистичные цели в отношении предстоящих проверочных работ.</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9. Общайтесь с коллегами!</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Используйте ресурсы профессионального сообщества. Знакомьтесь с опытом коллег, их идеями и разработками, применяйте их на практике.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10. Обсуждайте с учащимися важность здорового образа жизни.</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Хороший сон и правильное питание, умение сосредоточиться и расслабиться после напряженного выполнения заданий вносят значитель</w:t>
      </w:r>
      <w:r w:rsidRPr="001D1F5D">
        <w:rPr>
          <w:rFonts w:ascii="Times New Roman" w:eastAsia="Times New Roman" w:hAnsi="Times New Roman" w:cs="Times New Roman"/>
          <w:color w:val="000000"/>
          <w:sz w:val="21"/>
          <w:szCs w:val="21"/>
          <w:lang w:eastAsia="ru-RU"/>
        </w:rPr>
        <w:softHyphen/>
        <w:t>ный вклад в успех на проверочной работе.</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 xml:space="preserve">11. Поддерживайте </w:t>
      </w:r>
      <w:proofErr w:type="spellStart"/>
      <w:r w:rsidRPr="001D1F5D">
        <w:rPr>
          <w:rFonts w:ascii="Times New Roman" w:eastAsia="Times New Roman" w:hAnsi="Times New Roman" w:cs="Times New Roman"/>
          <w:b/>
          <w:bCs/>
          <w:color w:val="000000"/>
          <w:sz w:val="21"/>
          <w:szCs w:val="21"/>
          <w:lang w:eastAsia="ru-RU"/>
        </w:rPr>
        <w:t>внеучебные</w:t>
      </w:r>
      <w:proofErr w:type="spellEnd"/>
      <w:r w:rsidRPr="001D1F5D">
        <w:rPr>
          <w:rFonts w:ascii="Times New Roman" w:eastAsia="Times New Roman" w:hAnsi="Times New Roman" w:cs="Times New Roman"/>
          <w:b/>
          <w:bCs/>
          <w:color w:val="000000"/>
          <w:sz w:val="21"/>
          <w:szCs w:val="21"/>
          <w:lang w:eastAsia="ru-RU"/>
        </w:rPr>
        <w:t xml:space="preserve"> интересы учащихся.</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Личное пространство, не связанное с учебой, дает возможность переключаться на другие виды деятельности и в конечном итоге быть более эффективными при подготовке к ВПР.</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b/>
          <w:bCs/>
          <w:color w:val="000000"/>
          <w:sz w:val="21"/>
          <w:szCs w:val="21"/>
          <w:lang w:eastAsia="ru-RU"/>
        </w:rPr>
        <w:t>12. Общайтесь с родителями и привлекайте их на свою сторону!</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Родители всегда беспокоятся за своих детей и берут на себя больше ответственности за их успех на проверочной работе. Обсуждайте с ними вопросы создания комфортной учебной среды для учащегося дома, организации режима сна и питания ребенка, их тревоги и заботы.</w:t>
      </w: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p>
    <w:p w:rsidR="00A20DD8" w:rsidRPr="001D1F5D" w:rsidRDefault="00A20DD8" w:rsidP="001D1F5D">
      <w:pPr>
        <w:shd w:val="clear" w:color="auto" w:fill="FFFFFF"/>
        <w:spacing w:after="150" w:line="240" w:lineRule="auto"/>
        <w:jc w:val="both"/>
        <w:rPr>
          <w:rFonts w:ascii="Times New Roman" w:eastAsia="Times New Roman" w:hAnsi="Times New Roman" w:cs="Times New Roman"/>
          <w:color w:val="000000"/>
          <w:sz w:val="21"/>
          <w:szCs w:val="21"/>
          <w:lang w:eastAsia="ru-RU"/>
        </w:rPr>
      </w:pPr>
      <w:r w:rsidRPr="001D1F5D">
        <w:rPr>
          <w:rFonts w:ascii="Times New Roman" w:eastAsia="Times New Roman" w:hAnsi="Times New Roman" w:cs="Times New Roman"/>
          <w:color w:val="000000"/>
          <w:sz w:val="21"/>
          <w:szCs w:val="21"/>
          <w:lang w:eastAsia="ru-RU"/>
        </w:rPr>
        <w:t>В конце выступления ещё раз хочу обратиться к учителям — мы все хотим, чтобы наши результаты были не хуже, чем у других, но постарайтесь обеспечить объективность выполнения работы, чтобы результатам можно было доверять. Это очень важно, прежде всего, для родителей: они смогут получить объективное представление о знаниях своих детей. Также очень важно сразу увидеть пробелы в подготовке ребенка, понять, какие трудности он может испытывать при обучении в основной школе. И помочь ему, не дожидаясь, когда к шестому-седьмому классу проблемы в учёбе ребенка вырастут как снежный ком.</w:t>
      </w:r>
    </w:p>
    <w:p w:rsidR="00114EBB" w:rsidRPr="001D1F5D" w:rsidRDefault="00114EBB" w:rsidP="001D1F5D">
      <w:pPr>
        <w:jc w:val="both"/>
        <w:rPr>
          <w:rFonts w:ascii="Times New Roman" w:hAnsi="Times New Roman" w:cs="Times New Roman"/>
        </w:rPr>
      </w:pPr>
      <w:bookmarkStart w:id="0" w:name="_GoBack"/>
      <w:bookmarkEnd w:id="0"/>
    </w:p>
    <w:sectPr w:rsidR="00114EBB" w:rsidRPr="001D1F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C3601"/>
    <w:multiLevelType w:val="multilevel"/>
    <w:tmpl w:val="E6F29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6A5F15"/>
    <w:multiLevelType w:val="multilevel"/>
    <w:tmpl w:val="FC2A7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DA4AF6"/>
    <w:multiLevelType w:val="multilevel"/>
    <w:tmpl w:val="04160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A500F4"/>
    <w:multiLevelType w:val="multilevel"/>
    <w:tmpl w:val="9B90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3867FD"/>
    <w:multiLevelType w:val="multilevel"/>
    <w:tmpl w:val="548E2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FD1162"/>
    <w:multiLevelType w:val="multilevel"/>
    <w:tmpl w:val="08249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070AF6"/>
    <w:multiLevelType w:val="multilevel"/>
    <w:tmpl w:val="6D92D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462C4C"/>
    <w:multiLevelType w:val="multilevel"/>
    <w:tmpl w:val="121C1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792B3E"/>
    <w:multiLevelType w:val="multilevel"/>
    <w:tmpl w:val="344E0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451A68"/>
    <w:multiLevelType w:val="multilevel"/>
    <w:tmpl w:val="77765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9"/>
  </w:num>
  <w:num w:numId="4">
    <w:abstractNumId w:val="1"/>
  </w:num>
  <w:num w:numId="5">
    <w:abstractNumId w:val="2"/>
  </w:num>
  <w:num w:numId="6">
    <w:abstractNumId w:val="3"/>
  </w:num>
  <w:num w:numId="7">
    <w:abstractNumId w:val="7"/>
  </w:num>
  <w:num w:numId="8">
    <w:abstractNumId w:val="4"/>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DD8"/>
    <w:rsid w:val="00114EBB"/>
    <w:rsid w:val="001D1F5D"/>
    <w:rsid w:val="00A20DD8"/>
    <w:rsid w:val="00DB4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DF49B4-9577-4D8D-BE97-E934C2499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0D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20DD8"/>
    <w:rPr>
      <w:color w:val="0000FF"/>
      <w:u w:val="single"/>
    </w:rPr>
  </w:style>
  <w:style w:type="character" w:customStyle="1" w:styleId="ui">
    <w:name w:val="ui"/>
    <w:basedOn w:val="a0"/>
    <w:rsid w:val="00A20DD8"/>
  </w:style>
  <w:style w:type="character" w:styleId="a5">
    <w:name w:val="Strong"/>
    <w:basedOn w:val="a0"/>
    <w:uiPriority w:val="22"/>
    <w:qFormat/>
    <w:rsid w:val="001D1F5D"/>
    <w:rPr>
      <w:b/>
      <w:bCs/>
    </w:rPr>
  </w:style>
  <w:style w:type="paragraph" w:styleId="a6">
    <w:name w:val="No Spacing"/>
    <w:uiPriority w:val="1"/>
    <w:qFormat/>
    <w:rsid w:val="001D1F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46693">
      <w:bodyDiv w:val="1"/>
      <w:marLeft w:val="0"/>
      <w:marRight w:val="0"/>
      <w:marTop w:val="0"/>
      <w:marBottom w:val="0"/>
      <w:divBdr>
        <w:top w:val="none" w:sz="0" w:space="0" w:color="auto"/>
        <w:left w:val="none" w:sz="0" w:space="0" w:color="auto"/>
        <w:bottom w:val="none" w:sz="0" w:space="0" w:color="auto"/>
        <w:right w:val="none" w:sz="0" w:space="0" w:color="auto"/>
      </w:divBdr>
      <w:divsChild>
        <w:div w:id="2083141541">
          <w:marLeft w:val="0"/>
          <w:marRight w:val="0"/>
          <w:marTop w:val="0"/>
          <w:marBottom w:val="0"/>
          <w:divBdr>
            <w:top w:val="none" w:sz="0" w:space="0" w:color="auto"/>
            <w:left w:val="none" w:sz="0" w:space="0" w:color="auto"/>
            <w:bottom w:val="none" w:sz="0" w:space="0" w:color="auto"/>
            <w:right w:val="none" w:sz="0" w:space="0" w:color="auto"/>
          </w:divBdr>
          <w:divsChild>
            <w:div w:id="1381709661">
              <w:marLeft w:val="0"/>
              <w:marRight w:val="0"/>
              <w:marTop w:val="0"/>
              <w:marBottom w:val="0"/>
              <w:divBdr>
                <w:top w:val="none" w:sz="0" w:space="0" w:color="auto"/>
                <w:left w:val="none" w:sz="0" w:space="0" w:color="auto"/>
                <w:bottom w:val="none" w:sz="0" w:space="0" w:color="auto"/>
                <w:right w:val="none" w:sz="0" w:space="0" w:color="auto"/>
              </w:divBdr>
              <w:divsChild>
                <w:div w:id="2022851641">
                  <w:marLeft w:val="0"/>
                  <w:marRight w:val="0"/>
                  <w:marTop w:val="0"/>
                  <w:marBottom w:val="0"/>
                  <w:divBdr>
                    <w:top w:val="none" w:sz="0" w:space="0" w:color="auto"/>
                    <w:left w:val="none" w:sz="0" w:space="0" w:color="auto"/>
                    <w:bottom w:val="none" w:sz="0" w:space="0" w:color="auto"/>
                    <w:right w:val="none" w:sz="0" w:space="0" w:color="auto"/>
                  </w:divBdr>
                  <w:divsChild>
                    <w:div w:id="1172178384">
                      <w:marLeft w:val="0"/>
                      <w:marRight w:val="0"/>
                      <w:marTop w:val="300"/>
                      <w:marBottom w:val="0"/>
                      <w:divBdr>
                        <w:top w:val="single" w:sz="6" w:space="0" w:color="E1E8ED"/>
                        <w:left w:val="single" w:sz="6" w:space="0" w:color="E1E8ED"/>
                        <w:bottom w:val="single" w:sz="6" w:space="0" w:color="E1E8ED"/>
                        <w:right w:val="single" w:sz="6" w:space="0" w:color="E1E8ED"/>
                      </w:divBdr>
                      <w:divsChild>
                        <w:div w:id="220025393">
                          <w:marLeft w:val="0"/>
                          <w:marRight w:val="0"/>
                          <w:marTop w:val="0"/>
                          <w:marBottom w:val="0"/>
                          <w:divBdr>
                            <w:top w:val="none" w:sz="0" w:space="0" w:color="auto"/>
                            <w:left w:val="none" w:sz="0" w:space="0" w:color="auto"/>
                            <w:bottom w:val="none" w:sz="0" w:space="0" w:color="auto"/>
                            <w:right w:val="none" w:sz="0" w:space="0" w:color="auto"/>
                          </w:divBdr>
                          <w:divsChild>
                            <w:div w:id="115155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9708328">
          <w:marLeft w:val="0"/>
          <w:marRight w:val="0"/>
          <w:marTop w:val="0"/>
          <w:marBottom w:val="750"/>
          <w:divBdr>
            <w:top w:val="none" w:sz="0" w:space="0" w:color="auto"/>
            <w:left w:val="none" w:sz="0" w:space="0" w:color="auto"/>
            <w:bottom w:val="none" w:sz="0" w:space="0" w:color="auto"/>
            <w:right w:val="none" w:sz="0" w:space="0" w:color="auto"/>
          </w:divBdr>
          <w:divsChild>
            <w:div w:id="1356228881">
              <w:marLeft w:val="0"/>
              <w:marRight w:val="0"/>
              <w:marTop w:val="225"/>
              <w:marBottom w:val="100"/>
              <w:divBdr>
                <w:top w:val="none" w:sz="0" w:space="0" w:color="auto"/>
                <w:left w:val="none" w:sz="0" w:space="0" w:color="auto"/>
                <w:bottom w:val="none" w:sz="0" w:space="0" w:color="auto"/>
                <w:right w:val="none" w:sz="0" w:space="0" w:color="auto"/>
              </w:divBdr>
              <w:divsChild>
                <w:div w:id="284308938">
                  <w:marLeft w:val="0"/>
                  <w:marRight w:val="0"/>
                  <w:marTop w:val="0"/>
                  <w:marBottom w:val="0"/>
                  <w:divBdr>
                    <w:top w:val="none" w:sz="0" w:space="0" w:color="auto"/>
                    <w:left w:val="none" w:sz="0" w:space="0" w:color="auto"/>
                    <w:bottom w:val="none" w:sz="0" w:space="0" w:color="auto"/>
                    <w:right w:val="none" w:sz="0" w:space="0" w:color="auto"/>
                  </w:divBdr>
                  <w:divsChild>
                    <w:div w:id="562913444">
                      <w:marLeft w:val="0"/>
                      <w:marRight w:val="0"/>
                      <w:marTop w:val="0"/>
                      <w:marBottom w:val="0"/>
                      <w:divBdr>
                        <w:top w:val="single" w:sz="6" w:space="0" w:color="E5E5E5"/>
                        <w:left w:val="single" w:sz="6" w:space="0" w:color="E5E5E5"/>
                        <w:bottom w:val="single" w:sz="6" w:space="0" w:color="E5E5E5"/>
                        <w:right w:val="single" w:sz="6" w:space="0" w:color="E5E5E5"/>
                      </w:divBdr>
                      <w:divsChild>
                        <w:div w:id="1353409684">
                          <w:marLeft w:val="0"/>
                          <w:marRight w:val="0"/>
                          <w:marTop w:val="0"/>
                          <w:marBottom w:val="0"/>
                          <w:divBdr>
                            <w:top w:val="none" w:sz="0" w:space="0" w:color="auto"/>
                            <w:left w:val="none" w:sz="0" w:space="0" w:color="auto"/>
                            <w:bottom w:val="none" w:sz="0" w:space="0" w:color="auto"/>
                            <w:right w:val="none" w:sz="0" w:space="0" w:color="auto"/>
                          </w:divBdr>
                          <w:divsChild>
                            <w:div w:id="821384529">
                              <w:marLeft w:val="0"/>
                              <w:marRight w:val="0"/>
                              <w:marTop w:val="0"/>
                              <w:marBottom w:val="0"/>
                              <w:divBdr>
                                <w:top w:val="none" w:sz="0" w:space="0" w:color="auto"/>
                                <w:left w:val="none" w:sz="0" w:space="0" w:color="auto"/>
                                <w:bottom w:val="none" w:sz="0" w:space="0" w:color="auto"/>
                                <w:right w:val="none" w:sz="0" w:space="0" w:color="auto"/>
                              </w:divBdr>
                              <w:divsChild>
                                <w:div w:id="192037427">
                                  <w:marLeft w:val="0"/>
                                  <w:marRight w:val="0"/>
                                  <w:marTop w:val="0"/>
                                  <w:marBottom w:val="0"/>
                                  <w:divBdr>
                                    <w:top w:val="none" w:sz="0" w:space="0" w:color="auto"/>
                                    <w:left w:val="none" w:sz="0" w:space="0" w:color="auto"/>
                                    <w:bottom w:val="none" w:sz="0" w:space="0" w:color="auto"/>
                                    <w:right w:val="none" w:sz="0" w:space="0" w:color="auto"/>
                                  </w:divBdr>
                                </w:div>
                              </w:divsChild>
                            </w:div>
                            <w:div w:id="411390777">
                              <w:marLeft w:val="0"/>
                              <w:marRight w:val="0"/>
                              <w:marTop w:val="0"/>
                              <w:marBottom w:val="0"/>
                              <w:divBdr>
                                <w:top w:val="none" w:sz="0" w:space="0" w:color="auto"/>
                                <w:left w:val="none" w:sz="0" w:space="0" w:color="auto"/>
                                <w:bottom w:val="none" w:sz="0" w:space="0" w:color="auto"/>
                                <w:right w:val="none" w:sz="0" w:space="0" w:color="auto"/>
                              </w:divBdr>
                              <w:divsChild>
                                <w:div w:id="942608649">
                                  <w:marLeft w:val="0"/>
                                  <w:marRight w:val="0"/>
                                  <w:marTop w:val="0"/>
                                  <w:marBottom w:val="0"/>
                                  <w:divBdr>
                                    <w:top w:val="none" w:sz="0" w:space="0" w:color="auto"/>
                                    <w:left w:val="none" w:sz="0" w:space="0" w:color="auto"/>
                                    <w:bottom w:val="none" w:sz="0" w:space="0" w:color="auto"/>
                                    <w:right w:val="none" w:sz="0" w:space="0" w:color="auto"/>
                                  </w:divBdr>
                                  <w:divsChild>
                                    <w:div w:id="1933275836">
                                      <w:marLeft w:val="0"/>
                                      <w:marRight w:val="0"/>
                                      <w:marTop w:val="0"/>
                                      <w:marBottom w:val="0"/>
                                      <w:divBdr>
                                        <w:top w:val="none" w:sz="0" w:space="0" w:color="auto"/>
                                        <w:left w:val="none" w:sz="0" w:space="0" w:color="auto"/>
                                        <w:bottom w:val="none" w:sz="0" w:space="0" w:color="auto"/>
                                        <w:right w:val="none" w:sz="0" w:space="0" w:color="auto"/>
                                      </w:divBdr>
                                      <w:divsChild>
                                        <w:div w:id="1350990324">
                                          <w:marLeft w:val="0"/>
                                          <w:marRight w:val="0"/>
                                          <w:marTop w:val="0"/>
                                          <w:marBottom w:val="0"/>
                                          <w:divBdr>
                                            <w:top w:val="none" w:sz="0" w:space="0" w:color="auto"/>
                                            <w:left w:val="none" w:sz="0" w:space="0" w:color="auto"/>
                                            <w:bottom w:val="none" w:sz="0" w:space="0" w:color="auto"/>
                                            <w:right w:val="none" w:sz="0" w:space="0" w:color="auto"/>
                                          </w:divBdr>
                                        </w:div>
                                        <w:div w:id="1338340198">
                                          <w:marLeft w:val="0"/>
                                          <w:marRight w:val="0"/>
                                          <w:marTop w:val="0"/>
                                          <w:marBottom w:val="0"/>
                                          <w:divBdr>
                                            <w:top w:val="none" w:sz="0" w:space="0" w:color="auto"/>
                                            <w:left w:val="none" w:sz="0" w:space="0" w:color="auto"/>
                                            <w:bottom w:val="none" w:sz="0" w:space="0" w:color="auto"/>
                                            <w:right w:val="none" w:sz="0" w:space="0" w:color="auto"/>
                                          </w:divBdr>
                                        </w:div>
                                        <w:div w:id="727463160">
                                          <w:marLeft w:val="0"/>
                                          <w:marRight w:val="0"/>
                                          <w:marTop w:val="0"/>
                                          <w:marBottom w:val="0"/>
                                          <w:divBdr>
                                            <w:top w:val="none" w:sz="0" w:space="0" w:color="auto"/>
                                            <w:left w:val="none" w:sz="0" w:space="0" w:color="auto"/>
                                            <w:bottom w:val="none" w:sz="0" w:space="0" w:color="auto"/>
                                            <w:right w:val="none" w:sz="0" w:space="0" w:color="auto"/>
                                          </w:divBdr>
                                        </w:div>
                                        <w:div w:id="578637566">
                                          <w:marLeft w:val="0"/>
                                          <w:marRight w:val="0"/>
                                          <w:marTop w:val="0"/>
                                          <w:marBottom w:val="0"/>
                                          <w:divBdr>
                                            <w:top w:val="none" w:sz="0" w:space="0" w:color="auto"/>
                                            <w:left w:val="none" w:sz="0" w:space="0" w:color="auto"/>
                                            <w:bottom w:val="none" w:sz="0" w:space="0" w:color="auto"/>
                                            <w:right w:val="none" w:sz="0" w:space="0" w:color="auto"/>
                                          </w:divBdr>
                                          <w:divsChild>
                                            <w:div w:id="1043138101">
                                              <w:marLeft w:val="0"/>
                                              <w:marRight w:val="0"/>
                                              <w:marTop w:val="0"/>
                                              <w:marBottom w:val="0"/>
                                              <w:divBdr>
                                                <w:top w:val="none" w:sz="0" w:space="0" w:color="auto"/>
                                                <w:left w:val="none" w:sz="0" w:space="0" w:color="auto"/>
                                                <w:bottom w:val="none" w:sz="0" w:space="0" w:color="auto"/>
                                                <w:right w:val="none" w:sz="0" w:space="0" w:color="auto"/>
                                              </w:divBdr>
                                              <w:divsChild>
                                                <w:div w:id="738943261">
                                                  <w:marLeft w:val="0"/>
                                                  <w:marRight w:val="0"/>
                                                  <w:marTop w:val="0"/>
                                                  <w:marBottom w:val="0"/>
                                                  <w:divBdr>
                                                    <w:top w:val="none" w:sz="0" w:space="0" w:color="auto"/>
                                                    <w:left w:val="none" w:sz="0" w:space="0" w:color="auto"/>
                                                    <w:bottom w:val="none" w:sz="0" w:space="0" w:color="auto"/>
                                                    <w:right w:val="none" w:sz="0" w:space="0" w:color="auto"/>
                                                  </w:divBdr>
                                                  <w:divsChild>
                                                    <w:div w:id="1055392268">
                                                      <w:marLeft w:val="0"/>
                                                      <w:marRight w:val="0"/>
                                                      <w:marTop w:val="0"/>
                                                      <w:marBottom w:val="0"/>
                                                      <w:divBdr>
                                                        <w:top w:val="none" w:sz="0" w:space="0" w:color="auto"/>
                                                        <w:left w:val="none" w:sz="0" w:space="0" w:color="auto"/>
                                                        <w:bottom w:val="none" w:sz="0" w:space="0" w:color="auto"/>
                                                        <w:right w:val="none" w:sz="0" w:space="0" w:color="auto"/>
                                                      </w:divBdr>
                                                      <w:divsChild>
                                                        <w:div w:id="180553861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6826694">
                  <w:marLeft w:val="0"/>
                  <w:marRight w:val="0"/>
                  <w:marTop w:val="0"/>
                  <w:marBottom w:val="0"/>
                  <w:divBdr>
                    <w:top w:val="none" w:sz="0" w:space="0" w:color="auto"/>
                    <w:left w:val="none" w:sz="0" w:space="0" w:color="auto"/>
                    <w:bottom w:val="none" w:sz="0" w:space="0" w:color="auto"/>
                    <w:right w:val="none" w:sz="0" w:space="0" w:color="auto"/>
                  </w:divBdr>
                  <w:divsChild>
                    <w:div w:id="1065953412">
                      <w:marLeft w:val="-225"/>
                      <w:marRight w:val="-225"/>
                      <w:marTop w:val="0"/>
                      <w:marBottom w:val="0"/>
                      <w:divBdr>
                        <w:top w:val="none" w:sz="0" w:space="0" w:color="auto"/>
                        <w:left w:val="none" w:sz="0" w:space="0" w:color="auto"/>
                        <w:bottom w:val="none" w:sz="0" w:space="0" w:color="auto"/>
                        <w:right w:val="none" w:sz="0" w:space="0" w:color="auto"/>
                      </w:divBdr>
                      <w:divsChild>
                        <w:div w:id="1034844376">
                          <w:marLeft w:val="0"/>
                          <w:marRight w:val="0"/>
                          <w:marTop w:val="0"/>
                          <w:marBottom w:val="0"/>
                          <w:divBdr>
                            <w:top w:val="none" w:sz="0" w:space="0" w:color="auto"/>
                            <w:left w:val="none" w:sz="0" w:space="0" w:color="auto"/>
                            <w:bottom w:val="none" w:sz="0" w:space="0" w:color="auto"/>
                            <w:right w:val="none" w:sz="0" w:space="0" w:color="auto"/>
                          </w:divBdr>
                          <w:divsChild>
                            <w:div w:id="1394040292">
                              <w:marLeft w:val="0"/>
                              <w:marRight w:val="0"/>
                              <w:marTop w:val="0"/>
                              <w:marBottom w:val="0"/>
                              <w:divBdr>
                                <w:top w:val="none" w:sz="0" w:space="0" w:color="auto"/>
                                <w:left w:val="none" w:sz="0" w:space="0" w:color="auto"/>
                                <w:bottom w:val="none" w:sz="0" w:space="0" w:color="auto"/>
                                <w:right w:val="none" w:sz="0" w:space="0" w:color="auto"/>
                              </w:divBdr>
                            </w:div>
                          </w:divsChild>
                        </w:div>
                        <w:div w:id="654072751">
                          <w:marLeft w:val="0"/>
                          <w:marRight w:val="0"/>
                          <w:marTop w:val="0"/>
                          <w:marBottom w:val="0"/>
                          <w:divBdr>
                            <w:top w:val="none" w:sz="0" w:space="0" w:color="auto"/>
                            <w:left w:val="none" w:sz="0" w:space="0" w:color="auto"/>
                            <w:bottom w:val="none" w:sz="0" w:space="0" w:color="auto"/>
                            <w:right w:val="none" w:sz="0" w:space="0" w:color="auto"/>
                          </w:divBdr>
                          <w:divsChild>
                            <w:div w:id="634527391">
                              <w:marLeft w:val="0"/>
                              <w:marRight w:val="0"/>
                              <w:marTop w:val="0"/>
                              <w:marBottom w:val="0"/>
                              <w:divBdr>
                                <w:top w:val="none" w:sz="0" w:space="0" w:color="auto"/>
                                <w:left w:val="none" w:sz="0" w:space="0" w:color="auto"/>
                                <w:bottom w:val="none" w:sz="0" w:space="0" w:color="auto"/>
                                <w:right w:val="none" w:sz="0" w:space="0" w:color="auto"/>
                              </w:divBdr>
                            </w:div>
                          </w:divsChild>
                        </w:div>
                        <w:div w:id="1407916811">
                          <w:marLeft w:val="0"/>
                          <w:marRight w:val="0"/>
                          <w:marTop w:val="0"/>
                          <w:marBottom w:val="0"/>
                          <w:divBdr>
                            <w:top w:val="none" w:sz="0" w:space="0" w:color="auto"/>
                            <w:left w:val="none" w:sz="0" w:space="0" w:color="auto"/>
                            <w:bottom w:val="none" w:sz="0" w:space="0" w:color="auto"/>
                            <w:right w:val="none" w:sz="0" w:space="0" w:color="auto"/>
                          </w:divBdr>
                          <w:divsChild>
                            <w:div w:id="799687451">
                              <w:marLeft w:val="0"/>
                              <w:marRight w:val="0"/>
                              <w:marTop w:val="0"/>
                              <w:marBottom w:val="0"/>
                              <w:divBdr>
                                <w:top w:val="none" w:sz="0" w:space="0" w:color="auto"/>
                                <w:left w:val="none" w:sz="0" w:space="0" w:color="auto"/>
                                <w:bottom w:val="none" w:sz="0" w:space="0" w:color="auto"/>
                                <w:right w:val="none" w:sz="0" w:space="0" w:color="auto"/>
                              </w:divBdr>
                            </w:div>
                          </w:divsChild>
                        </w:div>
                        <w:div w:id="562565666">
                          <w:marLeft w:val="0"/>
                          <w:marRight w:val="0"/>
                          <w:marTop w:val="0"/>
                          <w:marBottom w:val="0"/>
                          <w:divBdr>
                            <w:top w:val="none" w:sz="0" w:space="0" w:color="auto"/>
                            <w:left w:val="none" w:sz="0" w:space="0" w:color="auto"/>
                            <w:bottom w:val="none" w:sz="0" w:space="0" w:color="auto"/>
                            <w:right w:val="none" w:sz="0" w:space="0" w:color="auto"/>
                          </w:divBdr>
                          <w:divsChild>
                            <w:div w:id="27768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31248">
                      <w:marLeft w:val="-225"/>
                      <w:marRight w:val="-225"/>
                      <w:marTop w:val="0"/>
                      <w:marBottom w:val="0"/>
                      <w:divBdr>
                        <w:top w:val="none" w:sz="0" w:space="0" w:color="auto"/>
                        <w:left w:val="none" w:sz="0" w:space="0" w:color="auto"/>
                        <w:bottom w:val="none" w:sz="0" w:space="0" w:color="auto"/>
                        <w:right w:val="none" w:sz="0" w:space="0" w:color="auto"/>
                      </w:divBdr>
                      <w:divsChild>
                        <w:div w:id="389425291">
                          <w:marLeft w:val="0"/>
                          <w:marRight w:val="0"/>
                          <w:marTop w:val="0"/>
                          <w:marBottom w:val="0"/>
                          <w:divBdr>
                            <w:top w:val="none" w:sz="0" w:space="0" w:color="auto"/>
                            <w:left w:val="none" w:sz="0" w:space="0" w:color="auto"/>
                            <w:bottom w:val="none" w:sz="0" w:space="0" w:color="auto"/>
                            <w:right w:val="none" w:sz="0" w:space="0" w:color="auto"/>
                          </w:divBdr>
                          <w:divsChild>
                            <w:div w:id="1039159711">
                              <w:marLeft w:val="0"/>
                              <w:marRight w:val="0"/>
                              <w:marTop w:val="0"/>
                              <w:marBottom w:val="0"/>
                              <w:divBdr>
                                <w:top w:val="none" w:sz="0" w:space="0" w:color="auto"/>
                                <w:left w:val="none" w:sz="0" w:space="0" w:color="auto"/>
                                <w:bottom w:val="none" w:sz="0" w:space="0" w:color="auto"/>
                                <w:right w:val="none" w:sz="0" w:space="0" w:color="auto"/>
                              </w:divBdr>
                            </w:div>
                          </w:divsChild>
                        </w:div>
                        <w:div w:id="749232341">
                          <w:marLeft w:val="0"/>
                          <w:marRight w:val="0"/>
                          <w:marTop w:val="0"/>
                          <w:marBottom w:val="0"/>
                          <w:divBdr>
                            <w:top w:val="none" w:sz="0" w:space="0" w:color="auto"/>
                            <w:left w:val="none" w:sz="0" w:space="0" w:color="auto"/>
                            <w:bottom w:val="none" w:sz="0" w:space="0" w:color="auto"/>
                            <w:right w:val="none" w:sz="0" w:space="0" w:color="auto"/>
                          </w:divBdr>
                          <w:divsChild>
                            <w:div w:id="108757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2983</Words>
  <Characters>17009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2020-11-04T13:25:00Z</dcterms:created>
  <dcterms:modified xsi:type="dcterms:W3CDTF">2020-11-04T14:29:00Z</dcterms:modified>
</cp:coreProperties>
</file>